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40E47" w14:textId="324AEED5" w:rsidR="003225A8" w:rsidRDefault="003225A8" w:rsidP="003225A8">
      <w:pPr>
        <w:pStyle w:val="Rubrik1"/>
      </w:pPr>
      <w:r>
        <w:t>Erfarenheter från utbildningar för designers i regionen</w:t>
      </w:r>
    </w:p>
    <w:p w14:paraId="0278A523" w14:textId="7B1517EE" w:rsidR="00DC5252" w:rsidRPr="00C118BB" w:rsidRDefault="00DC5252" w:rsidP="005F61E2">
      <w:pPr>
        <w:pStyle w:val="Rubrik2"/>
      </w:pPr>
      <w:r w:rsidRPr="00C118BB">
        <w:t>Framgångsfaktorer</w:t>
      </w:r>
      <w:r w:rsidR="00576AFE" w:rsidRPr="00C118BB">
        <w:t xml:space="preserve"> </w:t>
      </w:r>
    </w:p>
    <w:p w14:paraId="5B1E81FA" w14:textId="29E824BF" w:rsidR="00916972" w:rsidRDefault="007A5BEF" w:rsidP="00D96D41">
      <w:pPr>
        <w:pStyle w:val="Brdtext"/>
        <w:rPr>
          <w:lang w:val="sv-SE"/>
        </w:rPr>
      </w:pPr>
      <w:r w:rsidRPr="00C118BB">
        <w:rPr>
          <w:lang w:val="sv-SE"/>
        </w:rPr>
        <w:t xml:space="preserve">Stöd och </w:t>
      </w:r>
      <w:r w:rsidR="00576AFE" w:rsidRPr="00C118BB">
        <w:rPr>
          <w:lang w:val="sv-SE"/>
        </w:rPr>
        <w:t>behandling</w:t>
      </w:r>
      <w:r w:rsidRPr="00C118BB">
        <w:rPr>
          <w:lang w:val="sv-SE"/>
        </w:rPr>
        <w:t xml:space="preserve"> </w:t>
      </w:r>
      <w:r w:rsidR="00576AFE" w:rsidRPr="00C118BB">
        <w:rPr>
          <w:lang w:val="sv-SE"/>
        </w:rPr>
        <w:t xml:space="preserve">är en </w:t>
      </w:r>
      <w:r w:rsidR="00A76291">
        <w:rPr>
          <w:lang w:val="sv-SE"/>
        </w:rPr>
        <w:t>invånar</w:t>
      </w:r>
      <w:r w:rsidR="00576AFE" w:rsidRPr="00C118BB">
        <w:rPr>
          <w:lang w:val="sv-SE"/>
        </w:rPr>
        <w:t xml:space="preserve">tjänst </w:t>
      </w:r>
      <w:r w:rsidR="00916972">
        <w:rPr>
          <w:lang w:val="sv-SE"/>
        </w:rPr>
        <w:t xml:space="preserve">i 1177 Vårdguiden </w:t>
      </w:r>
      <w:r w:rsidR="00B20B44" w:rsidRPr="00C118BB">
        <w:rPr>
          <w:lang w:val="sv-SE"/>
        </w:rPr>
        <w:t xml:space="preserve">som </w:t>
      </w:r>
      <w:r w:rsidR="00E25260">
        <w:rPr>
          <w:lang w:val="sv-SE"/>
        </w:rPr>
        <w:t xml:space="preserve">ger möjlighet att skapa </w:t>
      </w:r>
      <w:r w:rsidR="0031571F">
        <w:rPr>
          <w:lang w:val="sv-SE"/>
        </w:rPr>
        <w:t xml:space="preserve">program </w:t>
      </w:r>
      <w:r w:rsidR="00B265BC">
        <w:rPr>
          <w:lang w:val="sv-SE"/>
        </w:rPr>
        <w:t>från grunden</w:t>
      </w:r>
      <w:r w:rsidR="00916972">
        <w:rPr>
          <w:lang w:val="sv-SE"/>
        </w:rPr>
        <w:t xml:space="preserve"> inom ramen för </w:t>
      </w:r>
      <w:r w:rsidR="004600C1">
        <w:rPr>
          <w:lang w:val="sv-SE"/>
        </w:rPr>
        <w:t xml:space="preserve">tjänstens </w:t>
      </w:r>
      <w:r w:rsidR="00916972">
        <w:rPr>
          <w:lang w:val="sv-SE"/>
        </w:rPr>
        <w:t>avsedd</w:t>
      </w:r>
      <w:r w:rsidR="004600C1">
        <w:rPr>
          <w:lang w:val="sv-SE"/>
        </w:rPr>
        <w:t>a</w:t>
      </w:r>
      <w:r w:rsidR="00916972">
        <w:rPr>
          <w:lang w:val="sv-SE"/>
        </w:rPr>
        <w:t xml:space="preserve"> användning. Eftersom d</w:t>
      </w:r>
      <w:r w:rsidR="00665062">
        <w:rPr>
          <w:lang w:val="sv-SE"/>
        </w:rPr>
        <w:t>et finns en st</w:t>
      </w:r>
      <w:r w:rsidR="009F43F6">
        <w:rPr>
          <w:lang w:val="sv-SE"/>
        </w:rPr>
        <w:t>or</w:t>
      </w:r>
      <w:r w:rsidR="00665062">
        <w:rPr>
          <w:lang w:val="sv-SE"/>
        </w:rPr>
        <w:t xml:space="preserve"> frihet hur ett program </w:t>
      </w:r>
      <w:r w:rsidR="00CE175C">
        <w:rPr>
          <w:lang w:val="sv-SE"/>
        </w:rPr>
        <w:t xml:space="preserve">kan </w:t>
      </w:r>
      <w:r w:rsidR="00665062">
        <w:rPr>
          <w:lang w:val="sv-SE"/>
        </w:rPr>
        <w:t>byggas upp</w:t>
      </w:r>
      <w:r w:rsidR="00406574">
        <w:rPr>
          <w:lang w:val="sv-SE"/>
        </w:rPr>
        <w:t xml:space="preserve">, </w:t>
      </w:r>
      <w:r w:rsidR="00916972">
        <w:rPr>
          <w:lang w:val="sv-SE"/>
        </w:rPr>
        <w:t>blir</w:t>
      </w:r>
      <w:r w:rsidR="00406574">
        <w:rPr>
          <w:lang w:val="sv-SE"/>
        </w:rPr>
        <w:t xml:space="preserve"> också att uppdraget </w:t>
      </w:r>
      <w:r w:rsidR="001B6492">
        <w:rPr>
          <w:lang w:val="sv-SE"/>
        </w:rPr>
        <w:t xml:space="preserve">som designer </w:t>
      </w:r>
      <w:r w:rsidR="00406574">
        <w:rPr>
          <w:lang w:val="sv-SE"/>
        </w:rPr>
        <w:t>komplext</w:t>
      </w:r>
      <w:r w:rsidR="003225A8">
        <w:rPr>
          <w:lang w:val="sv-SE"/>
        </w:rPr>
        <w:t xml:space="preserve">. Som </w:t>
      </w:r>
      <w:r w:rsidR="00F13311">
        <w:rPr>
          <w:lang w:val="sv-SE"/>
        </w:rPr>
        <w:t xml:space="preserve">designer </w:t>
      </w:r>
      <w:r w:rsidR="00925315">
        <w:rPr>
          <w:lang w:val="sv-SE"/>
        </w:rPr>
        <w:t xml:space="preserve">behöver </w:t>
      </w:r>
      <w:r w:rsidR="00916972">
        <w:rPr>
          <w:lang w:val="sv-SE"/>
        </w:rPr>
        <w:t xml:space="preserve">man </w:t>
      </w:r>
      <w:r w:rsidR="00925315">
        <w:rPr>
          <w:lang w:val="sv-SE"/>
        </w:rPr>
        <w:t xml:space="preserve">annan kunskap </w:t>
      </w:r>
      <w:r w:rsidR="00DE4DA7">
        <w:rPr>
          <w:lang w:val="sv-SE"/>
        </w:rPr>
        <w:t xml:space="preserve">och insikt </w:t>
      </w:r>
      <w:r w:rsidR="00925315">
        <w:rPr>
          <w:lang w:val="sv-SE"/>
        </w:rPr>
        <w:t xml:space="preserve">än enbart hur </w:t>
      </w:r>
      <w:r w:rsidR="00916972">
        <w:rPr>
          <w:lang w:val="sv-SE"/>
        </w:rPr>
        <w:t>Design</w:t>
      </w:r>
      <w:r w:rsidR="00733C48">
        <w:rPr>
          <w:lang w:val="sv-SE"/>
        </w:rPr>
        <w:t>verktyget fungerar</w:t>
      </w:r>
      <w:r w:rsidR="003225A8">
        <w:rPr>
          <w:lang w:val="sv-SE"/>
        </w:rPr>
        <w:t xml:space="preserve"> för </w:t>
      </w:r>
      <w:proofErr w:type="gramStart"/>
      <w:r w:rsidR="003225A8" w:rsidRPr="003225A8">
        <w:rPr>
          <w:lang w:val="sv-SE"/>
        </w:rPr>
        <w:t>skapa</w:t>
      </w:r>
      <w:proofErr w:type="gramEnd"/>
      <w:r w:rsidR="003225A8" w:rsidRPr="003225A8">
        <w:rPr>
          <w:lang w:val="sv-SE"/>
        </w:rPr>
        <w:t xml:space="preserve"> program som blir använda, uppskattade och </w:t>
      </w:r>
      <w:r w:rsidR="003225A8">
        <w:rPr>
          <w:lang w:val="sv-SE"/>
        </w:rPr>
        <w:t>leder till</w:t>
      </w:r>
      <w:r w:rsidR="003225A8" w:rsidRPr="003225A8">
        <w:rPr>
          <w:lang w:val="sv-SE"/>
        </w:rPr>
        <w:t xml:space="preserve"> önskat resultat.</w:t>
      </w:r>
    </w:p>
    <w:p w14:paraId="6963EC8E" w14:textId="004F323F" w:rsidR="00DC5252" w:rsidRPr="0092193A" w:rsidRDefault="003C1F31" w:rsidP="00D96D41">
      <w:pPr>
        <w:pStyle w:val="Brdtext"/>
        <w:rPr>
          <w:lang w:val="sv-SE"/>
        </w:rPr>
      </w:pPr>
      <w:r>
        <w:rPr>
          <w:lang w:val="sv-SE"/>
        </w:rPr>
        <w:t xml:space="preserve">Här </w:t>
      </w:r>
      <w:r w:rsidR="004600C1">
        <w:rPr>
          <w:lang w:val="sv-SE"/>
        </w:rPr>
        <w:t>är</w:t>
      </w:r>
      <w:r w:rsidR="00227342">
        <w:rPr>
          <w:lang w:val="sv-SE"/>
        </w:rPr>
        <w:t xml:space="preserve"> några framgångsfaktorer </w:t>
      </w:r>
      <w:r w:rsidR="004600C1">
        <w:rPr>
          <w:lang w:val="sv-SE"/>
        </w:rPr>
        <w:t>(</w:t>
      </w:r>
      <w:r w:rsidR="00227342">
        <w:rPr>
          <w:lang w:val="sv-SE"/>
        </w:rPr>
        <w:t>som identifierats</w:t>
      </w:r>
      <w:r w:rsidR="00861F58">
        <w:rPr>
          <w:lang w:val="sv-SE"/>
        </w:rPr>
        <w:t xml:space="preserve"> </w:t>
      </w:r>
      <w:r w:rsidR="00F202E4">
        <w:rPr>
          <w:lang w:val="sv-SE"/>
        </w:rPr>
        <w:t>i samband med att</w:t>
      </w:r>
      <w:r w:rsidR="00501B67">
        <w:rPr>
          <w:lang w:val="sv-SE"/>
        </w:rPr>
        <w:t xml:space="preserve"> en </w:t>
      </w:r>
      <w:r w:rsidR="00916972">
        <w:rPr>
          <w:lang w:val="sv-SE"/>
        </w:rPr>
        <w:t xml:space="preserve">region eller en </w:t>
      </w:r>
      <w:r w:rsidR="00501B67">
        <w:rPr>
          <w:lang w:val="sv-SE"/>
        </w:rPr>
        <w:t>verksamhet besluta</w:t>
      </w:r>
      <w:r w:rsidR="004600C1">
        <w:rPr>
          <w:lang w:val="sv-SE"/>
        </w:rPr>
        <w:t>r</w:t>
      </w:r>
      <w:r w:rsidR="00326270">
        <w:rPr>
          <w:lang w:val="sv-SE"/>
        </w:rPr>
        <w:t xml:space="preserve"> att</w:t>
      </w:r>
      <w:r w:rsidR="00153528">
        <w:rPr>
          <w:lang w:val="sv-SE"/>
        </w:rPr>
        <w:t xml:space="preserve"> </w:t>
      </w:r>
      <w:r w:rsidR="004600C1">
        <w:rPr>
          <w:lang w:val="sv-SE"/>
        </w:rPr>
        <w:t>utveckla ett</w:t>
      </w:r>
      <w:r w:rsidR="00153528">
        <w:rPr>
          <w:lang w:val="sv-SE"/>
        </w:rPr>
        <w:t xml:space="preserve"> program </w:t>
      </w:r>
      <w:r w:rsidR="003B2E0D">
        <w:rPr>
          <w:lang w:val="sv-SE"/>
        </w:rPr>
        <w:t>och</w:t>
      </w:r>
      <w:r w:rsidR="004600C1">
        <w:rPr>
          <w:lang w:val="sv-SE"/>
        </w:rPr>
        <w:t>)</w:t>
      </w:r>
      <w:r w:rsidR="003B2E0D">
        <w:rPr>
          <w:lang w:val="sv-SE"/>
        </w:rPr>
        <w:t xml:space="preserve"> som stödjer designern i dess arbete</w:t>
      </w:r>
      <w:r w:rsidR="00790C94">
        <w:rPr>
          <w:lang w:val="sv-SE"/>
        </w:rPr>
        <w:t>:</w:t>
      </w:r>
    </w:p>
    <w:p w14:paraId="49BB9195" w14:textId="77777777" w:rsidR="006B64FF" w:rsidRDefault="00916972" w:rsidP="005F61E2">
      <w:pPr>
        <w:pStyle w:val="Rubrik3"/>
      </w:pPr>
      <w:r w:rsidRPr="005F61E2">
        <w:t>Hantera internetförmedlat stöd och behandling som verksamhetsutveckling</w:t>
      </w:r>
    </w:p>
    <w:p w14:paraId="62524B16" w14:textId="23957378" w:rsidR="00583A0E" w:rsidRDefault="00583A0E" w:rsidP="006B64FF">
      <w:pPr>
        <w:pStyle w:val="Liststycke"/>
        <w:numPr>
          <w:ilvl w:val="0"/>
          <w:numId w:val="37"/>
        </w:numPr>
      </w:pPr>
      <w:r w:rsidRPr="00583A0E">
        <w:t xml:space="preserve">Skaffa kunskap om </w:t>
      </w:r>
      <w:r>
        <w:t xml:space="preserve">verkliga behov </w:t>
      </w:r>
      <w:r w:rsidRPr="00583A0E">
        <w:t xml:space="preserve">och ta med </w:t>
      </w:r>
      <w:r w:rsidRPr="00583A0E">
        <w:t>användarna (personal och invånare) i det sammanhang där programmet är tänkt att användas.</w:t>
      </w:r>
    </w:p>
    <w:p w14:paraId="0AC274C6" w14:textId="77777777" w:rsidR="005F61E2" w:rsidRDefault="009B194E" w:rsidP="005F61E2">
      <w:pPr>
        <w:pStyle w:val="Liststycke"/>
        <w:numPr>
          <w:ilvl w:val="0"/>
          <w:numId w:val="37"/>
        </w:numPr>
        <w:rPr>
          <w:color w:val="333333"/>
        </w:rPr>
      </w:pPr>
      <w:r>
        <w:rPr>
          <w:color w:val="333333"/>
        </w:rPr>
        <w:t>Ha dialog/f</w:t>
      </w:r>
      <w:r w:rsidRPr="006B64FF">
        <w:rPr>
          <w:color w:val="333333"/>
        </w:rPr>
        <w:t xml:space="preserve">örmöten </w:t>
      </w:r>
      <w:r>
        <w:rPr>
          <w:color w:val="333333"/>
        </w:rPr>
        <w:t>m</w:t>
      </w:r>
      <w:r w:rsidRPr="006B64FF">
        <w:rPr>
          <w:color w:val="333333"/>
        </w:rPr>
        <w:t xml:space="preserve">ed verksamheten, </w:t>
      </w:r>
      <w:r>
        <w:rPr>
          <w:color w:val="333333"/>
        </w:rPr>
        <w:t xml:space="preserve">bedöm </w:t>
      </w:r>
      <w:r w:rsidRPr="006B64FF">
        <w:rPr>
          <w:color w:val="333333"/>
        </w:rPr>
        <w:t>om programmet är lämpligt</w:t>
      </w:r>
      <w:r>
        <w:rPr>
          <w:color w:val="333333"/>
        </w:rPr>
        <w:t xml:space="preserve"> att bygga i Stöd och behandling och</w:t>
      </w:r>
      <w:r w:rsidRPr="006B64FF">
        <w:rPr>
          <w:color w:val="333333"/>
        </w:rPr>
        <w:t xml:space="preserve"> stäm av </w:t>
      </w:r>
      <w:r>
        <w:rPr>
          <w:color w:val="333333"/>
        </w:rPr>
        <w:t xml:space="preserve">förutsättningar för utveckling och förvaltning. </w:t>
      </w:r>
      <w:r>
        <w:rPr>
          <w:color w:val="333333"/>
        </w:rPr>
        <w:t xml:space="preserve">Återkom </w:t>
      </w:r>
      <w:r>
        <w:rPr>
          <w:color w:val="333333"/>
        </w:rPr>
        <w:t>gärna under processens gång.</w:t>
      </w:r>
      <w:r w:rsidR="005F61E2" w:rsidRPr="005F61E2">
        <w:rPr>
          <w:color w:val="333333"/>
        </w:rPr>
        <w:t xml:space="preserve"> </w:t>
      </w:r>
    </w:p>
    <w:p w14:paraId="377B83D2" w14:textId="35DAC521" w:rsidR="009B194E" w:rsidRPr="00D12F69" w:rsidRDefault="005F61E2" w:rsidP="00D12F69">
      <w:pPr>
        <w:pStyle w:val="Liststycke"/>
        <w:numPr>
          <w:ilvl w:val="0"/>
          <w:numId w:val="37"/>
        </w:numPr>
        <w:rPr>
          <w:color w:val="333333"/>
        </w:rPr>
      </w:pPr>
      <w:r w:rsidRPr="006B64FF">
        <w:rPr>
          <w:color w:val="333333"/>
        </w:rPr>
        <w:t xml:space="preserve">Workshops med verksamheten där </w:t>
      </w:r>
      <w:proofErr w:type="spellStart"/>
      <w:r w:rsidRPr="006B64FF">
        <w:rPr>
          <w:color w:val="333333"/>
        </w:rPr>
        <w:t>arbetsgruppen</w:t>
      </w:r>
      <w:proofErr w:type="spellEnd"/>
      <w:r w:rsidRPr="006B64FF">
        <w:rPr>
          <w:color w:val="333333"/>
        </w:rPr>
        <w:t xml:space="preserve"> </w:t>
      </w:r>
      <w:proofErr w:type="spellStart"/>
      <w:r w:rsidRPr="006B64FF">
        <w:rPr>
          <w:color w:val="333333"/>
        </w:rPr>
        <w:t>får</w:t>
      </w:r>
      <w:proofErr w:type="spellEnd"/>
      <w:r w:rsidRPr="006B64FF">
        <w:rPr>
          <w:color w:val="333333"/>
        </w:rPr>
        <w:t xml:space="preserve"> </w:t>
      </w:r>
      <w:proofErr w:type="spellStart"/>
      <w:r w:rsidRPr="006B64FF">
        <w:rPr>
          <w:color w:val="333333"/>
        </w:rPr>
        <w:t>en</w:t>
      </w:r>
      <w:proofErr w:type="spellEnd"/>
      <w:r w:rsidRPr="006B64FF">
        <w:rPr>
          <w:color w:val="333333"/>
        </w:rPr>
        <w:t xml:space="preserve"> </w:t>
      </w:r>
      <w:proofErr w:type="spellStart"/>
      <w:r w:rsidRPr="006B64FF">
        <w:rPr>
          <w:color w:val="333333"/>
        </w:rPr>
        <w:t>genomgång</w:t>
      </w:r>
      <w:proofErr w:type="spellEnd"/>
      <w:r w:rsidRPr="006B64FF">
        <w:rPr>
          <w:color w:val="333333"/>
        </w:rPr>
        <w:t xml:space="preserve"> har </w:t>
      </w:r>
      <w:proofErr w:type="spellStart"/>
      <w:r w:rsidRPr="006B64FF">
        <w:rPr>
          <w:color w:val="333333"/>
        </w:rPr>
        <w:t>visat</w:t>
      </w:r>
      <w:proofErr w:type="spellEnd"/>
      <w:r w:rsidRPr="006B64FF">
        <w:rPr>
          <w:color w:val="333333"/>
        </w:rPr>
        <w:t xml:space="preserve"> sig bra.</w:t>
      </w:r>
      <w:r>
        <w:rPr>
          <w:color w:val="333333"/>
        </w:rPr>
        <w:t xml:space="preserve"> Det skapar förutsättningar för verksamhetsutveckling, </w:t>
      </w:r>
      <w:proofErr w:type="spellStart"/>
      <w:r>
        <w:rPr>
          <w:color w:val="333333"/>
        </w:rPr>
        <w:t>win-win</w:t>
      </w:r>
      <w:proofErr w:type="spellEnd"/>
      <w:r>
        <w:rPr>
          <w:color w:val="333333"/>
        </w:rPr>
        <w:t>.</w:t>
      </w:r>
    </w:p>
    <w:p w14:paraId="250AE738" w14:textId="4559A93B" w:rsidR="00583A0E" w:rsidRPr="005F61E2" w:rsidRDefault="00583A0E" w:rsidP="005F61E2">
      <w:pPr>
        <w:pStyle w:val="Rubrik2"/>
      </w:pPr>
      <w:r w:rsidRPr="005F61E2">
        <w:t>Arbeta iterativt/</w:t>
      </w:r>
      <w:proofErr w:type="spellStart"/>
      <w:r w:rsidRPr="005F61E2">
        <w:t>agilt</w:t>
      </w:r>
      <w:proofErr w:type="spellEnd"/>
    </w:p>
    <w:p w14:paraId="79FC931B" w14:textId="77777777" w:rsidR="00D96D41" w:rsidRDefault="00583A0E" w:rsidP="006B64FF">
      <w:pPr>
        <w:pStyle w:val="Liststycke"/>
        <w:numPr>
          <w:ilvl w:val="0"/>
          <w:numId w:val="37"/>
        </w:numPr>
        <w:rPr>
          <w:color w:val="333333"/>
        </w:rPr>
      </w:pPr>
      <w:r w:rsidRPr="008172D3">
        <w:rPr>
          <w:color w:val="333333"/>
        </w:rPr>
        <w:t>Gör, testa med användare, lär av det och gör bättre! </w:t>
      </w:r>
      <w:r w:rsidRPr="008172D3">
        <w:rPr>
          <w:noProof/>
          <w:color w:val="333333"/>
        </w:rPr>
        <w:drawing>
          <wp:inline distT="0" distB="0" distL="0" distR="0" wp14:anchorId="08047195" wp14:editId="2D861D13">
            <wp:extent cx="152400" cy="152400"/>
            <wp:effectExtent l="0" t="0" r="0" b="0"/>
            <wp:docPr id="1" name="Bildobjekt 1" descr="(leen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(leende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2D3">
        <w:rPr>
          <w:color w:val="333333"/>
        </w:rPr>
        <w:t> </w:t>
      </w:r>
    </w:p>
    <w:p w14:paraId="5CBD9460" w14:textId="69A45C3B" w:rsidR="00583A0E" w:rsidRPr="005F61E2" w:rsidRDefault="001E680C" w:rsidP="005F61E2">
      <w:pPr>
        <w:pStyle w:val="Rubrik3"/>
      </w:pPr>
      <w:r w:rsidRPr="005F61E2">
        <w:t xml:space="preserve">Tillgång till </w:t>
      </w:r>
      <w:r w:rsidR="00583A0E" w:rsidRPr="005F61E2">
        <w:t>n</w:t>
      </w:r>
      <w:r w:rsidR="00583A0E" w:rsidRPr="005F61E2">
        <w:t xml:space="preserve">ätverk och </w:t>
      </w:r>
      <w:r w:rsidR="00583A0E" w:rsidRPr="005F61E2">
        <w:t xml:space="preserve">professionellt </w:t>
      </w:r>
      <w:r w:rsidR="00583A0E" w:rsidRPr="005F61E2">
        <w:t>stöd</w:t>
      </w:r>
    </w:p>
    <w:p w14:paraId="5709A512" w14:textId="0999C92D" w:rsidR="00583A0E" w:rsidRPr="006B64FF" w:rsidRDefault="00583A0E" w:rsidP="006B64FF">
      <w:pPr>
        <w:pStyle w:val="Liststycke"/>
        <w:numPr>
          <w:ilvl w:val="0"/>
          <w:numId w:val="37"/>
        </w:numPr>
        <w:rPr>
          <w:color w:val="333333"/>
        </w:rPr>
      </w:pPr>
      <w:r w:rsidRPr="006B64FF">
        <w:rPr>
          <w:color w:val="333333"/>
        </w:rPr>
        <w:t xml:space="preserve">Central designer </w:t>
      </w:r>
      <w:r w:rsidRPr="006B64FF">
        <w:rPr>
          <w:color w:val="333333"/>
        </w:rPr>
        <w:t xml:space="preserve">i regionen </w:t>
      </w:r>
      <w:r w:rsidRPr="006B64FF">
        <w:rPr>
          <w:color w:val="333333"/>
        </w:rPr>
        <w:t>eller person med liknande kompetens som stöttar designer under arbetets gång, ex</w:t>
      </w:r>
      <w:r w:rsidR="00460154" w:rsidRPr="006B64FF">
        <w:rPr>
          <w:color w:val="333333"/>
        </w:rPr>
        <w:t>empel</w:t>
      </w:r>
      <w:r w:rsidRPr="006B64FF">
        <w:rPr>
          <w:color w:val="333333"/>
        </w:rPr>
        <w:t>vis med kontinuerliga avstämningsmöten</w:t>
      </w:r>
      <w:r w:rsidRPr="006B64FF">
        <w:rPr>
          <w:color w:val="333333"/>
        </w:rPr>
        <w:t>.</w:t>
      </w:r>
    </w:p>
    <w:p w14:paraId="6BF38967" w14:textId="632B7235" w:rsidR="00583A0E" w:rsidRPr="006B64FF" w:rsidRDefault="00583A0E" w:rsidP="006B64FF">
      <w:pPr>
        <w:pStyle w:val="Liststycke"/>
        <w:numPr>
          <w:ilvl w:val="0"/>
          <w:numId w:val="37"/>
        </w:numPr>
        <w:rPr>
          <w:color w:val="333333"/>
        </w:rPr>
      </w:pPr>
      <w:r w:rsidRPr="006B64FF">
        <w:rPr>
          <w:color w:val="333333"/>
        </w:rPr>
        <w:t xml:space="preserve">Skapa kontaktytor med andra som designar liknande program för att utvecklas i sin roll. </w:t>
      </w:r>
      <w:r w:rsidR="00460154" w:rsidRPr="006B64FF">
        <w:rPr>
          <w:color w:val="333333"/>
        </w:rPr>
        <w:t>Ta höjd för att göra medverkan där värdeskapande.</w:t>
      </w:r>
    </w:p>
    <w:p w14:paraId="6AEDDAD3" w14:textId="612AD831" w:rsidR="00583A0E" w:rsidRPr="00583A0E" w:rsidRDefault="00583A0E" w:rsidP="006B64FF">
      <w:pPr>
        <w:pStyle w:val="Liststycke"/>
        <w:numPr>
          <w:ilvl w:val="0"/>
          <w:numId w:val="37"/>
        </w:numPr>
      </w:pPr>
      <w:r w:rsidRPr="006B64FF">
        <w:rPr>
          <w:color w:val="333333"/>
        </w:rPr>
        <w:t>Bilda ett utvecklingsteam med olika kompetenser som stödjer hela processen i</w:t>
      </w:r>
      <w:r w:rsidRPr="00583A0E">
        <w:t xml:space="preserve"> framtagandet av </w:t>
      </w:r>
      <w:r>
        <w:t xml:space="preserve">det specifika </w:t>
      </w:r>
      <w:r w:rsidRPr="00583A0E">
        <w:t>programmet. Ensam är inte stark.</w:t>
      </w:r>
      <w:r w:rsidR="00460154">
        <w:t xml:space="preserve"> Ta också hjälp av kompetenser utanför teamet när det behövs.</w:t>
      </w:r>
    </w:p>
    <w:p w14:paraId="39F87CD0" w14:textId="77777777" w:rsidR="008B544B" w:rsidRPr="005F61E2" w:rsidRDefault="00460154" w:rsidP="005F61E2">
      <w:pPr>
        <w:pStyle w:val="Rubrik3"/>
      </w:pPr>
      <w:r w:rsidRPr="005F61E2">
        <w:t>Förutsättningar för designer</w:t>
      </w:r>
    </w:p>
    <w:p w14:paraId="6B14A62F" w14:textId="77777777" w:rsidR="008B544B" w:rsidRDefault="00583A0E" w:rsidP="008B544B">
      <w:pPr>
        <w:pStyle w:val="Brdtext"/>
        <w:numPr>
          <w:ilvl w:val="0"/>
          <w:numId w:val="36"/>
        </w:numPr>
        <w:rPr>
          <w:lang w:val="sv-SE"/>
        </w:rPr>
      </w:pPr>
      <w:r>
        <w:rPr>
          <w:lang w:val="sv-SE"/>
        </w:rPr>
        <w:t>Ha e</w:t>
      </w:r>
      <w:r w:rsidRPr="00C118BB">
        <w:rPr>
          <w:lang w:val="sv-SE"/>
        </w:rPr>
        <w:t>tt designuppdrag att arbeta</w:t>
      </w:r>
      <w:r>
        <w:rPr>
          <w:lang w:val="sv-SE"/>
        </w:rPr>
        <w:t xml:space="preserve"> med under utbildningen, eller direkt efter, så att man snabbt kommer igång.</w:t>
      </w:r>
      <w:r w:rsidR="00460154" w:rsidRPr="00460154">
        <w:rPr>
          <w:lang w:val="sv-SE"/>
        </w:rPr>
        <w:t xml:space="preserve"> </w:t>
      </w:r>
    </w:p>
    <w:p w14:paraId="53F80C2D" w14:textId="77777777" w:rsidR="008B544B" w:rsidRDefault="00460154" w:rsidP="008B544B">
      <w:pPr>
        <w:pStyle w:val="Brdtext"/>
        <w:numPr>
          <w:ilvl w:val="0"/>
          <w:numId w:val="36"/>
        </w:numPr>
        <w:rPr>
          <w:lang w:val="sv-SE"/>
        </w:rPr>
      </w:pPr>
      <w:r w:rsidRPr="008B544B">
        <w:rPr>
          <w:lang w:val="sv-SE"/>
        </w:rPr>
        <w:t>Tid avsatt för uppdrag och kompetensutveckling!</w:t>
      </w:r>
    </w:p>
    <w:p w14:paraId="2D69F837" w14:textId="77777777" w:rsidR="008B544B" w:rsidRDefault="00460154" w:rsidP="008B544B">
      <w:pPr>
        <w:pStyle w:val="Brdtext"/>
        <w:numPr>
          <w:ilvl w:val="0"/>
          <w:numId w:val="36"/>
        </w:numPr>
        <w:rPr>
          <w:lang w:val="sv-SE"/>
        </w:rPr>
      </w:pPr>
      <w:r w:rsidRPr="008B544B">
        <w:rPr>
          <w:lang w:val="sv-SE"/>
        </w:rPr>
        <w:lastRenderedPageBreak/>
        <w:t>Verksamhetsutvecklare är en roll kan vara lämplig som designer, om designern inte är det, knyt en verksamhetsutvecklare till teamet</w:t>
      </w:r>
      <w:r w:rsidR="008B544B" w:rsidRPr="008B544B">
        <w:rPr>
          <w:lang w:val="sv-SE"/>
        </w:rPr>
        <w:t>.</w:t>
      </w:r>
    </w:p>
    <w:p w14:paraId="42DA0849" w14:textId="05ECBD9A" w:rsidR="001E680C" w:rsidRDefault="00D96D41" w:rsidP="001E680C">
      <w:pPr>
        <w:pStyle w:val="Brdtext"/>
        <w:numPr>
          <w:ilvl w:val="0"/>
          <w:numId w:val="36"/>
        </w:numPr>
        <w:rPr>
          <w:lang w:val="sv-SE"/>
        </w:rPr>
      </w:pPr>
      <w:r>
        <w:rPr>
          <w:lang w:val="sv-SE"/>
        </w:rPr>
        <w:t>V</w:t>
      </w:r>
      <w:r w:rsidRPr="008B544B">
        <w:rPr>
          <w:lang w:val="sv-SE"/>
        </w:rPr>
        <w:t xml:space="preserve">erksamhetschef </w:t>
      </w:r>
      <w:r>
        <w:rPr>
          <w:lang w:val="sv-SE"/>
        </w:rPr>
        <w:t xml:space="preserve">bör </w:t>
      </w:r>
      <w:r w:rsidRPr="008B544B">
        <w:rPr>
          <w:lang w:val="sv-SE"/>
        </w:rPr>
        <w:t>bedöma</w:t>
      </w:r>
      <w:r w:rsidRPr="008B544B">
        <w:rPr>
          <w:lang w:val="sv-SE"/>
        </w:rPr>
        <w:t xml:space="preserve"> </w:t>
      </w:r>
      <w:r>
        <w:rPr>
          <w:lang w:val="sv-SE"/>
        </w:rPr>
        <w:t>p</w:t>
      </w:r>
      <w:r w:rsidR="008B544B" w:rsidRPr="008B544B">
        <w:rPr>
          <w:lang w:val="sv-SE"/>
        </w:rPr>
        <w:t>ersonlig lämplighet hos den som utses som designer</w:t>
      </w:r>
      <w:r>
        <w:rPr>
          <w:lang w:val="sv-SE"/>
        </w:rPr>
        <w:t>. Det kan vara aspekter som:</w:t>
      </w:r>
    </w:p>
    <w:p w14:paraId="14DAD4AC" w14:textId="0FD6E9F5" w:rsidR="008B544B" w:rsidRPr="001E680C" w:rsidRDefault="008B544B" w:rsidP="001E680C">
      <w:pPr>
        <w:pStyle w:val="Brdtext"/>
        <w:numPr>
          <w:ilvl w:val="1"/>
          <w:numId w:val="36"/>
        </w:numPr>
        <w:rPr>
          <w:lang w:val="sv-SE"/>
        </w:rPr>
      </w:pPr>
      <w:r w:rsidRPr="001E680C">
        <w:rPr>
          <w:lang w:val="sv-SE"/>
        </w:rPr>
        <w:t>Driven att hitta lösningar för att det ska bli bra för patienten, läser på hur.</w:t>
      </w:r>
    </w:p>
    <w:p w14:paraId="4401B533" w14:textId="29A12247" w:rsidR="008B544B" w:rsidRDefault="00D96D41" w:rsidP="008B544B">
      <w:pPr>
        <w:pStyle w:val="Brdtext"/>
        <w:numPr>
          <w:ilvl w:val="1"/>
          <w:numId w:val="36"/>
        </w:numPr>
        <w:rPr>
          <w:lang w:val="sv-SE"/>
        </w:rPr>
      </w:pPr>
      <w:r>
        <w:rPr>
          <w:lang w:val="sv-SE"/>
        </w:rPr>
        <w:t xml:space="preserve">Tar sin uppgift på allvar. </w:t>
      </w:r>
      <w:r w:rsidR="008B544B" w:rsidRPr="008B544B">
        <w:rPr>
          <w:lang w:val="sv-SE"/>
        </w:rPr>
        <w:t>Kan motivera om en lösning inte är optimal, stå på sig och vara i sin designroll.</w:t>
      </w:r>
    </w:p>
    <w:p w14:paraId="5A166DC2" w14:textId="347E3E74" w:rsidR="00D96D41" w:rsidRPr="00D96D41" w:rsidRDefault="008B544B" w:rsidP="008B544B">
      <w:pPr>
        <w:pStyle w:val="Brdtext"/>
        <w:numPr>
          <w:ilvl w:val="1"/>
          <w:numId w:val="36"/>
        </w:numPr>
        <w:rPr>
          <w:lang w:val="sv-SE"/>
        </w:rPr>
      </w:pPr>
      <w:r w:rsidRPr="008B544B">
        <w:rPr>
          <w:lang w:val="sv-SE"/>
        </w:rPr>
        <w:t>Lyhörd. Går hand i hand med verksamhet</w:t>
      </w:r>
      <w:r w:rsidR="00D96D41">
        <w:rPr>
          <w:lang w:val="sv-SE"/>
        </w:rPr>
        <w:t>en</w:t>
      </w:r>
      <w:r w:rsidRPr="008B544B">
        <w:rPr>
          <w:lang w:val="sv-SE"/>
        </w:rPr>
        <w:t xml:space="preserve"> men samtidigt trygg i sin designerkompetens.</w:t>
      </w:r>
      <w:r w:rsidR="00D96D41" w:rsidRPr="00D96D41">
        <w:t xml:space="preserve"> </w:t>
      </w:r>
    </w:p>
    <w:p w14:paraId="2E827181" w14:textId="0B7B11CF" w:rsidR="008B544B" w:rsidRDefault="00D96D41" w:rsidP="008B544B">
      <w:pPr>
        <w:pStyle w:val="Brdtext"/>
        <w:numPr>
          <w:ilvl w:val="1"/>
          <w:numId w:val="36"/>
        </w:numPr>
        <w:rPr>
          <w:lang w:val="sv-SE"/>
        </w:rPr>
      </w:pPr>
      <w:r>
        <w:t>I</w:t>
      </w:r>
      <w:proofErr w:type="spellStart"/>
      <w:r w:rsidRPr="00D96D41">
        <w:rPr>
          <w:lang w:val="sv-SE"/>
        </w:rPr>
        <w:t>ntresse</w:t>
      </w:r>
      <w:proofErr w:type="spellEnd"/>
      <w:r>
        <w:rPr>
          <w:lang w:val="sv-SE"/>
        </w:rPr>
        <w:t xml:space="preserve"> och fallenhet för</w:t>
      </w:r>
      <w:r w:rsidRPr="00D96D41">
        <w:rPr>
          <w:lang w:val="sv-SE"/>
        </w:rPr>
        <w:t xml:space="preserve"> de</w:t>
      </w:r>
      <w:r>
        <w:rPr>
          <w:lang w:val="sv-SE"/>
        </w:rPr>
        <w:t>t</w:t>
      </w:r>
      <w:r w:rsidRPr="00D96D41">
        <w:rPr>
          <w:lang w:val="sv-SE"/>
        </w:rPr>
        <w:t xml:space="preserve"> kommunikativa</w:t>
      </w:r>
      <w:r>
        <w:rPr>
          <w:lang w:val="sv-SE"/>
        </w:rPr>
        <w:t xml:space="preserve"> och </w:t>
      </w:r>
      <w:r w:rsidRPr="00D96D41">
        <w:rPr>
          <w:lang w:val="sv-SE"/>
        </w:rPr>
        <w:t>pedagogiska.</w:t>
      </w:r>
    </w:p>
    <w:p w14:paraId="1D4C2749" w14:textId="3B8E4CAB" w:rsidR="00D96D41" w:rsidRDefault="00D96D41" w:rsidP="008B544B">
      <w:pPr>
        <w:pStyle w:val="Brdtext"/>
        <w:numPr>
          <w:ilvl w:val="1"/>
          <w:numId w:val="36"/>
        </w:numPr>
        <w:rPr>
          <w:lang w:val="sv-SE"/>
        </w:rPr>
      </w:pPr>
      <w:r>
        <w:rPr>
          <w:lang w:val="sv-SE"/>
        </w:rPr>
        <w:t>Lätt för att lära och nyfiken.</w:t>
      </w:r>
    </w:p>
    <w:p w14:paraId="107D15EF" w14:textId="0B66E095" w:rsidR="008B544B" w:rsidRDefault="008B544B" w:rsidP="008B544B">
      <w:pPr>
        <w:pStyle w:val="Brdtext"/>
        <w:numPr>
          <w:ilvl w:val="1"/>
          <w:numId w:val="36"/>
        </w:numPr>
        <w:rPr>
          <w:lang w:val="sv-SE"/>
        </w:rPr>
      </w:pPr>
      <w:r w:rsidRPr="008B544B">
        <w:rPr>
          <w:lang w:val="sv-SE"/>
        </w:rPr>
        <w:t>Kreativt öga</w:t>
      </w:r>
    </w:p>
    <w:p w14:paraId="0D27E7E2" w14:textId="2C6A9905" w:rsidR="00460154" w:rsidRPr="008B544B" w:rsidRDefault="00460154" w:rsidP="00D96D41">
      <w:pPr>
        <w:pStyle w:val="Brdtext"/>
        <w:rPr>
          <w:lang w:val="sv-SE"/>
        </w:rPr>
      </w:pPr>
    </w:p>
    <w:p w14:paraId="28F6DCF7" w14:textId="64CADB8F" w:rsidR="00583A0E" w:rsidRPr="005F61E2" w:rsidRDefault="00460154" w:rsidP="005F61E2">
      <w:pPr>
        <w:pStyle w:val="Rubrik3"/>
      </w:pPr>
      <w:r w:rsidRPr="005F61E2">
        <w:t>Utbildning</w:t>
      </w:r>
      <w:r w:rsidR="006B64FF" w:rsidRPr="005F61E2">
        <w:t xml:space="preserve"> och lärande</w:t>
      </w:r>
      <w:r w:rsidR="001E680C" w:rsidRPr="005F61E2">
        <w:t>situationen</w:t>
      </w:r>
    </w:p>
    <w:p w14:paraId="76F97552" w14:textId="065E7FEF" w:rsidR="00371115" w:rsidRPr="006B64FF" w:rsidRDefault="00371115" w:rsidP="006B64FF">
      <w:pPr>
        <w:pStyle w:val="Liststycke"/>
        <w:numPr>
          <w:ilvl w:val="0"/>
          <w:numId w:val="37"/>
        </w:numPr>
        <w:rPr>
          <w:color w:val="333333"/>
        </w:rPr>
      </w:pPr>
      <w:r w:rsidRPr="002E51FB">
        <w:t xml:space="preserve">Prata redan på nivå 1 om ”hantverket”, </w:t>
      </w:r>
      <w:r w:rsidR="00D96D41">
        <w:t xml:space="preserve">om </w:t>
      </w:r>
      <w:r w:rsidRPr="002E51FB">
        <w:t>språk, normer, bilder etc.</w:t>
      </w:r>
      <w:r w:rsidR="00D96D41">
        <w:t xml:space="preserve"> </w:t>
      </w:r>
      <w:r w:rsidR="006B64FF">
        <w:t xml:space="preserve">– </w:t>
      </w:r>
      <w:r w:rsidR="006B64FF" w:rsidRPr="002E51FB">
        <w:t>inte</w:t>
      </w:r>
      <w:r w:rsidRPr="006B64FF">
        <w:rPr>
          <w:color w:val="333333"/>
        </w:rPr>
        <w:t xml:space="preserve"> bara tekniskt byggande.</w:t>
      </w:r>
      <w:r w:rsidR="005F61E2">
        <w:rPr>
          <w:color w:val="333333"/>
        </w:rPr>
        <w:t xml:space="preserve"> ”1177 Vårdguidens </w:t>
      </w:r>
      <w:proofErr w:type="spellStart"/>
      <w:r w:rsidR="005F61E2">
        <w:rPr>
          <w:color w:val="333333"/>
        </w:rPr>
        <w:t>xx” oc</w:t>
      </w:r>
      <w:proofErr w:type="spellEnd"/>
      <w:r w:rsidR="005F61E2">
        <w:rPr>
          <w:color w:val="333333"/>
        </w:rPr>
        <w:t>h ”10 tips” är bra att ge.</w:t>
      </w:r>
    </w:p>
    <w:p w14:paraId="50650A97" w14:textId="77777777" w:rsidR="005F61E2" w:rsidRDefault="005F61E2" w:rsidP="005F61E2">
      <w:pPr>
        <w:pStyle w:val="Liststycke"/>
        <w:numPr>
          <w:ilvl w:val="0"/>
          <w:numId w:val="37"/>
        </w:numPr>
        <w:rPr>
          <w:color w:val="333333"/>
        </w:rPr>
      </w:pPr>
      <w:r w:rsidRPr="006B64FF">
        <w:rPr>
          <w:color w:val="333333"/>
        </w:rPr>
        <w:t xml:space="preserve">Ta med teamet. Alla inblandade behöver grundkunskap om vad design är och vad man kan göra, även om de inte ska jobba i verktyget. </w:t>
      </w:r>
    </w:p>
    <w:p w14:paraId="08577A11" w14:textId="77777777" w:rsidR="006B64FF" w:rsidRPr="006B64FF" w:rsidRDefault="006B64FF" w:rsidP="006B64FF">
      <w:pPr>
        <w:pStyle w:val="Liststycke"/>
        <w:numPr>
          <w:ilvl w:val="0"/>
          <w:numId w:val="37"/>
        </w:numPr>
        <w:rPr>
          <w:color w:val="333333"/>
        </w:rPr>
      </w:pPr>
      <w:r w:rsidRPr="006B64FF">
        <w:rPr>
          <w:color w:val="333333"/>
        </w:rPr>
        <w:t xml:space="preserve">Utgå gärna från designerns konkreta </w:t>
      </w:r>
      <w:proofErr w:type="spellStart"/>
      <w:r w:rsidRPr="006B64FF">
        <w:rPr>
          <w:color w:val="333333"/>
        </w:rPr>
        <w:t>case</w:t>
      </w:r>
      <w:proofErr w:type="spellEnd"/>
      <w:r w:rsidRPr="006B64FF">
        <w:rPr>
          <w:color w:val="333333"/>
        </w:rPr>
        <w:t xml:space="preserve"> i lärandet.</w:t>
      </w:r>
    </w:p>
    <w:p w14:paraId="50002014" w14:textId="61FDDF42" w:rsidR="002E51FB" w:rsidRPr="006B64FF" w:rsidRDefault="002E51FB" w:rsidP="006B64FF">
      <w:pPr>
        <w:pStyle w:val="Liststycke"/>
        <w:numPr>
          <w:ilvl w:val="0"/>
          <w:numId w:val="37"/>
        </w:numPr>
        <w:rPr>
          <w:color w:val="333333"/>
        </w:rPr>
      </w:pPr>
      <w:r w:rsidRPr="006B64FF">
        <w:rPr>
          <w:color w:val="333333"/>
        </w:rPr>
        <w:t>Individuell utbildning och/eller homogena grupper (samma projektteam) ger möjlighet att anpassa och skräddarsy lärandet.</w:t>
      </w:r>
      <w:r w:rsidRPr="006B64FF">
        <w:rPr>
          <w:color w:val="333333"/>
        </w:rPr>
        <w:t xml:space="preserve"> </w:t>
      </w:r>
      <w:proofErr w:type="spellStart"/>
      <w:r w:rsidRPr="002E51FB">
        <w:rPr>
          <w:color w:val="333333"/>
        </w:rPr>
        <w:t>Skräddarsydda</w:t>
      </w:r>
      <w:proofErr w:type="spellEnd"/>
      <w:r w:rsidRPr="002E51FB">
        <w:rPr>
          <w:color w:val="333333"/>
        </w:rPr>
        <w:t xml:space="preserve"> </w:t>
      </w:r>
      <w:proofErr w:type="spellStart"/>
      <w:r w:rsidRPr="002E51FB">
        <w:rPr>
          <w:color w:val="333333"/>
        </w:rPr>
        <w:t>upplägg</w:t>
      </w:r>
      <w:proofErr w:type="spellEnd"/>
      <w:r w:rsidRPr="002E51FB">
        <w:rPr>
          <w:color w:val="333333"/>
        </w:rPr>
        <w:t xml:space="preserve"> med </w:t>
      </w:r>
      <w:proofErr w:type="spellStart"/>
      <w:r w:rsidRPr="002E51FB">
        <w:rPr>
          <w:color w:val="333333"/>
        </w:rPr>
        <w:t>konkret</w:t>
      </w:r>
      <w:proofErr w:type="spellEnd"/>
      <w:r w:rsidRPr="002E51FB">
        <w:rPr>
          <w:color w:val="333333"/>
        </w:rPr>
        <w:t xml:space="preserve"> </w:t>
      </w:r>
      <w:proofErr w:type="spellStart"/>
      <w:r w:rsidRPr="002E51FB">
        <w:rPr>
          <w:color w:val="333333"/>
        </w:rPr>
        <w:t>programframtagande</w:t>
      </w:r>
      <w:proofErr w:type="spellEnd"/>
      <w:r w:rsidRPr="002E51FB">
        <w:rPr>
          <w:color w:val="333333"/>
        </w:rPr>
        <w:t xml:space="preserve"> </w:t>
      </w:r>
      <w:proofErr w:type="spellStart"/>
      <w:r w:rsidRPr="002E51FB">
        <w:rPr>
          <w:color w:val="333333"/>
        </w:rPr>
        <w:t>kan</w:t>
      </w:r>
      <w:proofErr w:type="spellEnd"/>
      <w:r w:rsidRPr="002E51FB">
        <w:rPr>
          <w:color w:val="333333"/>
        </w:rPr>
        <w:t xml:space="preserve"> </w:t>
      </w:r>
      <w:proofErr w:type="spellStart"/>
      <w:r w:rsidRPr="002E51FB">
        <w:rPr>
          <w:color w:val="333333"/>
        </w:rPr>
        <w:t>ge</w:t>
      </w:r>
      <w:proofErr w:type="spellEnd"/>
      <w:r w:rsidRPr="002E51FB">
        <w:rPr>
          <w:color w:val="333333"/>
        </w:rPr>
        <w:t xml:space="preserve"> </w:t>
      </w:r>
      <w:proofErr w:type="spellStart"/>
      <w:r w:rsidRPr="002E51FB">
        <w:rPr>
          <w:color w:val="333333"/>
        </w:rPr>
        <w:t>framgång</w:t>
      </w:r>
      <w:proofErr w:type="spellEnd"/>
      <w:r w:rsidRPr="002E51FB">
        <w:rPr>
          <w:color w:val="333333"/>
        </w:rPr>
        <w:t>.</w:t>
      </w:r>
    </w:p>
    <w:p w14:paraId="7B4085FE" w14:textId="77777777" w:rsidR="006B64FF" w:rsidRPr="006B64FF" w:rsidRDefault="006B64FF" w:rsidP="006B64FF">
      <w:pPr>
        <w:pStyle w:val="Liststycke"/>
        <w:numPr>
          <w:ilvl w:val="0"/>
          <w:numId w:val="37"/>
        </w:numPr>
        <w:rPr>
          <w:color w:val="333333"/>
        </w:rPr>
      </w:pPr>
      <w:r w:rsidRPr="006B64FF">
        <w:rPr>
          <w:color w:val="333333"/>
        </w:rPr>
        <w:t>Utbildningar kan även hållas online med delat skrivbord, t.ex. halvdagar med hemuppgifter emellan där man träffas igen. Den nya designern tränar f</w:t>
      </w:r>
      <w:proofErr w:type="spellStart"/>
      <w:r w:rsidRPr="006B64FF">
        <w:rPr>
          <w:color w:val="333333"/>
        </w:rPr>
        <w:t>örst</w:t>
      </w:r>
      <w:proofErr w:type="spellEnd"/>
      <w:r w:rsidRPr="006B64FF">
        <w:rPr>
          <w:color w:val="333333"/>
        </w:rPr>
        <w:t xml:space="preserve"> </w:t>
      </w:r>
      <w:proofErr w:type="spellStart"/>
      <w:r w:rsidRPr="006B64FF">
        <w:rPr>
          <w:color w:val="333333"/>
        </w:rPr>
        <w:t>i</w:t>
      </w:r>
      <w:proofErr w:type="spellEnd"/>
      <w:r w:rsidRPr="006B64FF">
        <w:rPr>
          <w:color w:val="333333"/>
        </w:rPr>
        <w:t xml:space="preserve"> </w:t>
      </w:r>
      <w:proofErr w:type="spellStart"/>
      <w:r w:rsidRPr="006B64FF">
        <w:rPr>
          <w:color w:val="333333"/>
        </w:rPr>
        <w:t>utbildningsutgivarenheten</w:t>
      </w:r>
      <w:proofErr w:type="spellEnd"/>
      <w:r w:rsidRPr="006B64FF">
        <w:rPr>
          <w:color w:val="333333"/>
        </w:rPr>
        <w:t xml:space="preserve">. Sedan </w:t>
      </w:r>
      <w:proofErr w:type="spellStart"/>
      <w:r w:rsidRPr="006B64FF">
        <w:rPr>
          <w:color w:val="333333"/>
        </w:rPr>
        <w:t>bygger</w:t>
      </w:r>
      <w:proofErr w:type="spellEnd"/>
      <w:r w:rsidRPr="006B64FF">
        <w:rPr>
          <w:color w:val="333333"/>
        </w:rPr>
        <w:t xml:space="preserve"> man </w:t>
      </w:r>
      <w:proofErr w:type="spellStart"/>
      <w:r w:rsidRPr="006B64FF">
        <w:rPr>
          <w:color w:val="333333"/>
        </w:rPr>
        <w:t>tillsammans</w:t>
      </w:r>
      <w:proofErr w:type="spellEnd"/>
      <w:r w:rsidRPr="006B64FF">
        <w:rPr>
          <w:color w:val="333333"/>
        </w:rPr>
        <w:t xml:space="preserve"> med </w:t>
      </w:r>
      <w:proofErr w:type="spellStart"/>
      <w:r w:rsidRPr="006B64FF">
        <w:rPr>
          <w:color w:val="333333"/>
        </w:rPr>
        <w:t>anpassad</w:t>
      </w:r>
      <w:proofErr w:type="spellEnd"/>
      <w:r w:rsidRPr="006B64FF">
        <w:rPr>
          <w:color w:val="333333"/>
        </w:rPr>
        <w:t xml:space="preserve"> </w:t>
      </w:r>
      <w:proofErr w:type="spellStart"/>
      <w:r w:rsidRPr="006B64FF">
        <w:rPr>
          <w:color w:val="333333"/>
        </w:rPr>
        <w:t>vägledning</w:t>
      </w:r>
      <w:proofErr w:type="spellEnd"/>
      <w:r w:rsidRPr="006B64FF">
        <w:rPr>
          <w:color w:val="333333"/>
        </w:rPr>
        <w:t xml:space="preserve"> </w:t>
      </w:r>
      <w:proofErr w:type="spellStart"/>
      <w:r w:rsidRPr="006B64FF">
        <w:rPr>
          <w:color w:val="333333"/>
        </w:rPr>
        <w:t>i</w:t>
      </w:r>
      <w:proofErr w:type="spellEnd"/>
      <w:r w:rsidRPr="006B64FF">
        <w:rPr>
          <w:color w:val="333333"/>
        </w:rPr>
        <w:t xml:space="preserve"> utgivarenheten. </w:t>
      </w:r>
    </w:p>
    <w:p w14:paraId="638B3DBE" w14:textId="74C89A23" w:rsidR="00460154" w:rsidRPr="006B64FF" w:rsidRDefault="00460154" w:rsidP="006B64FF">
      <w:pPr>
        <w:pStyle w:val="Liststycke"/>
        <w:numPr>
          <w:ilvl w:val="0"/>
          <w:numId w:val="37"/>
        </w:numPr>
        <w:rPr>
          <w:color w:val="333333"/>
        </w:rPr>
      </w:pPr>
      <w:r w:rsidRPr="006B64FF">
        <w:rPr>
          <w:color w:val="333333"/>
        </w:rPr>
        <w:t>Känn av när designern är mo</w:t>
      </w:r>
      <w:r w:rsidR="008B544B" w:rsidRPr="006B64FF">
        <w:rPr>
          <w:color w:val="333333"/>
        </w:rPr>
        <w:t>g</w:t>
      </w:r>
      <w:r w:rsidRPr="006B64FF">
        <w:rPr>
          <w:color w:val="333333"/>
        </w:rPr>
        <w:t xml:space="preserve">en för nästa steg. Anpassa tempot. </w:t>
      </w:r>
    </w:p>
    <w:p w14:paraId="725F8770" w14:textId="77777777" w:rsidR="006B64FF" w:rsidRPr="006B64FF" w:rsidRDefault="006B64FF" w:rsidP="006B64FF">
      <w:pPr>
        <w:pStyle w:val="Liststycke"/>
        <w:numPr>
          <w:ilvl w:val="0"/>
          <w:numId w:val="37"/>
        </w:numPr>
        <w:rPr>
          <w:color w:val="333333"/>
        </w:rPr>
      </w:pPr>
      <w:r w:rsidRPr="006B64FF">
        <w:rPr>
          <w:color w:val="333333"/>
        </w:rPr>
        <w:t>Att tidigt skicka med budskapet att ta uppgiften på stort allvar. Att ”tänka stort”, att ha ”storhetsvansinne” så att programmen bör vara h</w:t>
      </w:r>
      <w:r w:rsidR="00D96D41" w:rsidRPr="006B64FF">
        <w:rPr>
          <w:color w:val="333333"/>
        </w:rPr>
        <w:t>ållbara över tid</w:t>
      </w:r>
      <w:r w:rsidRPr="006B64FF">
        <w:rPr>
          <w:color w:val="333333"/>
        </w:rPr>
        <w:t xml:space="preserve"> och </w:t>
      </w:r>
      <w:r w:rsidR="00D96D41" w:rsidRPr="006B64FF">
        <w:rPr>
          <w:color w:val="333333"/>
        </w:rPr>
        <w:t>fungera över hela landet</w:t>
      </w:r>
      <w:r w:rsidRPr="006B64FF">
        <w:rPr>
          <w:color w:val="333333"/>
        </w:rPr>
        <w:t xml:space="preserve">. </w:t>
      </w:r>
    </w:p>
    <w:p w14:paraId="18870A02" w14:textId="5B374504" w:rsidR="00D96D41" w:rsidRPr="006B64FF" w:rsidRDefault="00D96D41" w:rsidP="006B64FF">
      <w:pPr>
        <w:pStyle w:val="Liststycke"/>
        <w:numPr>
          <w:ilvl w:val="0"/>
          <w:numId w:val="37"/>
        </w:numPr>
        <w:rPr>
          <w:color w:val="333333"/>
        </w:rPr>
      </w:pPr>
      <w:r w:rsidRPr="006B64FF">
        <w:rPr>
          <w:color w:val="333333"/>
        </w:rPr>
        <w:t>Alla vill känna att man gör något bra – hjälp dem att känna den känslan.</w:t>
      </w:r>
    </w:p>
    <w:p w14:paraId="66AE1BD5" w14:textId="7695ABC9" w:rsidR="00A14631" w:rsidRPr="006B64FF" w:rsidRDefault="005F61E2" w:rsidP="006B64FF">
      <w:pPr>
        <w:pStyle w:val="Liststycke"/>
        <w:numPr>
          <w:ilvl w:val="0"/>
          <w:numId w:val="37"/>
        </w:numPr>
        <w:rPr>
          <w:color w:val="333333"/>
        </w:rPr>
      </w:pPr>
      <w:r>
        <w:rPr>
          <w:color w:val="333333"/>
        </w:rPr>
        <w:t>Tydliggör v</w:t>
      </w:r>
      <w:r w:rsidR="00625323">
        <w:rPr>
          <w:color w:val="333333"/>
        </w:rPr>
        <w:t xml:space="preserve">ilka delar ingår i processen fram till drift, </w:t>
      </w:r>
      <w:r>
        <w:rPr>
          <w:color w:val="333333"/>
        </w:rPr>
        <w:t>egentligen hela programmets livscykel.</w:t>
      </w:r>
    </w:p>
    <w:p w14:paraId="1F6336BB" w14:textId="66EC232C" w:rsidR="005F61E2" w:rsidRDefault="005F61E2" w:rsidP="006B64FF">
      <w:pPr>
        <w:pStyle w:val="Liststycke"/>
        <w:numPr>
          <w:ilvl w:val="0"/>
          <w:numId w:val="37"/>
        </w:numPr>
        <w:rPr>
          <w:color w:val="333333"/>
        </w:rPr>
      </w:pPr>
      <w:r>
        <w:rPr>
          <w:color w:val="333333"/>
        </w:rPr>
        <w:t>Framhåll att man inte blir fullfjädrad designer av grundutbildningen.</w:t>
      </w:r>
    </w:p>
    <w:p w14:paraId="2C0C9A52" w14:textId="5BC37BA1" w:rsidR="006B64FF" w:rsidRPr="005F61E2" w:rsidRDefault="009B194E" w:rsidP="005F61E2">
      <w:pPr>
        <w:pStyle w:val="Liststycke"/>
        <w:numPr>
          <w:ilvl w:val="0"/>
          <w:numId w:val="37"/>
        </w:numPr>
        <w:rPr>
          <w:color w:val="333333"/>
        </w:rPr>
      </w:pPr>
      <w:r>
        <w:rPr>
          <w:color w:val="333333"/>
        </w:rPr>
        <w:t xml:space="preserve">Hämta </w:t>
      </w:r>
      <w:r w:rsidR="006B64FF">
        <w:rPr>
          <w:color w:val="333333"/>
        </w:rPr>
        <w:t>inspiration</w:t>
      </w:r>
      <w:r w:rsidR="005F61E2">
        <w:rPr>
          <w:color w:val="333333"/>
        </w:rPr>
        <w:t xml:space="preserve"> till utbildning</w:t>
      </w:r>
      <w:r w:rsidR="006B64FF">
        <w:rPr>
          <w:color w:val="333333"/>
        </w:rPr>
        <w:t xml:space="preserve"> från de fyra kom</w:t>
      </w:r>
      <w:r>
        <w:rPr>
          <w:color w:val="333333"/>
        </w:rPr>
        <w:t>p</w:t>
      </w:r>
      <w:r w:rsidR="006B64FF">
        <w:rPr>
          <w:color w:val="333333"/>
        </w:rPr>
        <w:t xml:space="preserve">etensområdena </w:t>
      </w:r>
      <w:r>
        <w:rPr>
          <w:color w:val="333333"/>
        </w:rPr>
        <w:t>för</w:t>
      </w:r>
      <w:r w:rsidR="006B64FF">
        <w:rPr>
          <w:color w:val="333333"/>
        </w:rPr>
        <w:t xml:space="preserve"> designer i Designguiden</w:t>
      </w:r>
      <w:r w:rsidR="005F61E2">
        <w:rPr>
          <w:color w:val="333333"/>
        </w:rPr>
        <w:t>. (</w:t>
      </w:r>
      <w:r w:rsidR="005F61E2">
        <w:rPr>
          <w:color w:val="333333"/>
        </w:rPr>
        <w:t>1177-anpassat, tillgänglig</w:t>
      </w:r>
      <w:r w:rsidR="005F61E2">
        <w:rPr>
          <w:color w:val="333333"/>
        </w:rPr>
        <w:t>h</w:t>
      </w:r>
      <w:r w:rsidR="005F61E2">
        <w:rPr>
          <w:color w:val="333333"/>
        </w:rPr>
        <w:t>et, NMI, riskanalys på programmet, språkgranskning, riktlinjer, avsedd användning för SoB, processer flöden intern på enheten och patient. Hur man arbetar med film, tjänstedesign som behovsinventering, hur organisationen ser ut i regionen, utbildas samtidigt i samma projekt</w:t>
      </w:r>
      <w:r w:rsidR="005F61E2">
        <w:rPr>
          <w:color w:val="333333"/>
        </w:rPr>
        <w:t xml:space="preserve"> m.m.)</w:t>
      </w:r>
      <w:r w:rsidR="005F61E2">
        <w:rPr>
          <w:color w:val="333333"/>
        </w:rPr>
        <w:t xml:space="preserve">. </w:t>
      </w:r>
    </w:p>
    <w:p w14:paraId="347AD058" w14:textId="6753F9D0" w:rsidR="006B64FF" w:rsidRPr="006B64FF" w:rsidRDefault="009B194E" w:rsidP="00A0273A">
      <w:pPr>
        <w:pStyle w:val="Liststycke"/>
        <w:numPr>
          <w:ilvl w:val="0"/>
          <w:numId w:val="37"/>
        </w:numPr>
        <w:rPr>
          <w:color w:val="333333"/>
        </w:rPr>
      </w:pPr>
      <w:r>
        <w:rPr>
          <w:color w:val="333333"/>
        </w:rPr>
        <w:t>Hämta</w:t>
      </w:r>
      <w:r w:rsidR="006B64FF" w:rsidRPr="006B64FF">
        <w:rPr>
          <w:color w:val="333333"/>
        </w:rPr>
        <w:t xml:space="preserve"> inspiration från andra regioners </w:t>
      </w:r>
      <w:r>
        <w:rPr>
          <w:color w:val="333333"/>
        </w:rPr>
        <w:t xml:space="preserve">processer, </w:t>
      </w:r>
      <w:r w:rsidR="006B64FF" w:rsidRPr="006B64FF">
        <w:rPr>
          <w:color w:val="333333"/>
        </w:rPr>
        <w:t xml:space="preserve">utbildningar, </w:t>
      </w:r>
      <w:r>
        <w:rPr>
          <w:color w:val="333333"/>
        </w:rPr>
        <w:t xml:space="preserve">mallar, </w:t>
      </w:r>
      <w:r w:rsidR="006B64FF" w:rsidRPr="006B64FF">
        <w:rPr>
          <w:color w:val="333333"/>
        </w:rPr>
        <w:t xml:space="preserve">upplägg, </w:t>
      </w:r>
      <w:r w:rsidR="006B64FF" w:rsidRPr="006B64FF">
        <w:rPr>
          <w:color w:val="333333"/>
        </w:rPr>
        <w:t>lathund</w:t>
      </w:r>
      <w:r w:rsidR="006B64FF" w:rsidRPr="006B64FF">
        <w:rPr>
          <w:color w:val="333333"/>
        </w:rPr>
        <w:t xml:space="preserve">ar. Dela med </w:t>
      </w:r>
      <w:r>
        <w:rPr>
          <w:color w:val="333333"/>
        </w:rPr>
        <w:t>er</w:t>
      </w:r>
      <w:r w:rsidR="006B64FF" w:rsidRPr="006B64FF">
        <w:rPr>
          <w:color w:val="333333"/>
        </w:rPr>
        <w:t xml:space="preserve"> på gemensamma samarbetsytor såsom Projektplatsen/Designnätverket/Nationalgalleriet/.</w:t>
      </w:r>
    </w:p>
    <w:p w14:paraId="3FA521C5" w14:textId="77777777" w:rsidR="00DC5252" w:rsidRPr="00790C94" w:rsidRDefault="00DC5252" w:rsidP="009B194E">
      <w:pPr>
        <w:pStyle w:val="Brdtext"/>
        <w:rPr>
          <w:b/>
          <w:lang w:val="sv-SE"/>
        </w:rPr>
      </w:pPr>
    </w:p>
    <w:p w14:paraId="49F692A3" w14:textId="420AA490" w:rsidR="00642BE4" w:rsidRPr="005F61E2" w:rsidRDefault="00642BE4" w:rsidP="005F61E2">
      <w:pPr>
        <w:pStyle w:val="Rubrik2"/>
      </w:pPr>
      <w:r w:rsidRPr="005F61E2">
        <w:t>Risker</w:t>
      </w:r>
    </w:p>
    <w:p w14:paraId="2D57F81D" w14:textId="66EE2760" w:rsidR="002534C1" w:rsidRPr="00624694" w:rsidRDefault="00624694" w:rsidP="002C3E2C">
      <w:pPr>
        <w:pStyle w:val="Brdtext"/>
        <w:ind w:left="360"/>
        <w:rPr>
          <w:lang w:val="sv-SE"/>
        </w:rPr>
      </w:pPr>
      <w:r>
        <w:rPr>
          <w:lang w:val="sv-SE"/>
        </w:rPr>
        <w:t>Då arbetet med att designa ett program i Stöd och behandling</w:t>
      </w:r>
      <w:r w:rsidR="00820687">
        <w:rPr>
          <w:lang w:val="sv-SE"/>
        </w:rPr>
        <w:t xml:space="preserve"> är tidskrävande och </w:t>
      </w:r>
      <w:r w:rsidR="00F4437E">
        <w:rPr>
          <w:lang w:val="sv-SE"/>
        </w:rPr>
        <w:t>bygger på att man</w:t>
      </w:r>
      <w:r w:rsidR="009E12B5">
        <w:rPr>
          <w:lang w:val="sv-SE"/>
        </w:rPr>
        <w:t xml:space="preserve"> har kuns</w:t>
      </w:r>
      <w:r w:rsidR="008423AE">
        <w:rPr>
          <w:lang w:val="sv-SE"/>
        </w:rPr>
        <w:t>kaper utöver hur verktyget fungerar finns det vissa risker som är bra</w:t>
      </w:r>
      <w:r w:rsidR="00A64F75">
        <w:rPr>
          <w:lang w:val="sv-SE"/>
        </w:rPr>
        <w:t xml:space="preserve"> att </w:t>
      </w:r>
      <w:r w:rsidR="007C4FA3">
        <w:rPr>
          <w:lang w:val="sv-SE"/>
        </w:rPr>
        <w:t xml:space="preserve">ha kännedom </w:t>
      </w:r>
      <w:r w:rsidR="00A64F75">
        <w:rPr>
          <w:lang w:val="sv-SE"/>
        </w:rPr>
        <w:t>om</w:t>
      </w:r>
      <w:r w:rsidR="00F4437E">
        <w:rPr>
          <w:lang w:val="sv-SE"/>
        </w:rPr>
        <w:t xml:space="preserve"> </w:t>
      </w:r>
    </w:p>
    <w:p w14:paraId="136455DA" w14:textId="27944E60" w:rsidR="00642BE4" w:rsidRPr="00C118BB" w:rsidRDefault="00642BE4" w:rsidP="00642BE4">
      <w:pPr>
        <w:pStyle w:val="Brdtext"/>
        <w:numPr>
          <w:ilvl w:val="0"/>
          <w:numId w:val="32"/>
        </w:numPr>
        <w:rPr>
          <w:lang w:val="sv-SE"/>
        </w:rPr>
      </w:pPr>
      <w:r w:rsidRPr="00C118BB">
        <w:rPr>
          <w:lang w:val="sv-SE"/>
        </w:rPr>
        <w:t>Designer</w:t>
      </w:r>
      <w:r w:rsidR="003F4A3C">
        <w:rPr>
          <w:lang w:val="sv-SE"/>
        </w:rPr>
        <w:t xml:space="preserve">n </w:t>
      </w:r>
      <w:r w:rsidRPr="00C118BB">
        <w:rPr>
          <w:lang w:val="sv-SE"/>
        </w:rPr>
        <w:t>designar för sällan</w:t>
      </w:r>
      <w:r w:rsidR="00783F02">
        <w:rPr>
          <w:lang w:val="sv-SE"/>
        </w:rPr>
        <w:t xml:space="preserve">-man utvecklas inte i sin roll som </w:t>
      </w:r>
      <w:r w:rsidR="00992403">
        <w:rPr>
          <w:lang w:val="sv-SE"/>
        </w:rPr>
        <w:t>designer</w:t>
      </w:r>
      <w:r w:rsidRPr="00C118BB">
        <w:rPr>
          <w:lang w:val="sv-SE"/>
        </w:rPr>
        <w:t xml:space="preserve"> </w:t>
      </w:r>
    </w:p>
    <w:p w14:paraId="0B3E4F7C" w14:textId="393D1CFA" w:rsidR="00642BE4" w:rsidRPr="00C118BB" w:rsidRDefault="00642BE4" w:rsidP="00642BE4">
      <w:pPr>
        <w:pStyle w:val="Brdtext"/>
        <w:numPr>
          <w:ilvl w:val="0"/>
          <w:numId w:val="32"/>
        </w:numPr>
        <w:rPr>
          <w:lang w:val="sv-SE"/>
        </w:rPr>
      </w:pPr>
      <w:r w:rsidRPr="00C118BB">
        <w:rPr>
          <w:lang w:val="sv-SE"/>
        </w:rPr>
        <w:t>De som är intresserade av att designa är det av enbart ett</w:t>
      </w:r>
      <w:r w:rsidR="00323C66">
        <w:rPr>
          <w:lang w:val="sv-SE"/>
        </w:rPr>
        <w:t xml:space="preserve"> specifikt</w:t>
      </w:r>
      <w:r w:rsidRPr="00C118BB">
        <w:rPr>
          <w:lang w:val="sv-SE"/>
        </w:rPr>
        <w:t xml:space="preserve"> program (det som är aktuellt på deras enhet). Det blir ett kort tidsspann som man designar</w:t>
      </w:r>
      <w:r w:rsidR="00783F02">
        <w:rPr>
          <w:lang w:val="sv-SE"/>
        </w:rPr>
        <w:t>, sedan tappar man sin kunskap</w:t>
      </w:r>
    </w:p>
    <w:p w14:paraId="707BFFDE" w14:textId="3CB18584" w:rsidR="00642BE4" w:rsidRPr="00C118BB" w:rsidRDefault="00642BE4" w:rsidP="00642BE4">
      <w:pPr>
        <w:pStyle w:val="Brdtext"/>
        <w:numPr>
          <w:ilvl w:val="0"/>
          <w:numId w:val="32"/>
        </w:numPr>
        <w:rPr>
          <w:lang w:val="sv-SE"/>
        </w:rPr>
      </w:pPr>
      <w:r w:rsidRPr="00C118BB">
        <w:rPr>
          <w:lang w:val="sv-SE"/>
        </w:rPr>
        <w:t xml:space="preserve">Problem om det av tradition är så att en region enbart köper in program. Designkunskap </w:t>
      </w:r>
      <w:r w:rsidR="005A1588">
        <w:rPr>
          <w:lang w:val="sv-SE"/>
        </w:rPr>
        <w:t>finns inte</w:t>
      </w:r>
      <w:r w:rsidRPr="00C118BB">
        <w:rPr>
          <w:lang w:val="sv-SE"/>
        </w:rPr>
        <w:t xml:space="preserve"> regionen </w:t>
      </w:r>
      <w:r w:rsidR="005A1588">
        <w:rPr>
          <w:lang w:val="sv-SE"/>
        </w:rPr>
        <w:t>– man känner sig ensa</w:t>
      </w:r>
      <w:r w:rsidR="00FD6486">
        <w:rPr>
          <w:lang w:val="sv-SE"/>
        </w:rPr>
        <w:t xml:space="preserve">m </w:t>
      </w:r>
      <w:r w:rsidR="005A1588">
        <w:rPr>
          <w:lang w:val="sv-SE"/>
        </w:rPr>
        <w:t>och har ingen att utbyta erfarenheter med</w:t>
      </w:r>
    </w:p>
    <w:p w14:paraId="6013CDD9" w14:textId="7D898C1D" w:rsidR="00642BE4" w:rsidRDefault="00642BE4" w:rsidP="00642BE4">
      <w:pPr>
        <w:pStyle w:val="Brdtext"/>
        <w:numPr>
          <w:ilvl w:val="0"/>
          <w:numId w:val="32"/>
        </w:numPr>
        <w:rPr>
          <w:lang w:val="sv-SE"/>
        </w:rPr>
      </w:pPr>
      <w:r w:rsidRPr="00C118BB">
        <w:rPr>
          <w:lang w:val="sv-SE"/>
        </w:rPr>
        <w:t>Designarbetet tar tid från designerns ordinarie arbetsuppgifter</w:t>
      </w:r>
      <w:r w:rsidR="001B441F">
        <w:rPr>
          <w:lang w:val="sv-SE"/>
        </w:rPr>
        <w:t>. Därför vik</w:t>
      </w:r>
      <w:r w:rsidR="00FD6486">
        <w:rPr>
          <w:lang w:val="sv-SE"/>
        </w:rPr>
        <w:t>t</w:t>
      </w:r>
      <w:r w:rsidR="001B441F">
        <w:rPr>
          <w:lang w:val="sv-SE"/>
        </w:rPr>
        <w:t>igt att verkligen frigöra tid för den som ska designa</w:t>
      </w:r>
      <w:r w:rsidR="00FD6486">
        <w:rPr>
          <w:lang w:val="sv-SE"/>
        </w:rPr>
        <w:t xml:space="preserve">. </w:t>
      </w:r>
      <w:r w:rsidR="008308AF">
        <w:rPr>
          <w:lang w:val="sv-SE"/>
        </w:rPr>
        <w:t>Designuppdraget kan inte skötas ”när det blir tid över”</w:t>
      </w:r>
    </w:p>
    <w:p w14:paraId="7A98397F" w14:textId="77777777" w:rsidR="00205209" w:rsidRDefault="00087255" w:rsidP="00642BE4">
      <w:pPr>
        <w:pStyle w:val="Brdtext"/>
        <w:numPr>
          <w:ilvl w:val="0"/>
          <w:numId w:val="32"/>
        </w:numPr>
        <w:rPr>
          <w:lang w:val="sv-SE"/>
        </w:rPr>
      </w:pPr>
      <w:r>
        <w:rPr>
          <w:lang w:val="sv-SE"/>
        </w:rPr>
        <w:t>De</w:t>
      </w:r>
      <w:r w:rsidR="002C195B">
        <w:rPr>
          <w:lang w:val="sv-SE"/>
        </w:rPr>
        <w:t>t bildas inte ett team kring det program som ska tas fram.</w:t>
      </w:r>
    </w:p>
    <w:p w14:paraId="20D134BD" w14:textId="3C376C9D" w:rsidR="00087255" w:rsidRDefault="002C195B" w:rsidP="00442399">
      <w:pPr>
        <w:pStyle w:val="Brdtext"/>
        <w:ind w:left="780"/>
        <w:rPr>
          <w:lang w:val="sv-SE"/>
        </w:rPr>
      </w:pPr>
      <w:r>
        <w:rPr>
          <w:lang w:val="sv-SE"/>
        </w:rPr>
        <w:t>Designern</w:t>
      </w:r>
      <w:r w:rsidR="00FF2378">
        <w:rPr>
          <w:lang w:val="sv-SE"/>
        </w:rPr>
        <w:t xml:space="preserve"> behöver stöttning och input från fler på enheten. De kommer också att underlätta vid implementering av programmet</w:t>
      </w:r>
      <w:r w:rsidR="00442399">
        <w:rPr>
          <w:lang w:val="sv-SE"/>
        </w:rPr>
        <w:t xml:space="preserve"> om fler varit inblandad</w:t>
      </w:r>
      <w:r w:rsidR="003C01EA">
        <w:rPr>
          <w:lang w:val="sv-SE"/>
        </w:rPr>
        <w:t xml:space="preserve">e, det skapar engagemang och </w:t>
      </w:r>
      <w:r w:rsidR="00E70D22">
        <w:rPr>
          <w:lang w:val="sv-SE"/>
        </w:rPr>
        <w:t>känsla av gemensamt ägande och ansvar.</w:t>
      </w:r>
    </w:p>
    <w:p w14:paraId="354EA438" w14:textId="24FEC260" w:rsidR="005F61E2" w:rsidRDefault="005F61E2" w:rsidP="00442399">
      <w:pPr>
        <w:pStyle w:val="Brdtext"/>
        <w:ind w:left="780"/>
        <w:rPr>
          <w:lang w:val="sv-SE"/>
        </w:rPr>
      </w:pPr>
    </w:p>
    <w:p w14:paraId="5C73A208" w14:textId="7FB927CF" w:rsidR="005F61E2" w:rsidRDefault="005F61E2" w:rsidP="00442399">
      <w:pPr>
        <w:pStyle w:val="Brdtext"/>
        <w:ind w:left="780"/>
        <w:rPr>
          <w:lang w:val="sv-SE"/>
        </w:rPr>
      </w:pPr>
      <w:r>
        <w:rPr>
          <w:lang w:val="sv-SE"/>
        </w:rPr>
        <w:t xml:space="preserve">Tack till </w:t>
      </w:r>
      <w:proofErr w:type="gramStart"/>
      <w:r>
        <w:rPr>
          <w:lang w:val="sv-SE"/>
        </w:rPr>
        <w:t>XX?,</w:t>
      </w:r>
      <w:proofErr w:type="gramEnd"/>
      <w:r>
        <w:rPr>
          <w:lang w:val="sv-SE"/>
        </w:rPr>
        <w:t xml:space="preserve"> Kalmar, Östergötland, Stockholm, Västerbotten, Västra Götaland, Uppsala, Jönköping och Skåne.</w:t>
      </w:r>
    </w:p>
    <w:p w14:paraId="7D392682" w14:textId="1487423D" w:rsidR="003225A8" w:rsidRDefault="003225A8" w:rsidP="00442399">
      <w:pPr>
        <w:pStyle w:val="Brdtext"/>
        <w:ind w:left="780"/>
        <w:rPr>
          <w:lang w:val="sv-SE"/>
        </w:rPr>
      </w:pPr>
    </w:p>
    <w:p w14:paraId="6768C4C0" w14:textId="77777777" w:rsidR="003225A8" w:rsidRDefault="003225A8" w:rsidP="003225A8">
      <w:pPr>
        <w:pStyle w:val="Brdtext"/>
        <w:ind w:left="780"/>
        <w:rPr>
          <w:lang w:val="sv-SE"/>
        </w:rPr>
      </w:pPr>
      <w:r>
        <w:rPr>
          <w:lang w:val="sv-SE"/>
        </w:rPr>
        <w:t>Februari 2020</w:t>
      </w:r>
    </w:p>
    <w:p w14:paraId="2404DF20" w14:textId="7F441FD8" w:rsidR="003225A8" w:rsidRDefault="003225A8" w:rsidP="00442399">
      <w:pPr>
        <w:pStyle w:val="Brdtext"/>
        <w:ind w:left="780"/>
        <w:rPr>
          <w:lang w:val="sv-SE"/>
        </w:rPr>
      </w:pPr>
      <w:r>
        <w:rPr>
          <w:lang w:val="sv-SE"/>
        </w:rPr>
        <w:t>Tina Stener och Anneli Uusitalo</w:t>
      </w:r>
    </w:p>
    <w:p w14:paraId="3D0D5AE8" w14:textId="77777777" w:rsidR="00DC5252" w:rsidRPr="00DC5252" w:rsidRDefault="00DC5252" w:rsidP="007133A3">
      <w:pPr>
        <w:pStyle w:val="Brdtext"/>
        <w:ind w:left="720"/>
        <w:rPr>
          <w:lang w:val="sv-SE"/>
        </w:rPr>
      </w:pPr>
      <w:bookmarkStart w:id="0" w:name="_GoBack"/>
      <w:bookmarkEnd w:id="0"/>
    </w:p>
    <w:sectPr w:rsidR="00DC5252" w:rsidRPr="00DC5252" w:rsidSect="00CB354E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663" w:right="1701" w:bottom="1814" w:left="1701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4581F" w14:textId="77777777" w:rsidR="005969CC" w:rsidRDefault="005969CC" w:rsidP="00C15048">
      <w:r>
        <w:separator/>
      </w:r>
    </w:p>
    <w:p w14:paraId="69154B57" w14:textId="77777777" w:rsidR="005969CC" w:rsidRDefault="005969CC" w:rsidP="00C15048"/>
    <w:p w14:paraId="70F83DA4" w14:textId="77777777" w:rsidR="005969CC" w:rsidRDefault="005969CC" w:rsidP="00C15048"/>
  </w:endnote>
  <w:endnote w:type="continuationSeparator" w:id="0">
    <w:p w14:paraId="04FBE8C5" w14:textId="77777777" w:rsidR="005969CC" w:rsidRDefault="005969CC" w:rsidP="00C15048">
      <w:r>
        <w:continuationSeparator/>
      </w:r>
    </w:p>
    <w:p w14:paraId="4F1D9160" w14:textId="77777777" w:rsidR="005969CC" w:rsidRDefault="005969CC" w:rsidP="00C15048"/>
    <w:p w14:paraId="3C5EF87A" w14:textId="77777777" w:rsidR="005969CC" w:rsidRDefault="005969CC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2A79D" w14:textId="77777777" w:rsidR="00333716" w:rsidRPr="004A7C1C" w:rsidRDefault="00333716" w:rsidP="00C15048"/>
  <w:p w14:paraId="336521C1" w14:textId="77777777" w:rsidR="00333716" w:rsidRPr="004A7C1C" w:rsidRDefault="00333716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28AD6" w14:textId="77777777" w:rsidR="005969CC" w:rsidRDefault="005969CC" w:rsidP="00C15048">
      <w:r>
        <w:separator/>
      </w:r>
    </w:p>
    <w:p w14:paraId="77B529D3" w14:textId="77777777" w:rsidR="005969CC" w:rsidRDefault="005969CC" w:rsidP="00C15048"/>
    <w:p w14:paraId="7C128E0B" w14:textId="77777777" w:rsidR="005969CC" w:rsidRDefault="005969CC" w:rsidP="00C15048"/>
  </w:footnote>
  <w:footnote w:type="continuationSeparator" w:id="0">
    <w:p w14:paraId="2886E3E7" w14:textId="77777777" w:rsidR="005969CC" w:rsidRDefault="005969CC" w:rsidP="00C15048">
      <w:r>
        <w:continuationSeparator/>
      </w:r>
    </w:p>
    <w:p w14:paraId="59E1CC4A" w14:textId="77777777" w:rsidR="005969CC" w:rsidRDefault="005969CC" w:rsidP="00C15048"/>
    <w:p w14:paraId="466715A3" w14:textId="77777777" w:rsidR="005969CC" w:rsidRDefault="005969CC" w:rsidP="00C15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890A3" w14:textId="77777777" w:rsidR="00A15E99" w:rsidRDefault="00A15E99" w:rsidP="00C15048"/>
  <w:p w14:paraId="20E1B76D" w14:textId="77777777" w:rsidR="00A15E99" w:rsidRDefault="00A15E99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0A5EE" w14:textId="77777777" w:rsidR="00A15E99" w:rsidRDefault="00A15E99" w:rsidP="00C15048">
    <w:pPr>
      <w:pStyle w:val="Sidhuvud"/>
    </w:pPr>
  </w:p>
  <w:p w14:paraId="305A72E7" w14:textId="77777777" w:rsidR="00A15E99" w:rsidRDefault="00A15E99" w:rsidP="00C15048"/>
  <w:p w14:paraId="18F6E0C9" w14:textId="77777777" w:rsidR="00A15E99" w:rsidRDefault="00A15E99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3240"/>
      <w:gridCol w:w="3060"/>
      <w:gridCol w:w="3060"/>
      <w:gridCol w:w="900"/>
    </w:tblGrid>
    <w:tr w:rsidR="00A15E99" w:rsidRPr="00144360" w14:paraId="59625E39" w14:textId="77777777">
      <w:trPr>
        <w:trHeight w:hRule="exact" w:val="454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4E6007D2" w14:textId="77777777" w:rsidR="00A15E99" w:rsidRPr="002D1CAF" w:rsidRDefault="00A15E99" w:rsidP="00C15048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14:paraId="5518F22F" w14:textId="77777777" w:rsidR="00A15E99" w:rsidRPr="00E123DA" w:rsidRDefault="00A15E99" w:rsidP="00C15048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14:paraId="390FC852" w14:textId="77777777" w:rsidR="00A15E99" w:rsidRPr="00E123DA" w:rsidRDefault="00A15E99" w:rsidP="00C15048">
          <w:pPr>
            <w:pStyle w:val="Sidhuvud"/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14:paraId="2D84C410" w14:textId="77777777" w:rsidR="00A15E99" w:rsidRPr="00E123DA" w:rsidRDefault="00A15E99" w:rsidP="00C15048">
          <w:pPr>
            <w:pStyle w:val="Sidhuvud"/>
          </w:pPr>
        </w:p>
      </w:tc>
    </w:tr>
    <w:tr w:rsidR="00A15E99" w:rsidRPr="00144360" w14:paraId="0D725945" w14:textId="77777777">
      <w:trPr>
        <w:gridAfter w:val="3"/>
        <w:wAfter w:w="7020" w:type="dxa"/>
        <w:trHeight w:hRule="exact" w:val="1361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DC58454" w14:textId="77777777" w:rsidR="00A15E99" w:rsidRDefault="00A15E99" w:rsidP="00C15048">
          <w:pPr>
            <w:pStyle w:val="Sidhuvud"/>
          </w:pPr>
        </w:p>
      </w:tc>
    </w:tr>
  </w:tbl>
  <w:p w14:paraId="76D75BDE" w14:textId="77777777" w:rsidR="00A15E99" w:rsidRDefault="00A15E99" w:rsidP="00C15048">
    <w:pPr>
      <w:pStyle w:val="Sidhuvud"/>
    </w:pPr>
  </w:p>
  <w:p w14:paraId="3EEC4F81" w14:textId="77777777" w:rsidR="00A15E99" w:rsidRPr="00144360" w:rsidRDefault="00A15E99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8" type="#_x0000_t75" style="width:5.25pt;height:13.5pt" o:bullet="t">
        <v:imagedata r:id="rId1" o:title="Pil-v2-Word"/>
      </v:shape>
    </w:pict>
  </w:numPicBullet>
  <w:numPicBullet w:numPicBulletId="1">
    <w:pict>
      <v:shape id="_x0000_i1399" type="#_x0000_t75" style="width:5.25pt;height:12pt" o:bullet="t">
        <v:imagedata r:id="rId2" o:title="Pil-v2-Word"/>
      </v:shape>
    </w:pict>
  </w:numPicBullet>
  <w:numPicBullet w:numPicBulletId="2">
    <w:pict>
      <v:shape id="_x0000_i1400" type="#_x0000_t75" style="width:3.75pt;height:9pt" o:bullet="t">
        <v:imagedata r:id="rId3" o:title="Pil-v2-Word"/>
      </v:shape>
    </w:pict>
  </w:numPicBullet>
  <w:abstractNum w:abstractNumId="0" w15:restartNumberingAfterBreak="0">
    <w:nsid w:val="01677A07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6541A6"/>
    <w:multiLevelType w:val="hybridMultilevel"/>
    <w:tmpl w:val="815E8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EB1"/>
    <w:multiLevelType w:val="multilevel"/>
    <w:tmpl w:val="DF16E1F8"/>
    <w:numStyleLink w:val="111111"/>
  </w:abstractNum>
  <w:abstractNum w:abstractNumId="3" w15:restartNumberingAfterBreak="0">
    <w:nsid w:val="0CD9004F"/>
    <w:multiLevelType w:val="hybridMultilevel"/>
    <w:tmpl w:val="EB06DC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1827359D"/>
    <w:multiLevelType w:val="multilevel"/>
    <w:tmpl w:val="117E8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C052203"/>
    <w:multiLevelType w:val="multilevel"/>
    <w:tmpl w:val="DF16E1F8"/>
    <w:numStyleLink w:val="111111"/>
  </w:abstractNum>
  <w:abstractNum w:abstractNumId="8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84985"/>
    <w:multiLevelType w:val="multilevel"/>
    <w:tmpl w:val="DF16E1F8"/>
    <w:numStyleLink w:val="111111"/>
  </w:abstractNum>
  <w:abstractNum w:abstractNumId="12" w15:restartNumberingAfterBreak="0">
    <w:nsid w:val="36911613"/>
    <w:multiLevelType w:val="hybridMultilevel"/>
    <w:tmpl w:val="F3800872"/>
    <w:lvl w:ilvl="0" w:tplc="41E8D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8AFD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2CC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842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FA8D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5EB7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8F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062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8EF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8694C5C"/>
    <w:multiLevelType w:val="hybridMultilevel"/>
    <w:tmpl w:val="55028F3A"/>
    <w:lvl w:ilvl="0" w:tplc="3476F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5C0B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2E09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5C3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E4AD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F439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30B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EC65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C2F6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8AF63C3"/>
    <w:multiLevelType w:val="multilevel"/>
    <w:tmpl w:val="DF16E1F8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21B4F65"/>
    <w:multiLevelType w:val="hybridMultilevel"/>
    <w:tmpl w:val="35D809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14DF7"/>
    <w:multiLevelType w:val="multilevel"/>
    <w:tmpl w:val="684A6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21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5C0622FD"/>
    <w:multiLevelType w:val="hybridMultilevel"/>
    <w:tmpl w:val="D39A3274"/>
    <w:lvl w:ilvl="0" w:tplc="E8F0D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4C59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32F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445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E84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3E73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0E3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C4D7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08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6B14E27"/>
    <w:multiLevelType w:val="multilevel"/>
    <w:tmpl w:val="DF16E1F8"/>
    <w:numStyleLink w:val="111111"/>
  </w:abstractNum>
  <w:abstractNum w:abstractNumId="25" w15:restartNumberingAfterBreak="0">
    <w:nsid w:val="6C4A2A88"/>
    <w:multiLevelType w:val="multilevel"/>
    <w:tmpl w:val="DF16E1F8"/>
    <w:numStyleLink w:val="111111"/>
  </w:abstractNum>
  <w:abstractNum w:abstractNumId="26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9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20"/>
  </w:num>
  <w:num w:numId="3">
    <w:abstractNumId w:val="14"/>
  </w:num>
  <w:num w:numId="4">
    <w:abstractNumId w:val="26"/>
  </w:num>
  <w:num w:numId="5">
    <w:abstractNumId w:val="31"/>
  </w:num>
  <w:num w:numId="6">
    <w:abstractNumId w:val="17"/>
  </w:num>
  <w:num w:numId="7">
    <w:abstractNumId w:val="8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15"/>
  </w:num>
  <w:num w:numId="13">
    <w:abstractNumId w:val="29"/>
  </w:num>
  <w:num w:numId="14">
    <w:abstractNumId w:val="23"/>
  </w:num>
  <w:num w:numId="15">
    <w:abstractNumId w:val="21"/>
  </w:num>
  <w:num w:numId="16">
    <w:abstractNumId w:val="5"/>
  </w:num>
  <w:num w:numId="17">
    <w:abstractNumId w:val="3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7"/>
  </w:num>
  <w:num w:numId="21">
    <w:abstractNumId w:val="9"/>
  </w:num>
  <w:num w:numId="22">
    <w:abstractNumId w:val="10"/>
  </w:num>
  <w:num w:numId="23">
    <w:abstractNumId w:val="4"/>
  </w:num>
  <w:num w:numId="24">
    <w:abstractNumId w:val="29"/>
  </w:num>
  <w:num w:numId="25">
    <w:abstractNumId w:val="2"/>
  </w:num>
  <w:num w:numId="26">
    <w:abstractNumId w:val="0"/>
  </w:num>
  <w:num w:numId="27">
    <w:abstractNumId w:val="19"/>
  </w:num>
  <w:num w:numId="28">
    <w:abstractNumId w:val="25"/>
  </w:num>
  <w:num w:numId="29">
    <w:abstractNumId w:val="24"/>
  </w:num>
  <w:num w:numId="30">
    <w:abstractNumId w:val="11"/>
  </w:num>
  <w:num w:numId="31">
    <w:abstractNumId w:val="7"/>
  </w:num>
  <w:num w:numId="32">
    <w:abstractNumId w:val="12"/>
  </w:num>
  <w:num w:numId="33">
    <w:abstractNumId w:val="22"/>
  </w:num>
  <w:num w:numId="34">
    <w:abstractNumId w:val="13"/>
  </w:num>
  <w:num w:numId="35">
    <w:abstractNumId w:val="1"/>
  </w:num>
  <w:num w:numId="36">
    <w:abstractNumId w:val="3"/>
  </w:num>
  <w:num w:numId="3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720"/>
  <w:hyphenationZone w:val="425"/>
  <w:drawingGridHorizontalSpacing w:val="80"/>
  <w:displayHorizontalDrawingGridEvery w:val="2"/>
  <w:characterSpacingControl w:val="doNotCompress"/>
  <w:savePreviewPicture/>
  <w:hdrShapeDefaults>
    <o:shapedefaults v:ext="edit" spidmax="2049">
      <o:colormru v:ext="edit" colors="#00a9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C5252"/>
    <w:rsid w:val="00004227"/>
    <w:rsid w:val="00020563"/>
    <w:rsid w:val="00031744"/>
    <w:rsid w:val="00040592"/>
    <w:rsid w:val="000437A5"/>
    <w:rsid w:val="00066A88"/>
    <w:rsid w:val="00070AD8"/>
    <w:rsid w:val="00074AED"/>
    <w:rsid w:val="000753E2"/>
    <w:rsid w:val="000778A6"/>
    <w:rsid w:val="00084D4C"/>
    <w:rsid w:val="00087255"/>
    <w:rsid w:val="000927B9"/>
    <w:rsid w:val="000A7F19"/>
    <w:rsid w:val="000C0B90"/>
    <w:rsid w:val="000C415D"/>
    <w:rsid w:val="000C5934"/>
    <w:rsid w:val="000D5C92"/>
    <w:rsid w:val="000D68C0"/>
    <w:rsid w:val="000E4174"/>
    <w:rsid w:val="000F0090"/>
    <w:rsid w:val="000F0CAE"/>
    <w:rsid w:val="00104E54"/>
    <w:rsid w:val="00110A33"/>
    <w:rsid w:val="00115718"/>
    <w:rsid w:val="00132AB5"/>
    <w:rsid w:val="00144360"/>
    <w:rsid w:val="00144BD5"/>
    <w:rsid w:val="0014548C"/>
    <w:rsid w:val="00146DFD"/>
    <w:rsid w:val="00152B7B"/>
    <w:rsid w:val="00153528"/>
    <w:rsid w:val="001613FB"/>
    <w:rsid w:val="00161A42"/>
    <w:rsid w:val="00162DF2"/>
    <w:rsid w:val="00174DA4"/>
    <w:rsid w:val="0017735B"/>
    <w:rsid w:val="00177481"/>
    <w:rsid w:val="0018732B"/>
    <w:rsid w:val="001B2728"/>
    <w:rsid w:val="001B441F"/>
    <w:rsid w:val="001B6492"/>
    <w:rsid w:val="001D22E7"/>
    <w:rsid w:val="001D5C9D"/>
    <w:rsid w:val="001E1DAA"/>
    <w:rsid w:val="001E680C"/>
    <w:rsid w:val="001E7969"/>
    <w:rsid w:val="001F1259"/>
    <w:rsid w:val="001F177A"/>
    <w:rsid w:val="001F54EF"/>
    <w:rsid w:val="001F5CE8"/>
    <w:rsid w:val="001F7A09"/>
    <w:rsid w:val="00205209"/>
    <w:rsid w:val="00227342"/>
    <w:rsid w:val="0023223E"/>
    <w:rsid w:val="00233192"/>
    <w:rsid w:val="002400B9"/>
    <w:rsid w:val="0024032B"/>
    <w:rsid w:val="00250D72"/>
    <w:rsid w:val="002516C6"/>
    <w:rsid w:val="002534C1"/>
    <w:rsid w:val="002604AB"/>
    <w:rsid w:val="00264D83"/>
    <w:rsid w:val="002876DE"/>
    <w:rsid w:val="00290373"/>
    <w:rsid w:val="0029121D"/>
    <w:rsid w:val="002931F3"/>
    <w:rsid w:val="002A38D5"/>
    <w:rsid w:val="002A6CAB"/>
    <w:rsid w:val="002B779D"/>
    <w:rsid w:val="002C195B"/>
    <w:rsid w:val="002C3E2C"/>
    <w:rsid w:val="002C69AB"/>
    <w:rsid w:val="002D1CAF"/>
    <w:rsid w:val="002D43B3"/>
    <w:rsid w:val="002E35E1"/>
    <w:rsid w:val="002E51FB"/>
    <w:rsid w:val="003017C6"/>
    <w:rsid w:val="00302E96"/>
    <w:rsid w:val="00304A91"/>
    <w:rsid w:val="00307C5E"/>
    <w:rsid w:val="00310672"/>
    <w:rsid w:val="003121C3"/>
    <w:rsid w:val="0031571F"/>
    <w:rsid w:val="003208D6"/>
    <w:rsid w:val="003225A8"/>
    <w:rsid w:val="00323C66"/>
    <w:rsid w:val="00326270"/>
    <w:rsid w:val="00333716"/>
    <w:rsid w:val="00337587"/>
    <w:rsid w:val="00340ADE"/>
    <w:rsid w:val="003432B2"/>
    <w:rsid w:val="00343777"/>
    <w:rsid w:val="003441CA"/>
    <w:rsid w:val="00357B9A"/>
    <w:rsid w:val="00360D43"/>
    <w:rsid w:val="003657D7"/>
    <w:rsid w:val="00371115"/>
    <w:rsid w:val="003815C5"/>
    <w:rsid w:val="00385CD7"/>
    <w:rsid w:val="003872CE"/>
    <w:rsid w:val="003965C0"/>
    <w:rsid w:val="003A3B70"/>
    <w:rsid w:val="003B2E0D"/>
    <w:rsid w:val="003C0177"/>
    <w:rsid w:val="003C01EA"/>
    <w:rsid w:val="003C1F31"/>
    <w:rsid w:val="003C34CB"/>
    <w:rsid w:val="003C3F05"/>
    <w:rsid w:val="003E573A"/>
    <w:rsid w:val="003F4A3C"/>
    <w:rsid w:val="003F5BF4"/>
    <w:rsid w:val="004023CA"/>
    <w:rsid w:val="00406574"/>
    <w:rsid w:val="004167A1"/>
    <w:rsid w:val="00424F93"/>
    <w:rsid w:val="004276D7"/>
    <w:rsid w:val="004327B7"/>
    <w:rsid w:val="00434B16"/>
    <w:rsid w:val="0044037C"/>
    <w:rsid w:val="00442399"/>
    <w:rsid w:val="0044607E"/>
    <w:rsid w:val="00452A87"/>
    <w:rsid w:val="004600C1"/>
    <w:rsid w:val="00460154"/>
    <w:rsid w:val="00464328"/>
    <w:rsid w:val="00465985"/>
    <w:rsid w:val="00471141"/>
    <w:rsid w:val="00471C9C"/>
    <w:rsid w:val="00477063"/>
    <w:rsid w:val="00480044"/>
    <w:rsid w:val="004950D4"/>
    <w:rsid w:val="004A05D3"/>
    <w:rsid w:val="004A7C1C"/>
    <w:rsid w:val="004B098E"/>
    <w:rsid w:val="004B34AD"/>
    <w:rsid w:val="004B4ADA"/>
    <w:rsid w:val="004B7C7D"/>
    <w:rsid w:val="004C4193"/>
    <w:rsid w:val="004C4DAE"/>
    <w:rsid w:val="004D1005"/>
    <w:rsid w:val="004E7120"/>
    <w:rsid w:val="00501B67"/>
    <w:rsid w:val="00504D2B"/>
    <w:rsid w:val="00504E9E"/>
    <w:rsid w:val="00522F60"/>
    <w:rsid w:val="00524F0D"/>
    <w:rsid w:val="005314F5"/>
    <w:rsid w:val="005320FC"/>
    <w:rsid w:val="00535525"/>
    <w:rsid w:val="00536E47"/>
    <w:rsid w:val="0054331B"/>
    <w:rsid w:val="00557235"/>
    <w:rsid w:val="005636F2"/>
    <w:rsid w:val="00567047"/>
    <w:rsid w:val="00570215"/>
    <w:rsid w:val="00576AFE"/>
    <w:rsid w:val="005778E4"/>
    <w:rsid w:val="00583A0E"/>
    <w:rsid w:val="0059082A"/>
    <w:rsid w:val="005921EC"/>
    <w:rsid w:val="00593F38"/>
    <w:rsid w:val="005969CC"/>
    <w:rsid w:val="005A032B"/>
    <w:rsid w:val="005A1588"/>
    <w:rsid w:val="005B0B2D"/>
    <w:rsid w:val="005B4045"/>
    <w:rsid w:val="005D064B"/>
    <w:rsid w:val="005E47E7"/>
    <w:rsid w:val="005F07BF"/>
    <w:rsid w:val="005F4DD4"/>
    <w:rsid w:val="005F61E2"/>
    <w:rsid w:val="005F7B47"/>
    <w:rsid w:val="00604800"/>
    <w:rsid w:val="00611088"/>
    <w:rsid w:val="006210F1"/>
    <w:rsid w:val="00624694"/>
    <w:rsid w:val="00625323"/>
    <w:rsid w:val="00630E61"/>
    <w:rsid w:val="00640358"/>
    <w:rsid w:val="006406AC"/>
    <w:rsid w:val="00642BE4"/>
    <w:rsid w:val="00665062"/>
    <w:rsid w:val="006660F6"/>
    <w:rsid w:val="006876F4"/>
    <w:rsid w:val="006A1F81"/>
    <w:rsid w:val="006A389B"/>
    <w:rsid w:val="006B64FF"/>
    <w:rsid w:val="006C4354"/>
    <w:rsid w:val="006C4773"/>
    <w:rsid w:val="006D5434"/>
    <w:rsid w:val="006E21B0"/>
    <w:rsid w:val="006E69BB"/>
    <w:rsid w:val="006F3708"/>
    <w:rsid w:val="006F63CB"/>
    <w:rsid w:val="007126AD"/>
    <w:rsid w:val="007133A3"/>
    <w:rsid w:val="00733C48"/>
    <w:rsid w:val="0073419E"/>
    <w:rsid w:val="0074419E"/>
    <w:rsid w:val="0074710D"/>
    <w:rsid w:val="00750834"/>
    <w:rsid w:val="007560CB"/>
    <w:rsid w:val="0076353E"/>
    <w:rsid w:val="00764B55"/>
    <w:rsid w:val="00765DDC"/>
    <w:rsid w:val="007807ED"/>
    <w:rsid w:val="00780A71"/>
    <w:rsid w:val="00783F02"/>
    <w:rsid w:val="0078694F"/>
    <w:rsid w:val="00790C94"/>
    <w:rsid w:val="0079550A"/>
    <w:rsid w:val="007A28C9"/>
    <w:rsid w:val="007A5AB5"/>
    <w:rsid w:val="007A5BEF"/>
    <w:rsid w:val="007C4962"/>
    <w:rsid w:val="007C4FA3"/>
    <w:rsid w:val="007D3B46"/>
    <w:rsid w:val="007D76B5"/>
    <w:rsid w:val="007E0530"/>
    <w:rsid w:val="007F1186"/>
    <w:rsid w:val="00811A36"/>
    <w:rsid w:val="00813DD9"/>
    <w:rsid w:val="00815A4A"/>
    <w:rsid w:val="008172D3"/>
    <w:rsid w:val="00820687"/>
    <w:rsid w:val="00826AFF"/>
    <w:rsid w:val="008308AF"/>
    <w:rsid w:val="008423AE"/>
    <w:rsid w:val="00861F58"/>
    <w:rsid w:val="008679ED"/>
    <w:rsid w:val="00874119"/>
    <w:rsid w:val="0088630E"/>
    <w:rsid w:val="00890AB6"/>
    <w:rsid w:val="008A40AB"/>
    <w:rsid w:val="008A65C3"/>
    <w:rsid w:val="008B544B"/>
    <w:rsid w:val="008B6376"/>
    <w:rsid w:val="008C6F28"/>
    <w:rsid w:val="008D1435"/>
    <w:rsid w:val="008D2C37"/>
    <w:rsid w:val="008E4989"/>
    <w:rsid w:val="008E5170"/>
    <w:rsid w:val="008F5601"/>
    <w:rsid w:val="00903A8C"/>
    <w:rsid w:val="00905D82"/>
    <w:rsid w:val="009106DB"/>
    <w:rsid w:val="0091623E"/>
    <w:rsid w:val="00916972"/>
    <w:rsid w:val="009210CB"/>
    <w:rsid w:val="0092193A"/>
    <w:rsid w:val="00925315"/>
    <w:rsid w:val="00930DEB"/>
    <w:rsid w:val="00937364"/>
    <w:rsid w:val="00942224"/>
    <w:rsid w:val="00961C67"/>
    <w:rsid w:val="009654D1"/>
    <w:rsid w:val="00967AC6"/>
    <w:rsid w:val="009908AB"/>
    <w:rsid w:val="00992403"/>
    <w:rsid w:val="009A0859"/>
    <w:rsid w:val="009A28C7"/>
    <w:rsid w:val="009B194E"/>
    <w:rsid w:val="009B4F5E"/>
    <w:rsid w:val="009C0B13"/>
    <w:rsid w:val="009C7FFA"/>
    <w:rsid w:val="009D2B37"/>
    <w:rsid w:val="009E12B5"/>
    <w:rsid w:val="009E184F"/>
    <w:rsid w:val="009E2337"/>
    <w:rsid w:val="009E602C"/>
    <w:rsid w:val="009E765F"/>
    <w:rsid w:val="009F43F6"/>
    <w:rsid w:val="00A10931"/>
    <w:rsid w:val="00A14631"/>
    <w:rsid w:val="00A15E99"/>
    <w:rsid w:val="00A246B3"/>
    <w:rsid w:val="00A35F05"/>
    <w:rsid w:val="00A37EE9"/>
    <w:rsid w:val="00A4265D"/>
    <w:rsid w:val="00A5360F"/>
    <w:rsid w:val="00A5683B"/>
    <w:rsid w:val="00A641FE"/>
    <w:rsid w:val="00A64F75"/>
    <w:rsid w:val="00A76291"/>
    <w:rsid w:val="00A76D3E"/>
    <w:rsid w:val="00A90638"/>
    <w:rsid w:val="00A90E90"/>
    <w:rsid w:val="00A97A01"/>
    <w:rsid w:val="00AD701A"/>
    <w:rsid w:val="00B0708C"/>
    <w:rsid w:val="00B16F63"/>
    <w:rsid w:val="00B201E6"/>
    <w:rsid w:val="00B20B44"/>
    <w:rsid w:val="00B23AAE"/>
    <w:rsid w:val="00B265BC"/>
    <w:rsid w:val="00B430B6"/>
    <w:rsid w:val="00B4562C"/>
    <w:rsid w:val="00B47003"/>
    <w:rsid w:val="00B55B65"/>
    <w:rsid w:val="00B60546"/>
    <w:rsid w:val="00B6207B"/>
    <w:rsid w:val="00B63972"/>
    <w:rsid w:val="00B66F6F"/>
    <w:rsid w:val="00B71CD5"/>
    <w:rsid w:val="00B7236F"/>
    <w:rsid w:val="00B74FD1"/>
    <w:rsid w:val="00B81400"/>
    <w:rsid w:val="00B957BE"/>
    <w:rsid w:val="00B9611C"/>
    <w:rsid w:val="00B967C3"/>
    <w:rsid w:val="00BC1D83"/>
    <w:rsid w:val="00BD7C4A"/>
    <w:rsid w:val="00BE6519"/>
    <w:rsid w:val="00BF05F7"/>
    <w:rsid w:val="00BF1D2A"/>
    <w:rsid w:val="00C07E72"/>
    <w:rsid w:val="00C118BB"/>
    <w:rsid w:val="00C15048"/>
    <w:rsid w:val="00C346A8"/>
    <w:rsid w:val="00C35AFC"/>
    <w:rsid w:val="00C3718E"/>
    <w:rsid w:val="00C4134E"/>
    <w:rsid w:val="00C450DF"/>
    <w:rsid w:val="00C5377B"/>
    <w:rsid w:val="00C758B4"/>
    <w:rsid w:val="00C86683"/>
    <w:rsid w:val="00C94A5C"/>
    <w:rsid w:val="00CA263C"/>
    <w:rsid w:val="00CA2E69"/>
    <w:rsid w:val="00CB354E"/>
    <w:rsid w:val="00CC4FF8"/>
    <w:rsid w:val="00CC5010"/>
    <w:rsid w:val="00CC7894"/>
    <w:rsid w:val="00CD0298"/>
    <w:rsid w:val="00CD0F93"/>
    <w:rsid w:val="00CD1534"/>
    <w:rsid w:val="00CD33C7"/>
    <w:rsid w:val="00CE12F7"/>
    <w:rsid w:val="00CE175C"/>
    <w:rsid w:val="00CF19C2"/>
    <w:rsid w:val="00D0207B"/>
    <w:rsid w:val="00D049F3"/>
    <w:rsid w:val="00D04D21"/>
    <w:rsid w:val="00D103B1"/>
    <w:rsid w:val="00D12F69"/>
    <w:rsid w:val="00D20F1F"/>
    <w:rsid w:val="00D366CD"/>
    <w:rsid w:val="00D46E78"/>
    <w:rsid w:val="00D51370"/>
    <w:rsid w:val="00D56684"/>
    <w:rsid w:val="00D618C7"/>
    <w:rsid w:val="00D63E12"/>
    <w:rsid w:val="00D658D8"/>
    <w:rsid w:val="00D74D0C"/>
    <w:rsid w:val="00D83D2E"/>
    <w:rsid w:val="00D87FDF"/>
    <w:rsid w:val="00D96D41"/>
    <w:rsid w:val="00DA7395"/>
    <w:rsid w:val="00DB0385"/>
    <w:rsid w:val="00DC4422"/>
    <w:rsid w:val="00DC5252"/>
    <w:rsid w:val="00DC710E"/>
    <w:rsid w:val="00DD6F80"/>
    <w:rsid w:val="00DE0233"/>
    <w:rsid w:val="00DE2580"/>
    <w:rsid w:val="00DE4DA7"/>
    <w:rsid w:val="00DF18EF"/>
    <w:rsid w:val="00DF4C32"/>
    <w:rsid w:val="00E02FD5"/>
    <w:rsid w:val="00E1002D"/>
    <w:rsid w:val="00E123DA"/>
    <w:rsid w:val="00E25260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E9"/>
    <w:rsid w:val="00E61829"/>
    <w:rsid w:val="00E70D22"/>
    <w:rsid w:val="00E75F85"/>
    <w:rsid w:val="00EA375D"/>
    <w:rsid w:val="00EB44BC"/>
    <w:rsid w:val="00EB690E"/>
    <w:rsid w:val="00EB72D9"/>
    <w:rsid w:val="00EC5077"/>
    <w:rsid w:val="00EC5E7A"/>
    <w:rsid w:val="00EC615D"/>
    <w:rsid w:val="00ED1F7E"/>
    <w:rsid w:val="00ED3F7F"/>
    <w:rsid w:val="00F010E3"/>
    <w:rsid w:val="00F044D5"/>
    <w:rsid w:val="00F10E7B"/>
    <w:rsid w:val="00F13311"/>
    <w:rsid w:val="00F1522A"/>
    <w:rsid w:val="00F1674A"/>
    <w:rsid w:val="00F20254"/>
    <w:rsid w:val="00F202E4"/>
    <w:rsid w:val="00F209E0"/>
    <w:rsid w:val="00F30EF7"/>
    <w:rsid w:val="00F4437E"/>
    <w:rsid w:val="00F47DCD"/>
    <w:rsid w:val="00F50257"/>
    <w:rsid w:val="00F5751F"/>
    <w:rsid w:val="00F6314A"/>
    <w:rsid w:val="00F64FED"/>
    <w:rsid w:val="00F75926"/>
    <w:rsid w:val="00F8545B"/>
    <w:rsid w:val="00FA363D"/>
    <w:rsid w:val="00FA66C6"/>
    <w:rsid w:val="00FC1ABF"/>
    <w:rsid w:val="00FC2B29"/>
    <w:rsid w:val="00FC3056"/>
    <w:rsid w:val="00FD6486"/>
    <w:rsid w:val="00FF2378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701CFE79"/>
  <w15:docId w15:val="{EDD564D4-C415-4688-9F14-B004559C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Brdtext"/>
    <w:qFormat/>
    <w:rsid w:val="00FF7D99"/>
    <w:pPr>
      <w:spacing w:before="20" w:after="100"/>
    </w:pPr>
  </w:style>
  <w:style w:type="paragraph" w:styleId="Rubrik1">
    <w:name w:val="heading 1"/>
    <w:basedOn w:val="Brdtext"/>
    <w:next w:val="Normal"/>
    <w:link w:val="Rubrik1Char"/>
    <w:qFormat/>
    <w:rsid w:val="00AD701A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  <w:lang w:val="sv-SE"/>
    </w:rPr>
  </w:style>
  <w:style w:type="paragraph" w:styleId="Rubrik2">
    <w:name w:val="heading 2"/>
    <w:basedOn w:val="Brdtext"/>
    <w:next w:val="Normal"/>
    <w:qFormat/>
    <w:rsid w:val="00FF7D99"/>
    <w:pPr>
      <w:keepNext/>
      <w:tabs>
        <w:tab w:val="left" w:pos="680"/>
      </w:tabs>
      <w:spacing w:before="480" w:after="120"/>
      <w:outlineLvl w:val="1"/>
    </w:pPr>
    <w:rPr>
      <w:rFonts w:ascii="Arial" w:hAnsi="Arial" w:cs="Arial"/>
      <w:bCs/>
      <w:iCs/>
      <w:sz w:val="28"/>
      <w:szCs w:val="28"/>
      <w:lang w:val="sv-SE"/>
    </w:rPr>
  </w:style>
  <w:style w:type="paragraph" w:styleId="Rubrik3">
    <w:name w:val="heading 3"/>
    <w:basedOn w:val="Brdtext"/>
    <w:next w:val="Normal"/>
    <w:qFormat/>
    <w:rsid w:val="00FF7D99"/>
    <w:pPr>
      <w:keepNext/>
      <w:tabs>
        <w:tab w:val="left" w:pos="794"/>
      </w:tabs>
      <w:spacing w:before="400" w:after="0"/>
      <w:outlineLvl w:val="2"/>
    </w:pPr>
    <w:rPr>
      <w:rFonts w:ascii="Arial" w:hAnsi="Arial" w:cs="Arial"/>
      <w:b/>
      <w:bCs/>
      <w:szCs w:val="26"/>
      <w:lang w:val="sv-SE"/>
    </w:rPr>
  </w:style>
  <w:style w:type="paragraph" w:styleId="Rubrik4">
    <w:name w:val="heading 4"/>
    <w:basedOn w:val="Rubrik3"/>
    <w:next w:val="Normal"/>
    <w:rsid w:val="008F5601"/>
    <w:pPr>
      <w:numPr>
        <w:ilvl w:val="3"/>
      </w:num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numPr>
        <w:ilvl w:val="4"/>
      </w:num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numPr>
        <w:ilvl w:val="5"/>
        <w:numId w:val="26"/>
      </w:num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numPr>
        <w:ilvl w:val="6"/>
        <w:numId w:val="26"/>
      </w:numPr>
      <w:spacing w:before="240" w:after="60"/>
      <w:outlineLvl w:val="6"/>
    </w:pPr>
  </w:style>
  <w:style w:type="paragraph" w:styleId="Rubrik8">
    <w:name w:val="heading 8"/>
    <w:basedOn w:val="Normal"/>
    <w:next w:val="Normal"/>
    <w:rsid w:val="008F5601"/>
    <w:pPr>
      <w:numPr>
        <w:ilvl w:val="7"/>
        <w:numId w:val="26"/>
      </w:numPr>
      <w:spacing w:before="240" w:after="60"/>
      <w:outlineLvl w:val="7"/>
    </w:pPr>
    <w:rPr>
      <w:iCs/>
    </w:rPr>
  </w:style>
  <w:style w:type="paragraph" w:styleId="Rubrik9">
    <w:name w:val="heading 9"/>
    <w:basedOn w:val="Normal"/>
    <w:next w:val="Normal"/>
    <w:rsid w:val="008F5601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65985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  <w:lang w:val="sv-SE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FF7D99"/>
    <w:rPr>
      <w:rFonts w:ascii="Times New Roman" w:hAnsi="Times New Roman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FF7D99"/>
    <w:pPr>
      <w:numPr>
        <w:numId w:val="1"/>
      </w:numPr>
      <w:tabs>
        <w:tab w:val="clear" w:pos="567"/>
      </w:tabs>
      <w:ind w:left="692" w:hanging="335"/>
      <w:contextualSpacing/>
    </w:pPr>
    <w:rPr>
      <w:lang w:val="sv-SE"/>
    </w:r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FF7D99"/>
    <w:pPr>
      <w:numPr>
        <w:numId w:val="2"/>
      </w:numPr>
    </w:pPr>
    <w:rPr>
      <w:lang w:val="sv-SE"/>
    </w:rPr>
  </w:style>
  <w:style w:type="paragraph" w:styleId="Brdtext">
    <w:name w:val="Body Text"/>
    <w:basedOn w:val="Normal"/>
    <w:link w:val="BrdtextChar"/>
    <w:rsid w:val="000D68C0"/>
    <w:rPr>
      <w:lang w:val="en-GB"/>
    </w:rPr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Normal"/>
    <w:link w:val="FrsttsbladunderrubrikChar"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B4562C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basedOn w:val="Rubrik1"/>
    <w:next w:val="Normal"/>
    <w:qFormat/>
    <w:rsid w:val="00FF7D99"/>
    <w:pPr>
      <w:numPr>
        <w:numId w:val="31"/>
      </w:numPr>
    </w:pPr>
    <w:rPr>
      <w:bCs w:val="0"/>
    </w:rPr>
  </w:style>
  <w:style w:type="paragraph" w:customStyle="1" w:styleId="Rubrik3Nr">
    <w:name w:val="Rubrik 3 Nr"/>
    <w:basedOn w:val="Rubrik3"/>
    <w:next w:val="Normal"/>
    <w:qFormat/>
    <w:rsid w:val="00FF7D99"/>
    <w:pPr>
      <w:numPr>
        <w:ilvl w:val="2"/>
        <w:numId w:val="31"/>
      </w:numPr>
    </w:pPr>
    <w:rPr>
      <w:bCs w:val="0"/>
      <w:iCs/>
    </w:rPr>
  </w:style>
  <w:style w:type="paragraph" w:styleId="Indexrubrik">
    <w:name w:val="index heading"/>
    <w:basedOn w:val="Normal"/>
    <w:next w:val="Brdtext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Brdtext"/>
    <w:link w:val="RubrikChar"/>
    <w:rsid w:val="00477063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477063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0927B9"/>
    <w:rPr>
      <w:sz w:val="22"/>
      <w:szCs w:val="24"/>
      <w:lang w:val="en-GB"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character" w:styleId="Platshllartext">
    <w:name w:val="Placeholder Text"/>
    <w:basedOn w:val="Standardstycketeckensnitt"/>
    <w:uiPriority w:val="99"/>
    <w:semiHidden/>
    <w:rsid w:val="00110A33"/>
    <w:rPr>
      <w:color w:val="808080"/>
    </w:rPr>
  </w:style>
  <w:style w:type="paragraph" w:styleId="Innehllsfrteckningsrubrik">
    <w:name w:val="TOC Heading"/>
    <w:basedOn w:val="Rubrik1"/>
    <w:next w:val="Normal"/>
    <w:uiPriority w:val="39"/>
    <w:unhideWhenUsed/>
    <w:rsid w:val="000C593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</w:rPr>
  </w:style>
  <w:style w:type="paragraph" w:customStyle="1" w:styleId="Rubrik2Nr">
    <w:name w:val="Rubrik 2 Nr"/>
    <w:basedOn w:val="Rubrik2"/>
    <w:next w:val="Normal"/>
    <w:qFormat/>
    <w:rsid w:val="00FF7D99"/>
    <w:pPr>
      <w:numPr>
        <w:ilvl w:val="1"/>
        <w:numId w:val="31"/>
      </w:numPr>
    </w:pPr>
  </w:style>
  <w:style w:type="paragraph" w:styleId="Normalwebb">
    <w:name w:val="Normal (Web)"/>
    <w:basedOn w:val="Normal"/>
    <w:uiPriority w:val="99"/>
    <w:unhideWhenUsed/>
    <w:rsid w:val="008172D3"/>
    <w:pPr>
      <w:spacing w:before="100" w:beforeAutospacing="1" w:afterAutospacing="1"/>
    </w:pPr>
  </w:style>
  <w:style w:type="paragraph" w:styleId="Liststycke">
    <w:name w:val="List Paragraph"/>
    <w:basedOn w:val="Normal"/>
    <w:uiPriority w:val="34"/>
    <w:rsid w:val="00D96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8628">
          <w:marLeft w:val="418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561">
          <w:marLeft w:val="418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240">
          <w:marLeft w:val="418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121">
          <w:marLeft w:val="418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1429">
          <w:marLeft w:val="418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8205">
          <w:marLeft w:val="418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7468">
          <w:marLeft w:val="418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051">
          <w:marLeft w:val="418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074">
          <w:marLeft w:val="418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685">
          <w:marLeft w:val="418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1194">
          <w:marLeft w:val="418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0D74E5D7389E44859E7FFE024405BC" ma:contentTypeVersion="10" ma:contentTypeDescription="Skapa ett nytt dokument." ma:contentTypeScope="" ma:versionID="2d596a3826f693b8e1c3a996d5343f8e">
  <xsd:schema xmlns:xsd="http://www.w3.org/2001/XMLSchema" xmlns:xs="http://www.w3.org/2001/XMLSchema" xmlns:p="http://schemas.microsoft.com/office/2006/metadata/properties" xmlns:ns3="530183ca-9174-4b3b-bc5c-b3bd9bf546d5" xmlns:ns4="24b86f04-e599-48bc-bbab-af9e1905bf09" targetNamespace="http://schemas.microsoft.com/office/2006/metadata/properties" ma:root="true" ma:fieldsID="03db99cedeadb5d4491f913d500a660e" ns3:_="" ns4:_="">
    <xsd:import namespace="530183ca-9174-4b3b-bc5c-b3bd9bf546d5"/>
    <xsd:import namespace="24b86f04-e599-48bc-bbab-af9e1905b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183ca-9174-4b3b-bc5c-b3bd9bf54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86f04-e599-48bc-bbab-af9e1905b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7BE1E-8070-44AF-92F2-D9D653922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183ca-9174-4b3b-bc5c-b3bd9bf546d5"/>
    <ds:schemaRef ds:uri="24b86f04-e599-48bc-bbab-af9e1905b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EDD3B8-EF0A-49C1-BEC9-6A3BF3B0B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8E908E-8CEA-4F67-8282-40B7512852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1BFC88-3F0D-4A3E-B5B2-49A24C0E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923</Words>
  <Characters>4894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7</vt:i4>
      </vt:variant>
    </vt:vector>
  </HeadingPairs>
  <TitlesOfParts>
    <vt:vector size="8" baseType="lpstr">
      <vt:lpstr>Rubrik på titelsida 1</vt:lpstr>
      <vt:lpstr>    Framgångsfaktorer </vt:lpstr>
      <vt:lpstr>        Hantera internetförmedlat stöd och behandling som verksamhetsutveckling</vt:lpstr>
      <vt:lpstr>    Arbeta iterativt/agilt</vt:lpstr>
      <vt:lpstr>        Tillgång till nätverk och professionellt stöd</vt:lpstr>
      <vt:lpstr>        Förutsättningar för designer</vt:lpstr>
      <vt:lpstr>        Utbildning och lärandesituationen</vt:lpstr>
      <vt:lpstr>    Risker</vt:lpstr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Stener Kristina</dc:creator>
  <cp:keywords>dokumentmall</cp:keywords>
  <cp:lastModifiedBy>Uusitalo Anneli</cp:lastModifiedBy>
  <cp:revision>2</cp:revision>
  <cp:lastPrinted>2012-03-29T16:27:00Z</cp:lastPrinted>
  <dcterms:created xsi:type="dcterms:W3CDTF">2020-02-21T14:10:00Z</dcterms:created>
  <dcterms:modified xsi:type="dcterms:W3CDTF">2020-02-21T14:10:00Z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0x010100180D74E5D7389E44859E7FFE024405BC</vt:lpwstr>
  </property>
</Properties>
</file>