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189F" w14:textId="27B61A61" w:rsidR="006D2E01" w:rsidRPr="00EE159E" w:rsidRDefault="006D2E01" w:rsidP="006D2E01">
      <w:pPr>
        <w:pStyle w:val="Rubrik1"/>
      </w:pPr>
      <w:r>
        <w:t>Beställning</w:t>
      </w:r>
      <w:r w:rsidRPr="00A12825">
        <w:t xml:space="preserve"> – </w:t>
      </w:r>
      <w:r>
        <w:t>Aktivering</w:t>
      </w:r>
      <w:r w:rsidRPr="00A12825">
        <w:t xml:space="preserve"> av ordinarie kort </w:t>
      </w:r>
      <w:r>
        <w:t>av annat</w:t>
      </w:r>
      <w:r w:rsidRPr="00A12825">
        <w:t xml:space="preserve"> utgivningsområde</w:t>
      </w:r>
    </w:p>
    <w:p w14:paraId="28A50461" w14:textId="3149F049" w:rsidR="006D2E01" w:rsidRDefault="006D2E01" w:rsidP="006D2E01">
      <w:r>
        <w:t>Användaren nedan har fått godkänt att aktivera sitt kort i ett annat utgivningsområde än det som det har uppdrag åt.</w:t>
      </w:r>
    </w:p>
    <w:p w14:paraId="7BD9F5A2" w14:textId="77777777" w:rsidR="006D2E01" w:rsidRDefault="006D2E01" w:rsidP="006D2E01"/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3574"/>
        <w:gridCol w:w="5363"/>
      </w:tblGrid>
      <w:tr w:rsidR="006D2E01" w14:paraId="0825B33A" w14:textId="77777777" w:rsidTr="006D2E01">
        <w:trPr>
          <w:trHeight w:val="656"/>
        </w:trPr>
        <w:tc>
          <w:tcPr>
            <w:tcW w:w="3574" w:type="dxa"/>
          </w:tcPr>
          <w:p w14:paraId="204E7C0B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  <w:p w14:paraId="7DF9725B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  <w:r w:rsidRPr="006D2E01">
              <w:rPr>
                <w:rFonts w:asciiTheme="minorHAnsi" w:eastAsiaTheme="minorEastAsia" w:hAnsiTheme="minorHAnsi" w:cstheme="minorBidi"/>
                <w:lang w:eastAsia="zh-CN"/>
              </w:rPr>
              <w:t>Användarens namn:</w:t>
            </w:r>
          </w:p>
        </w:tc>
        <w:tc>
          <w:tcPr>
            <w:tcW w:w="5363" w:type="dxa"/>
          </w:tcPr>
          <w:p w14:paraId="65A50E62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6D2E01" w14:paraId="3E20C820" w14:textId="77777777" w:rsidTr="006D2E01">
        <w:trPr>
          <w:trHeight w:val="671"/>
        </w:trPr>
        <w:tc>
          <w:tcPr>
            <w:tcW w:w="3574" w:type="dxa"/>
          </w:tcPr>
          <w:p w14:paraId="428A8BEB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  <w:p w14:paraId="5826A171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  <w:r w:rsidRPr="006D2E01">
              <w:rPr>
                <w:rFonts w:asciiTheme="minorHAnsi" w:eastAsiaTheme="minorEastAsia" w:hAnsiTheme="minorHAnsi" w:cstheme="minorBidi"/>
                <w:lang w:eastAsia="zh-CN"/>
              </w:rPr>
              <w:t>Användarens HSA-id:</w:t>
            </w:r>
          </w:p>
        </w:tc>
        <w:tc>
          <w:tcPr>
            <w:tcW w:w="5363" w:type="dxa"/>
          </w:tcPr>
          <w:p w14:paraId="5D0C5B8B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6D2E01" w14:paraId="2575A10C" w14:textId="77777777" w:rsidTr="006D2E01">
        <w:trPr>
          <w:trHeight w:val="656"/>
        </w:trPr>
        <w:tc>
          <w:tcPr>
            <w:tcW w:w="3574" w:type="dxa"/>
          </w:tcPr>
          <w:p w14:paraId="0AAA4B4B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  <w:p w14:paraId="421743A7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  <w:r w:rsidRPr="006D2E01">
              <w:rPr>
                <w:rFonts w:asciiTheme="minorHAnsi" w:eastAsiaTheme="minorEastAsia" w:hAnsiTheme="minorHAnsi" w:cstheme="minorBidi"/>
                <w:lang w:eastAsia="zh-CN"/>
              </w:rPr>
              <w:t>Beställande utgivningsområde:</w:t>
            </w:r>
          </w:p>
        </w:tc>
        <w:tc>
          <w:tcPr>
            <w:tcW w:w="5363" w:type="dxa"/>
          </w:tcPr>
          <w:p w14:paraId="118B3B7B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6D2E01" w14:paraId="1189AA67" w14:textId="77777777" w:rsidTr="006D2E01">
        <w:trPr>
          <w:trHeight w:val="656"/>
        </w:trPr>
        <w:tc>
          <w:tcPr>
            <w:tcW w:w="3574" w:type="dxa"/>
          </w:tcPr>
          <w:p w14:paraId="2CB00827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  <w:p w14:paraId="78357BE2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  <w:r w:rsidRPr="006D2E01">
              <w:rPr>
                <w:rFonts w:asciiTheme="minorHAnsi" w:eastAsiaTheme="minorEastAsia" w:hAnsiTheme="minorHAnsi" w:cstheme="minorBidi"/>
                <w:lang w:eastAsia="zh-CN"/>
              </w:rPr>
              <w:t>Beställande Ansvarig utgivare:</w:t>
            </w:r>
          </w:p>
        </w:tc>
        <w:tc>
          <w:tcPr>
            <w:tcW w:w="5363" w:type="dxa"/>
          </w:tcPr>
          <w:p w14:paraId="36DE8463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6D2E01" w14:paraId="4AA4F459" w14:textId="77777777" w:rsidTr="006D2E01">
        <w:trPr>
          <w:trHeight w:val="656"/>
        </w:trPr>
        <w:tc>
          <w:tcPr>
            <w:tcW w:w="3574" w:type="dxa"/>
          </w:tcPr>
          <w:p w14:paraId="695ADC20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  <w:p w14:paraId="5DBBA5FE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  <w:r w:rsidRPr="006D2E01">
              <w:rPr>
                <w:rFonts w:asciiTheme="minorHAnsi" w:eastAsiaTheme="minorEastAsia" w:hAnsiTheme="minorHAnsi" w:cstheme="minorBidi"/>
                <w:lang w:eastAsia="zh-CN"/>
              </w:rPr>
              <w:t>Utförande utgivningsområde:</w:t>
            </w:r>
          </w:p>
        </w:tc>
        <w:tc>
          <w:tcPr>
            <w:tcW w:w="5363" w:type="dxa"/>
          </w:tcPr>
          <w:p w14:paraId="02DBF079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6D2E01" w14:paraId="1ACE93A0" w14:textId="77777777" w:rsidTr="006D2E01">
        <w:trPr>
          <w:trHeight w:val="671"/>
        </w:trPr>
        <w:tc>
          <w:tcPr>
            <w:tcW w:w="3574" w:type="dxa"/>
          </w:tcPr>
          <w:p w14:paraId="353EE27C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  <w:p w14:paraId="48838BF5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  <w:r w:rsidRPr="006D2E01">
              <w:rPr>
                <w:rFonts w:asciiTheme="minorHAnsi" w:eastAsiaTheme="minorEastAsia" w:hAnsiTheme="minorHAnsi" w:cstheme="minorBidi"/>
                <w:lang w:eastAsia="zh-CN"/>
              </w:rPr>
              <w:t>Utförande Ansvarig utgivare:</w:t>
            </w:r>
          </w:p>
        </w:tc>
        <w:tc>
          <w:tcPr>
            <w:tcW w:w="5363" w:type="dxa"/>
          </w:tcPr>
          <w:p w14:paraId="799D18D5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6D2E01" w14:paraId="5EBE5427" w14:textId="77777777" w:rsidTr="006D2E01">
        <w:trPr>
          <w:trHeight w:val="656"/>
        </w:trPr>
        <w:tc>
          <w:tcPr>
            <w:tcW w:w="3574" w:type="dxa"/>
          </w:tcPr>
          <w:p w14:paraId="02021880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  <w:p w14:paraId="2572A2E5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  <w:r w:rsidRPr="006D2E01">
              <w:rPr>
                <w:rFonts w:asciiTheme="minorHAnsi" w:eastAsiaTheme="minorEastAsia" w:hAnsiTheme="minorHAnsi" w:cstheme="minorBidi"/>
                <w:lang w:eastAsia="zh-CN"/>
              </w:rPr>
              <w:t>Utförande Handläggarens namn:</w:t>
            </w:r>
          </w:p>
        </w:tc>
        <w:tc>
          <w:tcPr>
            <w:tcW w:w="5363" w:type="dxa"/>
          </w:tcPr>
          <w:p w14:paraId="39DFEE1B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6D2E01" w14:paraId="5188CA52" w14:textId="77777777" w:rsidTr="006D2E01">
        <w:trPr>
          <w:trHeight w:val="656"/>
        </w:trPr>
        <w:tc>
          <w:tcPr>
            <w:tcW w:w="3574" w:type="dxa"/>
          </w:tcPr>
          <w:p w14:paraId="46AF4DE9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  <w:p w14:paraId="4E4CB325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  <w:r w:rsidRPr="006D2E01">
              <w:rPr>
                <w:rFonts w:asciiTheme="minorHAnsi" w:eastAsiaTheme="minorEastAsia" w:hAnsiTheme="minorHAnsi" w:cstheme="minorBidi"/>
                <w:lang w:eastAsia="zh-CN"/>
              </w:rPr>
              <w:t>Utförande Handläggarens HSA-id:</w:t>
            </w:r>
          </w:p>
        </w:tc>
        <w:tc>
          <w:tcPr>
            <w:tcW w:w="5363" w:type="dxa"/>
          </w:tcPr>
          <w:p w14:paraId="6F816190" w14:textId="77777777" w:rsidR="006D2E01" w:rsidRPr="006D2E01" w:rsidRDefault="006D2E01" w:rsidP="006D2E01">
            <w:pPr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</w:tbl>
    <w:p w14:paraId="07C6931E" w14:textId="77777777" w:rsidR="006D2E01" w:rsidRDefault="006D2E01" w:rsidP="006D2E01">
      <w:pPr>
        <w:pStyle w:val="Brdtext"/>
      </w:pPr>
    </w:p>
    <w:p w14:paraId="6806ABE1" w14:textId="77777777" w:rsidR="006D2E01" w:rsidRPr="00A12825" w:rsidRDefault="006D2E01" w:rsidP="006D2E01">
      <w:pPr>
        <w:pStyle w:val="Brdtext"/>
      </w:pPr>
    </w:p>
    <w:p w14:paraId="3359B041" w14:textId="3D098541" w:rsidR="00555C78" w:rsidRPr="00555C78" w:rsidRDefault="00555C78" w:rsidP="009C19D2"/>
    <w:sectPr w:rsidR="00555C78" w:rsidRPr="00555C78" w:rsidSect="00AC1888">
      <w:headerReference w:type="default" r:id="rId11"/>
      <w:footerReference w:type="default" r:id="rId12"/>
      <w:type w:val="continuous"/>
      <w:pgSz w:w="11906" w:h="16838"/>
      <w:pgMar w:top="20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3906" w14:textId="77777777" w:rsidR="005D7FC8" w:rsidRDefault="005D7FC8" w:rsidP="000E2576">
      <w:r>
        <w:separator/>
      </w:r>
    </w:p>
  </w:endnote>
  <w:endnote w:type="continuationSeparator" w:id="0">
    <w:p w14:paraId="356A5C2C" w14:textId="77777777" w:rsidR="005D7FC8" w:rsidRDefault="005D7FC8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6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54"/>
      <w:gridCol w:w="306"/>
    </w:tblGrid>
    <w:tr w:rsidR="007F6269" w:rsidRPr="007F6269" w14:paraId="5CD167BA" w14:textId="77777777" w:rsidTr="00E71FF3">
      <w:tc>
        <w:tcPr>
          <w:tcW w:w="8754" w:type="dxa"/>
        </w:tcPr>
        <w:p w14:paraId="6391F201" w14:textId="562B126B" w:rsidR="00801A8B" w:rsidRPr="007F28EA" w:rsidRDefault="006309BD" w:rsidP="000E2576">
          <w:pPr>
            <w:pStyle w:val="Sidfot"/>
          </w:pPr>
          <w:r w:rsidRPr="006309BD">
            <w:rPr>
              <w:rFonts w:asciiTheme="minorHAnsi" w:hAnsiTheme="minorHAnsi" w:cstheme="minorHAnsi"/>
              <w:noProof/>
              <w:sz w:val="15"/>
              <w:szCs w:val="15"/>
            </w:rPr>
            <w:t>Blankett - Aktivering av ordinarier kort av annat utgivningsområde</w:t>
          </w:r>
          <w:r w:rsidR="00801A8B">
            <w:t xml:space="preserve"> </w:t>
          </w:r>
          <w:r w:rsidR="00801A8B" w:rsidRPr="007F28EA">
            <w:rPr>
              <w:color w:val="A33662" w:themeColor="accent1"/>
            </w:rPr>
            <w:t>|</w:t>
          </w:r>
          <w:r w:rsidR="00801A8B">
            <w:t xml:space="preserve"> DOKUMENTÄGARE </w:t>
          </w:r>
          <w:r>
            <w:rPr>
              <w:rFonts w:asciiTheme="minorHAnsi" w:hAnsiTheme="minorHAnsi" w:cstheme="minorHAnsi"/>
              <w:sz w:val="15"/>
              <w:szCs w:val="15"/>
            </w:rPr>
            <w:t>SITHS Policy a</w:t>
          </w:r>
          <w:r w:rsidR="00E71FF3">
            <w:rPr>
              <w:rFonts w:asciiTheme="minorHAnsi" w:hAnsiTheme="minorHAnsi" w:cstheme="minorHAnsi"/>
              <w:sz w:val="15"/>
              <w:szCs w:val="15"/>
            </w:rPr>
            <w:t>utority</w:t>
          </w:r>
        </w:p>
      </w:tc>
      <w:tc>
        <w:tcPr>
          <w:tcW w:w="306" w:type="dxa"/>
          <w:vAlign w:val="bottom"/>
        </w:tcPr>
        <w:p w14:paraId="70FE09F8" w14:textId="77777777" w:rsidR="00801A8B" w:rsidRPr="007F6269" w:rsidRDefault="00801A8B" w:rsidP="004C0E62">
          <w:pPr>
            <w:pStyle w:val="Sidfot"/>
            <w:jc w:val="right"/>
            <w:rPr>
              <w:sz w:val="14"/>
            </w:rPr>
          </w:pP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PAGE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 (</w:t>
          </w: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NUMPAGES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)</w:t>
          </w:r>
        </w:p>
      </w:tc>
    </w:tr>
  </w:tbl>
  <w:p w14:paraId="6885357E" w14:textId="77777777" w:rsidR="00801A8B" w:rsidRPr="005E4C67" w:rsidRDefault="00801A8B" w:rsidP="005E4C67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8853" w14:textId="77777777" w:rsidR="005D7FC8" w:rsidRDefault="005D7FC8" w:rsidP="000E2576">
      <w:r>
        <w:separator/>
      </w:r>
    </w:p>
  </w:footnote>
  <w:footnote w:type="continuationSeparator" w:id="0">
    <w:p w14:paraId="14A32288" w14:textId="77777777" w:rsidR="005D7FC8" w:rsidRDefault="005D7FC8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6B1238B5" w14:textId="77777777" w:rsidTr="00146B6A">
      <w:trPr>
        <w:trHeight w:val="751"/>
      </w:trPr>
      <w:tc>
        <w:tcPr>
          <w:tcW w:w="3327" w:type="dxa"/>
          <w:vAlign w:val="bottom"/>
        </w:tcPr>
        <w:p w14:paraId="0CA13E6A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628E937C" wp14:editId="12BCEC5E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20E422A8" w14:textId="1112D83E" w:rsidR="00801A8B" w:rsidRPr="005E4C67" w:rsidRDefault="00801A8B" w:rsidP="005E4C67">
          <w:pPr>
            <w:pStyle w:val="Sidhuvud"/>
          </w:pPr>
          <w:r w:rsidRPr="005E4C67">
            <w:t xml:space="preserve">Version </w:t>
          </w:r>
          <w:r w:rsidR="00AF34C5">
            <w:rPr>
              <w:rFonts w:asciiTheme="minorHAnsi" w:hAnsiTheme="minorHAnsi" w:cstheme="minorHAnsi"/>
              <w:sz w:val="15"/>
              <w:szCs w:val="15"/>
            </w:rPr>
            <w:t>1.</w:t>
          </w:r>
          <w:r w:rsidR="00DC3AE1">
            <w:rPr>
              <w:rFonts w:asciiTheme="minorHAnsi" w:hAnsiTheme="minorHAnsi" w:cstheme="minorHAnsi"/>
              <w:sz w:val="15"/>
              <w:szCs w:val="15"/>
            </w:rPr>
            <w:t>1</w:t>
          </w:r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</w:t>
          </w:r>
          <w:r w:rsidR="00AF34C5">
            <w:t>fastställ</w:t>
          </w:r>
          <w:r w:rsidR="00D517CD">
            <w:t xml:space="preserve">t </w:t>
          </w:r>
          <w:r w:rsidRPr="005E4C67">
            <w:t xml:space="preserve">datum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786121496"/>
              <w:date w:fullDate="2024-05-06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D517CD">
                <w:rPr>
                  <w:rFonts w:asciiTheme="minorHAnsi" w:hAnsiTheme="minorHAnsi" w:cstheme="minorHAnsi"/>
                  <w:sz w:val="15"/>
                  <w:szCs w:val="15"/>
                </w:rPr>
                <w:t>202</w:t>
              </w:r>
              <w:r w:rsidR="00DC3AE1">
                <w:rPr>
                  <w:rFonts w:asciiTheme="minorHAnsi" w:hAnsiTheme="minorHAnsi" w:cstheme="minorHAnsi"/>
                  <w:sz w:val="15"/>
                  <w:szCs w:val="15"/>
                </w:rPr>
                <w:t>4</w:t>
              </w:r>
              <w:r w:rsidR="00D517CD">
                <w:rPr>
                  <w:rFonts w:asciiTheme="minorHAnsi" w:hAnsiTheme="minorHAnsi" w:cstheme="minorHAnsi"/>
                  <w:sz w:val="15"/>
                  <w:szCs w:val="15"/>
                </w:rPr>
                <w:t>-</w:t>
              </w:r>
              <w:r w:rsidR="00DC3AE1">
                <w:rPr>
                  <w:rFonts w:asciiTheme="minorHAnsi" w:hAnsiTheme="minorHAnsi" w:cstheme="minorHAnsi"/>
                  <w:sz w:val="15"/>
                  <w:szCs w:val="15"/>
                </w:rPr>
                <w:t>05</w:t>
              </w:r>
              <w:r w:rsidR="00D517CD">
                <w:rPr>
                  <w:rFonts w:asciiTheme="minorHAnsi" w:hAnsiTheme="minorHAnsi" w:cstheme="minorHAnsi"/>
                  <w:sz w:val="15"/>
                  <w:szCs w:val="15"/>
                </w:rPr>
                <w:t>-</w:t>
              </w:r>
              <w:r w:rsidR="00DC3AE1">
                <w:rPr>
                  <w:rFonts w:asciiTheme="minorHAnsi" w:hAnsiTheme="minorHAnsi" w:cstheme="minorHAnsi"/>
                  <w:sz w:val="15"/>
                  <w:szCs w:val="15"/>
                </w:rPr>
                <w:t>06</w:t>
              </w:r>
            </w:sdtContent>
          </w:sdt>
        </w:p>
      </w:tc>
    </w:tr>
  </w:tbl>
  <w:p w14:paraId="35166201" w14:textId="77777777" w:rsidR="00801A8B" w:rsidRPr="00DF19B1" w:rsidRDefault="00801A8B" w:rsidP="005E4C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A1A9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1F88F1F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692730018">
    <w:abstractNumId w:val="14"/>
  </w:num>
  <w:num w:numId="2" w16cid:durableId="470441834">
    <w:abstractNumId w:val="3"/>
  </w:num>
  <w:num w:numId="3" w16cid:durableId="1429347844">
    <w:abstractNumId w:val="2"/>
  </w:num>
  <w:num w:numId="4" w16cid:durableId="288245010">
    <w:abstractNumId w:val="1"/>
  </w:num>
  <w:num w:numId="5" w16cid:durableId="1931960352">
    <w:abstractNumId w:val="0"/>
  </w:num>
  <w:num w:numId="6" w16cid:durableId="777062507">
    <w:abstractNumId w:val="9"/>
  </w:num>
  <w:num w:numId="7" w16cid:durableId="1318536179">
    <w:abstractNumId w:val="7"/>
  </w:num>
  <w:num w:numId="8" w16cid:durableId="1181240271">
    <w:abstractNumId w:val="6"/>
  </w:num>
  <w:num w:numId="9" w16cid:durableId="1690108713">
    <w:abstractNumId w:val="5"/>
  </w:num>
  <w:num w:numId="10" w16cid:durableId="207841195">
    <w:abstractNumId w:val="4"/>
  </w:num>
  <w:num w:numId="11" w16cid:durableId="1342899049">
    <w:abstractNumId w:val="11"/>
  </w:num>
  <w:num w:numId="12" w16cid:durableId="381250833">
    <w:abstractNumId w:val="9"/>
  </w:num>
  <w:num w:numId="13" w16cid:durableId="16154075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413589">
    <w:abstractNumId w:val="12"/>
  </w:num>
  <w:num w:numId="15" w16cid:durableId="1533495040">
    <w:abstractNumId w:val="10"/>
  </w:num>
  <w:num w:numId="16" w16cid:durableId="1320885222">
    <w:abstractNumId w:val="13"/>
  </w:num>
  <w:num w:numId="17" w16cid:durableId="747147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E"/>
    <w:rsid w:val="00005124"/>
    <w:rsid w:val="00010CDF"/>
    <w:rsid w:val="00023CF5"/>
    <w:rsid w:val="000304A9"/>
    <w:rsid w:val="00030C70"/>
    <w:rsid w:val="0003102D"/>
    <w:rsid w:val="00035827"/>
    <w:rsid w:val="000428AA"/>
    <w:rsid w:val="00060CC2"/>
    <w:rsid w:val="00081E07"/>
    <w:rsid w:val="00083807"/>
    <w:rsid w:val="000879D1"/>
    <w:rsid w:val="000927CE"/>
    <w:rsid w:val="000A259F"/>
    <w:rsid w:val="000C19EE"/>
    <w:rsid w:val="000C60F9"/>
    <w:rsid w:val="000D29F7"/>
    <w:rsid w:val="000D4286"/>
    <w:rsid w:val="000D787A"/>
    <w:rsid w:val="000E2576"/>
    <w:rsid w:val="0010206C"/>
    <w:rsid w:val="00102CED"/>
    <w:rsid w:val="00104807"/>
    <w:rsid w:val="00106E6E"/>
    <w:rsid w:val="0011207E"/>
    <w:rsid w:val="00114876"/>
    <w:rsid w:val="00136BE5"/>
    <w:rsid w:val="00136C6B"/>
    <w:rsid w:val="001409F0"/>
    <w:rsid w:val="00142663"/>
    <w:rsid w:val="00146B6A"/>
    <w:rsid w:val="00156BE3"/>
    <w:rsid w:val="0019680D"/>
    <w:rsid w:val="001A7D3F"/>
    <w:rsid w:val="001B2002"/>
    <w:rsid w:val="001B4BB9"/>
    <w:rsid w:val="001B5EAB"/>
    <w:rsid w:val="0021531E"/>
    <w:rsid w:val="00220B93"/>
    <w:rsid w:val="0023309C"/>
    <w:rsid w:val="002346A2"/>
    <w:rsid w:val="00235637"/>
    <w:rsid w:val="00237D8B"/>
    <w:rsid w:val="002611BD"/>
    <w:rsid w:val="002766EE"/>
    <w:rsid w:val="002A223C"/>
    <w:rsid w:val="002B4B2E"/>
    <w:rsid w:val="002D0660"/>
    <w:rsid w:val="002F7366"/>
    <w:rsid w:val="00317330"/>
    <w:rsid w:val="00324BC6"/>
    <w:rsid w:val="0035044E"/>
    <w:rsid w:val="0036067A"/>
    <w:rsid w:val="00370FD1"/>
    <w:rsid w:val="0038463B"/>
    <w:rsid w:val="003977E2"/>
    <w:rsid w:val="003A0FEC"/>
    <w:rsid w:val="003D1AD5"/>
    <w:rsid w:val="003F0BD7"/>
    <w:rsid w:val="00411FB3"/>
    <w:rsid w:val="004333A3"/>
    <w:rsid w:val="004457CA"/>
    <w:rsid w:val="004529A9"/>
    <w:rsid w:val="004539FA"/>
    <w:rsid w:val="004579C9"/>
    <w:rsid w:val="0046254F"/>
    <w:rsid w:val="00463F60"/>
    <w:rsid w:val="00466ABB"/>
    <w:rsid w:val="00472FE4"/>
    <w:rsid w:val="00476DDD"/>
    <w:rsid w:val="00481060"/>
    <w:rsid w:val="00483F66"/>
    <w:rsid w:val="0049539E"/>
    <w:rsid w:val="004C0E62"/>
    <w:rsid w:val="004E08FC"/>
    <w:rsid w:val="004E0B05"/>
    <w:rsid w:val="004E5F95"/>
    <w:rsid w:val="004F2653"/>
    <w:rsid w:val="004F6E9F"/>
    <w:rsid w:val="00502996"/>
    <w:rsid w:val="00523AC9"/>
    <w:rsid w:val="00531996"/>
    <w:rsid w:val="005377E7"/>
    <w:rsid w:val="005446F8"/>
    <w:rsid w:val="005472E2"/>
    <w:rsid w:val="005537A8"/>
    <w:rsid w:val="00555C78"/>
    <w:rsid w:val="00575871"/>
    <w:rsid w:val="00581124"/>
    <w:rsid w:val="00586919"/>
    <w:rsid w:val="00594D98"/>
    <w:rsid w:val="005A403A"/>
    <w:rsid w:val="005A6F62"/>
    <w:rsid w:val="005B7E27"/>
    <w:rsid w:val="005C4A0C"/>
    <w:rsid w:val="005C6423"/>
    <w:rsid w:val="005D7BAA"/>
    <w:rsid w:val="005D7FC8"/>
    <w:rsid w:val="005E0CDB"/>
    <w:rsid w:val="005E4C67"/>
    <w:rsid w:val="005F29FB"/>
    <w:rsid w:val="00606B0F"/>
    <w:rsid w:val="006108A6"/>
    <w:rsid w:val="006137D6"/>
    <w:rsid w:val="006309BD"/>
    <w:rsid w:val="00646E07"/>
    <w:rsid w:val="00660973"/>
    <w:rsid w:val="00661CE0"/>
    <w:rsid w:val="0066768F"/>
    <w:rsid w:val="0066785B"/>
    <w:rsid w:val="00693ED8"/>
    <w:rsid w:val="00697C2E"/>
    <w:rsid w:val="006A60A8"/>
    <w:rsid w:val="006B3AC6"/>
    <w:rsid w:val="006C0636"/>
    <w:rsid w:val="006C4DA1"/>
    <w:rsid w:val="006D2E01"/>
    <w:rsid w:val="006D540D"/>
    <w:rsid w:val="006E0C2A"/>
    <w:rsid w:val="006E1CCC"/>
    <w:rsid w:val="006E43A5"/>
    <w:rsid w:val="006E6496"/>
    <w:rsid w:val="00732E7B"/>
    <w:rsid w:val="00737193"/>
    <w:rsid w:val="00761F78"/>
    <w:rsid w:val="00766BEC"/>
    <w:rsid w:val="00771A2B"/>
    <w:rsid w:val="00772B6E"/>
    <w:rsid w:val="007829D2"/>
    <w:rsid w:val="00783074"/>
    <w:rsid w:val="0078522D"/>
    <w:rsid w:val="007A0B53"/>
    <w:rsid w:val="007A2163"/>
    <w:rsid w:val="007B634A"/>
    <w:rsid w:val="007C5139"/>
    <w:rsid w:val="007E16FA"/>
    <w:rsid w:val="007F21EC"/>
    <w:rsid w:val="007F28EA"/>
    <w:rsid w:val="007F6269"/>
    <w:rsid w:val="00801A8B"/>
    <w:rsid w:val="00801BBF"/>
    <w:rsid w:val="00810205"/>
    <w:rsid w:val="00816FA9"/>
    <w:rsid w:val="008215CB"/>
    <w:rsid w:val="00822A22"/>
    <w:rsid w:val="00826C8A"/>
    <w:rsid w:val="00834506"/>
    <w:rsid w:val="00834E7E"/>
    <w:rsid w:val="00850A94"/>
    <w:rsid w:val="00850E57"/>
    <w:rsid w:val="008574B7"/>
    <w:rsid w:val="00870403"/>
    <w:rsid w:val="0087283E"/>
    <w:rsid w:val="0087533D"/>
    <w:rsid w:val="00875CBE"/>
    <w:rsid w:val="00894AE1"/>
    <w:rsid w:val="008A525C"/>
    <w:rsid w:val="008C247E"/>
    <w:rsid w:val="008C5285"/>
    <w:rsid w:val="008D4F31"/>
    <w:rsid w:val="008F6C53"/>
    <w:rsid w:val="00904C53"/>
    <w:rsid w:val="00910C25"/>
    <w:rsid w:val="0091229C"/>
    <w:rsid w:val="00924DE8"/>
    <w:rsid w:val="009255D9"/>
    <w:rsid w:val="00934D21"/>
    <w:rsid w:val="00947182"/>
    <w:rsid w:val="00947BCD"/>
    <w:rsid w:val="00972D16"/>
    <w:rsid w:val="00973775"/>
    <w:rsid w:val="00976057"/>
    <w:rsid w:val="0099293C"/>
    <w:rsid w:val="009B2791"/>
    <w:rsid w:val="009C19D2"/>
    <w:rsid w:val="009C7311"/>
    <w:rsid w:val="009D509B"/>
    <w:rsid w:val="009E6EF9"/>
    <w:rsid w:val="009E7B9D"/>
    <w:rsid w:val="009E7F82"/>
    <w:rsid w:val="009F15B8"/>
    <w:rsid w:val="009F18FB"/>
    <w:rsid w:val="00A076D6"/>
    <w:rsid w:val="00A16575"/>
    <w:rsid w:val="00A17B37"/>
    <w:rsid w:val="00A2125B"/>
    <w:rsid w:val="00A23320"/>
    <w:rsid w:val="00A273A8"/>
    <w:rsid w:val="00A40FB5"/>
    <w:rsid w:val="00A51CEF"/>
    <w:rsid w:val="00A5787C"/>
    <w:rsid w:val="00A613DB"/>
    <w:rsid w:val="00A6449E"/>
    <w:rsid w:val="00A80A1D"/>
    <w:rsid w:val="00A80C68"/>
    <w:rsid w:val="00A87B49"/>
    <w:rsid w:val="00A96DA2"/>
    <w:rsid w:val="00AA3A34"/>
    <w:rsid w:val="00AA5C9A"/>
    <w:rsid w:val="00AB167A"/>
    <w:rsid w:val="00AB24CA"/>
    <w:rsid w:val="00AB57E2"/>
    <w:rsid w:val="00AC1888"/>
    <w:rsid w:val="00AD354E"/>
    <w:rsid w:val="00AD5832"/>
    <w:rsid w:val="00AF34C5"/>
    <w:rsid w:val="00AF5B57"/>
    <w:rsid w:val="00B00491"/>
    <w:rsid w:val="00B1580D"/>
    <w:rsid w:val="00B30455"/>
    <w:rsid w:val="00B32309"/>
    <w:rsid w:val="00B4285A"/>
    <w:rsid w:val="00B6416A"/>
    <w:rsid w:val="00B70471"/>
    <w:rsid w:val="00B71B19"/>
    <w:rsid w:val="00B87660"/>
    <w:rsid w:val="00B95B29"/>
    <w:rsid w:val="00BB48AC"/>
    <w:rsid w:val="00BB70B3"/>
    <w:rsid w:val="00BB7B8B"/>
    <w:rsid w:val="00BD6420"/>
    <w:rsid w:val="00BE0327"/>
    <w:rsid w:val="00BE3F3D"/>
    <w:rsid w:val="00BF2DAB"/>
    <w:rsid w:val="00C02681"/>
    <w:rsid w:val="00C079B5"/>
    <w:rsid w:val="00C13434"/>
    <w:rsid w:val="00C4216C"/>
    <w:rsid w:val="00C421FF"/>
    <w:rsid w:val="00C47C4D"/>
    <w:rsid w:val="00C63DA4"/>
    <w:rsid w:val="00C96CDD"/>
    <w:rsid w:val="00CB05EA"/>
    <w:rsid w:val="00CC149C"/>
    <w:rsid w:val="00CC3124"/>
    <w:rsid w:val="00CC3657"/>
    <w:rsid w:val="00CE4E3C"/>
    <w:rsid w:val="00D02A34"/>
    <w:rsid w:val="00D05202"/>
    <w:rsid w:val="00D070FF"/>
    <w:rsid w:val="00D16CD4"/>
    <w:rsid w:val="00D21734"/>
    <w:rsid w:val="00D2298A"/>
    <w:rsid w:val="00D37668"/>
    <w:rsid w:val="00D4779E"/>
    <w:rsid w:val="00D517CD"/>
    <w:rsid w:val="00D566B5"/>
    <w:rsid w:val="00D67D8F"/>
    <w:rsid w:val="00D714A2"/>
    <w:rsid w:val="00D834D3"/>
    <w:rsid w:val="00D916E0"/>
    <w:rsid w:val="00DA2D68"/>
    <w:rsid w:val="00DB7274"/>
    <w:rsid w:val="00DC3AE1"/>
    <w:rsid w:val="00DE5F5E"/>
    <w:rsid w:val="00DE6E17"/>
    <w:rsid w:val="00DF0444"/>
    <w:rsid w:val="00DF19B1"/>
    <w:rsid w:val="00DF42CC"/>
    <w:rsid w:val="00E0380E"/>
    <w:rsid w:val="00E05BFC"/>
    <w:rsid w:val="00E115CC"/>
    <w:rsid w:val="00E2707E"/>
    <w:rsid w:val="00E33025"/>
    <w:rsid w:val="00E47380"/>
    <w:rsid w:val="00E47A71"/>
    <w:rsid w:val="00E50040"/>
    <w:rsid w:val="00E53F1B"/>
    <w:rsid w:val="00E66CA0"/>
    <w:rsid w:val="00E71FF3"/>
    <w:rsid w:val="00E9115C"/>
    <w:rsid w:val="00EA2371"/>
    <w:rsid w:val="00EA678D"/>
    <w:rsid w:val="00EB1E30"/>
    <w:rsid w:val="00EB60E6"/>
    <w:rsid w:val="00EC5EB1"/>
    <w:rsid w:val="00ED6C6F"/>
    <w:rsid w:val="00EF58B6"/>
    <w:rsid w:val="00F2680D"/>
    <w:rsid w:val="00F40B5B"/>
    <w:rsid w:val="00F45938"/>
    <w:rsid w:val="00F4778E"/>
    <w:rsid w:val="00F5205D"/>
    <w:rsid w:val="00F61558"/>
    <w:rsid w:val="00F61F0E"/>
    <w:rsid w:val="00F6408C"/>
    <w:rsid w:val="00FC6F9F"/>
    <w:rsid w:val="00FD10D7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2A4E"/>
  <w15:chartTrackingRefBased/>
  <w15:docId w15:val="{31CD9F84-FCCB-4203-8676-B2E9DCD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Rubrik1">
    <w:name w:val="heading 1"/>
    <w:basedOn w:val="Rubrik"/>
    <w:next w:val="Normal"/>
    <w:link w:val="Rubrik1Char"/>
    <w:uiPriority w:val="9"/>
    <w:qFormat/>
    <w:rsid w:val="009C19D2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9C19D2"/>
    <w:pPr>
      <w:spacing w:after="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9C19D2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C19D2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19D2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C19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19D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19D2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E115CC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E115CC"/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E115CC"/>
    <w:pPr>
      <w:numPr>
        <w:ilvl w:val="1"/>
      </w:numPr>
      <w:spacing w:after="240"/>
    </w:pPr>
    <w:rPr>
      <w:rFonts w:ascii="Open Sans SemiBold" w:hAnsi="Open Sans SemiBold"/>
      <w:b w:val="0"/>
      <w:bCs w:val="0"/>
      <w:color w:val="auto"/>
      <w:sz w:val="4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E115CC"/>
    <w:rPr>
      <w:rFonts w:ascii="Open Sans SemiBold" w:eastAsiaTheme="majorEastAsia" w:hAnsi="Open Sans SemiBold" w:cstheme="majorBidi"/>
      <w:sz w:val="42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Innehll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Innehll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Innehll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5E4C67"/>
    <w:rPr>
      <w:rFonts w:ascii="Open Sans SemiBold" w:hAnsi="Open Sans SemiBold"/>
      <w:bCs/>
      <w:caps/>
      <w:sz w:val="12"/>
      <w:szCs w:val="18"/>
    </w:rPr>
  </w:style>
  <w:style w:type="paragraph" w:styleId="Sidfot">
    <w:name w:val="footer"/>
    <w:basedOn w:val="Normal"/>
    <w:link w:val="Sidfot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F28EA"/>
    <w:rPr>
      <w:rFonts w:ascii="Open Sans SemiBold" w:hAnsi="Open Sans SemiBold"/>
      <w:caps/>
      <w:sz w:val="12"/>
    </w:rPr>
  </w:style>
  <w:style w:type="paragraph" w:styleId="Punktlista">
    <w:name w:val="List Bullet"/>
    <w:basedOn w:val="Normal"/>
    <w:uiPriority w:val="24"/>
    <w:qFormat/>
    <w:rsid w:val="000E2576"/>
    <w:pPr>
      <w:numPr>
        <w:numId w:val="6"/>
      </w:numPr>
      <w:spacing w:after="80"/>
      <w:ind w:left="227" w:hanging="22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47182"/>
    <w:rPr>
      <w:color w:val="305A47" w:themeColor="accent3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E2576"/>
    <w:pPr>
      <w:numPr>
        <w:ilvl w:val="1"/>
      </w:numPr>
      <w:ind w:left="587"/>
    </w:pPr>
  </w:style>
  <w:style w:type="paragraph" w:styleId="Punktlista3">
    <w:name w:val="List Bullet 3"/>
    <w:basedOn w:val="Punktlista2"/>
    <w:uiPriority w:val="24"/>
    <w:rsid w:val="000E2576"/>
    <w:pPr>
      <w:numPr>
        <w:ilvl w:val="2"/>
      </w:numPr>
      <w:ind w:left="981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Rubrik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Rubrik3"/>
    <w:next w:val="Normal"/>
    <w:uiPriority w:val="19"/>
    <w:qFormat/>
    <w:rsid w:val="00156BE3"/>
    <w:pPr>
      <w:numPr>
        <w:ilvl w:val="2"/>
        <w:numId w:val="14"/>
      </w:numPr>
    </w:pPr>
    <w:rPr>
      <w:spacing w:val="-2"/>
    </w:rPr>
  </w:style>
  <w:style w:type="paragraph" w:customStyle="1" w:styleId="Numreradrubrik4">
    <w:name w:val="Numrerad rubrik 4"/>
    <w:basedOn w:val="Rubrik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sv-SE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Rubrik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F15B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8"/>
    <w:rsid w:val="00947182"/>
    <w:rPr>
      <w:color w:val="AFD4C4" w:themeColor="accent4"/>
      <w:u w:val="single"/>
    </w:rPr>
  </w:style>
  <w:style w:type="table" w:styleId="Rutntstabell4dekorfrg1">
    <w:name w:val="Grid Table 4 Accent 1"/>
    <w:basedOn w:val="Normaltabell"/>
    <w:uiPriority w:val="49"/>
    <w:rsid w:val="006E0C2A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table" w:customStyle="1" w:styleId="Rutntstabell4dekorfrg11">
    <w:name w:val="Rutnätstabell 4 – dekorfärg 11"/>
    <w:basedOn w:val="Normaltabell"/>
    <w:next w:val="Rutntstabell4dekorfrg1"/>
    <w:uiPriority w:val="49"/>
    <w:rsid w:val="00850A94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paragraph" w:styleId="Brdtext">
    <w:name w:val="Body Text"/>
    <w:basedOn w:val="Normal"/>
    <w:link w:val="BrdtextChar"/>
    <w:unhideWhenUsed/>
    <w:rsid w:val="006D2E01"/>
    <w:pPr>
      <w:spacing w:before="20" w:after="120" w:line="240" w:lineRule="auto"/>
    </w:pPr>
    <w:rPr>
      <w:rFonts w:ascii="Times New Roman" w:eastAsia="Times New Roman" w:hAnsi="Times New Roman" w:cs="Times New Roman"/>
      <w:sz w:val="22"/>
      <w:szCs w:val="24"/>
      <w:lang w:eastAsia="en-GB"/>
    </w:rPr>
  </w:style>
  <w:style w:type="character" w:customStyle="1" w:styleId="BrdtextChar">
    <w:name w:val="Brödtext Char"/>
    <w:basedOn w:val="Standardstycketeckensnitt"/>
    <w:link w:val="Brdtext"/>
    <w:rsid w:val="006D2E01"/>
    <w:rPr>
      <w:rFonts w:ascii="Times New Roman" w:eastAsia="Times New Roman" w:hAnsi="Times New Roman" w:cs="Times New Roman"/>
      <w:sz w:val="22"/>
      <w:szCs w:val="24"/>
      <w:lang w:eastAsia="en-GB"/>
    </w:rPr>
  </w:style>
  <w:style w:type="table" w:styleId="Tabellrutntljust">
    <w:name w:val="Grid Table Light"/>
    <w:basedOn w:val="Normaltabell"/>
    <w:uiPriority w:val="40"/>
    <w:rsid w:val="006D2E01"/>
    <w:pPr>
      <w:spacing w:after="0" w:line="240" w:lineRule="auto"/>
    </w:pPr>
    <w:rPr>
      <w:rFonts w:ascii="Times New Roman" w:eastAsia="Times New Roman" w:hAnsi="Times New Roman" w:cs="Times New Roman"/>
      <w:lang w:eastAsia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yDo\Rehngruppen\Kunder%20-%20I%20-%20Dokument\Inera\MPKT\2211_WD%20-%20Mallpaket%20(9444)\Arbetsmapp\Content\Templates\Inera\Dokumentmall%20Enkel.dotx" TargetMode="External"/></Relationship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532cd0-e888-47d6-8f58-db0210f25002" xsi:nil="true"/>
    <lcf76f155ced4ddcb4097134ff3c332f xmlns="10c3a147-0d64-46aa-a281-dc97358e83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23" ma:contentTypeDescription="Skapa ett nytt dokument." ma:contentTypeScope="" ma:versionID="a588d5298e31394954d678862d2d4064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4927f31759e8c18c444dc5df4d6c7e77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5a329e-0f68-4a06-bd4b-cec4da084e05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d7532cd0-e888-47d6-8f58-db0210f25002"/>
    <ds:schemaRef ds:uri="10c3a147-0d64-46aa-a281-dc97358e8373"/>
  </ds:schemaRefs>
</ds:datastoreItem>
</file>

<file path=customXml/itemProps2.xml><?xml version="1.0" encoding="utf-8"?>
<ds:datastoreItem xmlns:ds="http://schemas.openxmlformats.org/officeDocument/2006/customXml" ds:itemID="{C5CBFB12-55FC-44A8-8F91-85C1937A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Enkel.dotx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Do</dc:creator>
  <cp:keywords/>
  <dc:description/>
  <cp:lastModifiedBy>Andersson Cathrine</cp:lastModifiedBy>
  <cp:revision>2</cp:revision>
  <cp:lastPrinted>2019-02-18T10:06:00Z</cp:lastPrinted>
  <dcterms:created xsi:type="dcterms:W3CDTF">2024-05-06T12:47:00Z</dcterms:created>
  <dcterms:modified xsi:type="dcterms:W3CDTF">2024-05-06T12:47:00Z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0x010100FCE2F5F4464B614EBB25F3696A084092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