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EB792" w14:textId="77777777" w:rsidR="00055FD0" w:rsidRPr="00901CC9" w:rsidRDefault="00055FD0" w:rsidP="00055FD0">
      <w:pPr>
        <w:pStyle w:val="Bildisidhuvud"/>
        <w:rPr>
          <w:b/>
        </w:rPr>
      </w:pPr>
    </w:p>
    <w:p w14:paraId="12C53BA7" w14:textId="77777777" w:rsidR="00055FD0" w:rsidRPr="00DF546F" w:rsidRDefault="00055FD0" w:rsidP="00055FD0">
      <w:pPr>
        <w:pStyle w:val="Brdtext"/>
      </w:pPr>
    </w:p>
    <w:p w14:paraId="338E2074" w14:textId="77777777" w:rsidR="00055FD0" w:rsidRPr="00DF546F" w:rsidRDefault="00055FD0" w:rsidP="00055FD0">
      <w:pPr>
        <w:pStyle w:val="Brdtext"/>
      </w:pPr>
    </w:p>
    <w:p w14:paraId="6E7FD11D" w14:textId="77777777" w:rsidR="00055FD0" w:rsidRPr="00DF546F" w:rsidRDefault="00055FD0" w:rsidP="00055FD0">
      <w:pPr>
        <w:pStyle w:val="Brdtext"/>
      </w:pPr>
    </w:p>
    <w:p w14:paraId="3886309C" w14:textId="77777777" w:rsidR="00055FD0" w:rsidRPr="00DF546F" w:rsidRDefault="00055FD0" w:rsidP="00055FD0">
      <w:pPr>
        <w:pStyle w:val="Brdtext"/>
      </w:pPr>
    </w:p>
    <w:p w14:paraId="0F0399E1" w14:textId="77777777" w:rsidR="00055FD0" w:rsidRPr="00DF546F" w:rsidRDefault="00055FD0" w:rsidP="00055FD0">
      <w:pPr>
        <w:pStyle w:val="Brdtext"/>
      </w:pPr>
    </w:p>
    <w:p w14:paraId="183311FA" w14:textId="77777777" w:rsidR="00055FD0" w:rsidRPr="00DF546F" w:rsidRDefault="00055FD0" w:rsidP="00055FD0">
      <w:pPr>
        <w:pStyle w:val="Brdtext"/>
      </w:pPr>
    </w:p>
    <w:p w14:paraId="7A455100" w14:textId="77777777" w:rsidR="00055FD0" w:rsidRPr="00DF546F" w:rsidRDefault="00055FD0" w:rsidP="00055FD0">
      <w:pPr>
        <w:pStyle w:val="Brdtext"/>
      </w:pPr>
    </w:p>
    <w:p w14:paraId="50415B25" w14:textId="77777777" w:rsidR="00055FD0" w:rsidRPr="00DF546F" w:rsidRDefault="00055FD0" w:rsidP="00055FD0">
      <w:pPr>
        <w:pStyle w:val="Brdtext"/>
      </w:pPr>
    </w:p>
    <w:p w14:paraId="765274E0" w14:textId="77777777" w:rsidR="00055FD0" w:rsidRPr="00DF546F" w:rsidRDefault="00055FD0" w:rsidP="00055FD0">
      <w:pPr>
        <w:pStyle w:val="Brdtext"/>
      </w:pPr>
    </w:p>
    <w:p w14:paraId="545ABECB" w14:textId="77777777" w:rsidR="00055FD0" w:rsidRPr="00DF546F" w:rsidRDefault="00055FD0" w:rsidP="00055FD0">
      <w:pPr>
        <w:pStyle w:val="Brdtext"/>
      </w:pPr>
    </w:p>
    <w:p w14:paraId="385650AE" w14:textId="77777777" w:rsidR="00055FD0" w:rsidRPr="00DF546F" w:rsidRDefault="00055FD0" w:rsidP="00055FD0">
      <w:pPr>
        <w:pStyle w:val="Brdtext"/>
      </w:pPr>
    </w:p>
    <w:tbl>
      <w:tblPr>
        <w:tblW w:w="7710" w:type="dxa"/>
        <w:tblInd w:w="1951" w:type="dxa"/>
        <w:tblBorders>
          <w:left w:val="single" w:sz="18" w:space="0" w:color="00A9A7"/>
        </w:tblBorders>
        <w:tblLook w:val="0400" w:firstRow="0" w:lastRow="0" w:firstColumn="0" w:lastColumn="0" w:noHBand="0" w:noVBand="1"/>
      </w:tblPr>
      <w:tblGrid>
        <w:gridCol w:w="284"/>
        <w:gridCol w:w="7426"/>
      </w:tblGrid>
      <w:tr w:rsidR="00055FD0" w:rsidRPr="00DF546F" w14:paraId="67AA9340" w14:textId="77777777" w:rsidTr="00055FD0">
        <w:trPr>
          <w:cantSplit/>
        </w:trPr>
        <w:tc>
          <w:tcPr>
            <w:tcW w:w="284" w:type="dxa"/>
            <w:shd w:val="clear" w:color="auto" w:fill="auto"/>
          </w:tcPr>
          <w:p w14:paraId="6262025E" w14:textId="77777777" w:rsidR="00055FD0" w:rsidRPr="00DF546F" w:rsidRDefault="00055FD0" w:rsidP="00055FD0">
            <w:pPr>
              <w:pStyle w:val="Brdtext"/>
            </w:pPr>
          </w:p>
        </w:tc>
        <w:tc>
          <w:tcPr>
            <w:tcW w:w="7426" w:type="dxa"/>
            <w:shd w:val="clear" w:color="auto" w:fill="auto"/>
          </w:tcPr>
          <w:p w14:paraId="6501C436" w14:textId="77777777" w:rsidR="00055FD0" w:rsidRPr="00DF546F" w:rsidRDefault="00055FD0" w:rsidP="00055FD0">
            <w:pPr>
              <w:pStyle w:val="Rubrik"/>
            </w:pPr>
            <w:r w:rsidRPr="00A63489">
              <w:t>Användarmanual</w:t>
            </w:r>
          </w:p>
          <w:p w14:paraId="0FD13352" w14:textId="3323D245" w:rsidR="002C2451" w:rsidRPr="002C2451" w:rsidRDefault="00055FD0" w:rsidP="002C2451">
            <w:pPr>
              <w:pStyle w:val="FrsttsbladUnderrubrik"/>
            </w:pPr>
            <w:r w:rsidRPr="00DF546F">
              <w:t xml:space="preserve">Webcert </w:t>
            </w:r>
            <w:r w:rsidR="002C2451">
              <w:t>integration</w:t>
            </w:r>
            <w:r w:rsidR="002C2451">
              <w:br/>
            </w:r>
            <w:r w:rsidR="002C2451" w:rsidRPr="002C2451">
              <w:rPr>
                <w:sz w:val="22"/>
              </w:rPr>
              <w:t>version 6.</w:t>
            </w:r>
            <w:r w:rsidR="002A6F7A">
              <w:rPr>
                <w:sz w:val="22"/>
              </w:rPr>
              <w:t>9</w:t>
            </w:r>
            <w:r w:rsidR="00062D2F">
              <w:rPr>
                <w:sz w:val="22"/>
              </w:rPr>
              <w:t>.1</w:t>
            </w:r>
          </w:p>
        </w:tc>
      </w:tr>
    </w:tbl>
    <w:p w14:paraId="15DFDC83" w14:textId="77777777" w:rsidR="00055FD0" w:rsidRDefault="00055FD0" w:rsidP="00055FD0">
      <w:pPr>
        <w:pStyle w:val="Brdtext"/>
        <w:sectPr w:rsidR="00055FD0" w:rsidSect="00055FD0">
          <w:headerReference w:type="even" r:id="rId11"/>
          <w:headerReference w:type="default" r:id="rId12"/>
          <w:footerReference w:type="even" r:id="rId13"/>
          <w:footerReference w:type="default" r:id="rId14"/>
          <w:headerReference w:type="first" r:id="rId15"/>
          <w:pgSz w:w="11906" w:h="16838" w:code="9"/>
          <w:pgMar w:top="2052" w:right="1701" w:bottom="1560" w:left="1701" w:header="340" w:footer="0" w:gutter="0"/>
          <w:pgNumType w:start="1"/>
          <w:cols w:space="708"/>
          <w:titlePg/>
          <w:docGrid w:linePitch="360"/>
        </w:sectPr>
      </w:pPr>
    </w:p>
    <w:p w14:paraId="481B5466" w14:textId="77777777" w:rsidR="00055FD0" w:rsidRDefault="00055FD0" w:rsidP="00055FD0">
      <w:pPr>
        <w:rPr>
          <w:b/>
          <w:bCs/>
        </w:rPr>
      </w:pPr>
    </w:p>
    <w:sdt>
      <w:sdtPr>
        <w:rPr>
          <w:rFonts w:ascii="Times New Roman" w:eastAsia="Times New Roman" w:hAnsi="Times New Roman" w:cs="Times New Roman"/>
          <w:b w:val="0"/>
          <w:bCs w:val="0"/>
          <w:color w:val="auto"/>
          <w:sz w:val="22"/>
          <w:szCs w:val="24"/>
          <w:lang w:eastAsia="en-GB"/>
        </w:rPr>
        <w:id w:val="46260197"/>
        <w:docPartObj>
          <w:docPartGallery w:val="Table of Contents"/>
          <w:docPartUnique/>
        </w:docPartObj>
      </w:sdtPr>
      <w:sdtEndPr/>
      <w:sdtContent>
        <w:sdt>
          <w:sdtPr>
            <w:rPr>
              <w:rFonts w:ascii="Arial" w:hAnsi="Arial"/>
              <w:b w:val="0"/>
              <w:bCs w:val="0"/>
              <w:color w:val="1C1C1C"/>
              <w:sz w:val="20"/>
            </w:rPr>
            <w:id w:val="1175452643"/>
            <w:docPartObj>
              <w:docPartGallery w:val="Table of Contents"/>
              <w:docPartUnique/>
            </w:docPartObj>
          </w:sdtPr>
          <w:sdtEndPr>
            <w:rPr>
              <w:rFonts w:asciiTheme="majorHAnsi" w:hAnsiTheme="majorHAnsi"/>
              <w:b/>
              <w:bCs/>
              <w:color w:val="007E7C" w:themeColor="accent1" w:themeShade="BF"/>
              <w:sz w:val="28"/>
            </w:rPr>
          </w:sdtEndPr>
          <w:sdtContent>
            <w:p w14:paraId="5B81997B" w14:textId="77777777" w:rsidR="00055FD0" w:rsidRPr="00D26FD0" w:rsidRDefault="009E2AA5" w:rsidP="00055FD0">
              <w:pPr>
                <w:pStyle w:val="Innehllsfrteckningsrubrik"/>
                <w:spacing w:before="240" w:after="240"/>
                <w:rPr>
                  <w:sz w:val="16"/>
                  <w:szCs w:val="16"/>
                </w:rPr>
              </w:pPr>
              <w:sdt>
                <w:sdtPr>
                  <w:rPr>
                    <w:rFonts w:ascii="Times New Roman" w:eastAsia="Times New Roman" w:hAnsi="Times New Roman" w:cs="Times New Roman"/>
                    <w:b w:val="0"/>
                    <w:bCs w:val="0"/>
                    <w:color w:val="auto"/>
                    <w:sz w:val="22"/>
                    <w:szCs w:val="24"/>
                    <w:lang w:eastAsia="en-GB"/>
                  </w:rPr>
                  <w:id w:val="1712152638"/>
                  <w:docPartObj>
                    <w:docPartGallery w:val="Table of Contents"/>
                    <w:docPartUnique/>
                  </w:docPartObj>
                </w:sdtPr>
                <w:sdtEndPr>
                  <w:rPr>
                    <w:rFonts w:asciiTheme="majorHAnsi" w:eastAsiaTheme="majorEastAsia" w:hAnsiTheme="majorHAnsi" w:cstheme="majorBidi"/>
                    <w:b/>
                    <w:bCs/>
                    <w:color w:val="007E7C" w:themeColor="accent1" w:themeShade="BF"/>
                    <w:sz w:val="16"/>
                    <w:szCs w:val="16"/>
                    <w:lang w:eastAsia="sv-SE"/>
                  </w:rPr>
                </w:sdtEndPr>
                <w:sdtContent>
                  <w:r w:rsidR="00055FD0">
                    <w:t>Innehållsförteckning</w:t>
                  </w:r>
                </w:sdtContent>
              </w:sdt>
            </w:p>
          </w:sdtContent>
        </w:sdt>
        <w:p w14:paraId="71261B6E" w14:textId="760B1748" w:rsidR="00E36F98" w:rsidRDefault="00055FD0">
          <w:pPr>
            <w:pStyle w:val="Innehll1"/>
            <w:rPr>
              <w:rFonts w:asciiTheme="minorHAnsi" w:eastAsiaTheme="minorEastAsia" w:hAnsiTheme="minorHAnsi" w:cstheme="minorBidi"/>
              <w:b w:val="0"/>
              <w:noProof/>
              <w:color w:val="auto"/>
              <w:sz w:val="22"/>
              <w:szCs w:val="22"/>
              <w:lang w:eastAsia="sv-SE"/>
            </w:rPr>
          </w:pPr>
          <w:r>
            <w:fldChar w:fldCharType="begin"/>
          </w:r>
          <w:r>
            <w:instrText xml:space="preserve"> TOC \o "1-2" \h \z \u </w:instrText>
          </w:r>
          <w:r>
            <w:fldChar w:fldCharType="separate"/>
          </w:r>
          <w:hyperlink w:anchor="_Toc73544622" w:history="1">
            <w:r w:rsidR="00E36F98" w:rsidRPr="00554F22">
              <w:rPr>
                <w:rStyle w:val="Hyperlnk"/>
                <w:noProof/>
              </w:rPr>
              <w:t>1.</w:t>
            </w:r>
            <w:r w:rsidR="00E36F98">
              <w:rPr>
                <w:rFonts w:asciiTheme="minorHAnsi" w:eastAsiaTheme="minorEastAsia" w:hAnsiTheme="minorHAnsi" w:cstheme="minorBidi"/>
                <w:b w:val="0"/>
                <w:noProof/>
                <w:color w:val="auto"/>
                <w:sz w:val="22"/>
                <w:szCs w:val="22"/>
                <w:lang w:eastAsia="sv-SE"/>
              </w:rPr>
              <w:tab/>
            </w:r>
            <w:r w:rsidR="00E36F98" w:rsidRPr="00554F22">
              <w:rPr>
                <w:rStyle w:val="Hyperlnk"/>
                <w:noProof/>
              </w:rPr>
              <w:t>Inledning</w:t>
            </w:r>
            <w:r w:rsidR="00E36F98">
              <w:rPr>
                <w:noProof/>
                <w:webHidden/>
              </w:rPr>
              <w:tab/>
            </w:r>
            <w:r w:rsidR="00E36F98">
              <w:rPr>
                <w:noProof/>
                <w:webHidden/>
              </w:rPr>
              <w:fldChar w:fldCharType="begin"/>
            </w:r>
            <w:r w:rsidR="00E36F98">
              <w:rPr>
                <w:noProof/>
                <w:webHidden/>
              </w:rPr>
              <w:instrText xml:space="preserve"> PAGEREF _Toc73544622 \h </w:instrText>
            </w:r>
            <w:r w:rsidR="00E36F98">
              <w:rPr>
                <w:noProof/>
                <w:webHidden/>
              </w:rPr>
            </w:r>
            <w:r w:rsidR="00E36F98">
              <w:rPr>
                <w:noProof/>
                <w:webHidden/>
              </w:rPr>
              <w:fldChar w:fldCharType="separate"/>
            </w:r>
            <w:r w:rsidR="00E36F98">
              <w:rPr>
                <w:noProof/>
                <w:webHidden/>
              </w:rPr>
              <w:t>3</w:t>
            </w:r>
            <w:r w:rsidR="00E36F98">
              <w:rPr>
                <w:noProof/>
                <w:webHidden/>
              </w:rPr>
              <w:fldChar w:fldCharType="end"/>
            </w:r>
          </w:hyperlink>
        </w:p>
        <w:p w14:paraId="5DF74159" w14:textId="11C05948"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23" w:history="1">
            <w:r w:rsidRPr="00554F22">
              <w:rPr>
                <w:rStyle w:val="Hyperlnk"/>
                <w:noProof/>
              </w:rPr>
              <w:t>1.1</w:t>
            </w:r>
            <w:r>
              <w:rPr>
                <w:rFonts w:asciiTheme="minorHAnsi" w:eastAsiaTheme="minorEastAsia" w:hAnsiTheme="minorHAnsi" w:cstheme="minorBidi"/>
                <w:noProof/>
                <w:color w:val="auto"/>
                <w:sz w:val="22"/>
                <w:szCs w:val="22"/>
                <w:lang w:eastAsia="sv-SE"/>
              </w:rPr>
              <w:tab/>
            </w:r>
            <w:r w:rsidRPr="00554F22">
              <w:rPr>
                <w:rStyle w:val="Hyperlnk"/>
                <w:noProof/>
              </w:rPr>
              <w:t>Syfte och målgrupp</w:t>
            </w:r>
            <w:r>
              <w:rPr>
                <w:noProof/>
                <w:webHidden/>
              </w:rPr>
              <w:tab/>
            </w:r>
            <w:r>
              <w:rPr>
                <w:noProof/>
                <w:webHidden/>
              </w:rPr>
              <w:fldChar w:fldCharType="begin"/>
            </w:r>
            <w:r>
              <w:rPr>
                <w:noProof/>
                <w:webHidden/>
              </w:rPr>
              <w:instrText xml:space="preserve"> PAGEREF _Toc73544623 \h </w:instrText>
            </w:r>
            <w:r>
              <w:rPr>
                <w:noProof/>
                <w:webHidden/>
              </w:rPr>
            </w:r>
            <w:r>
              <w:rPr>
                <w:noProof/>
                <w:webHidden/>
              </w:rPr>
              <w:fldChar w:fldCharType="separate"/>
            </w:r>
            <w:r>
              <w:rPr>
                <w:noProof/>
                <w:webHidden/>
              </w:rPr>
              <w:t>3</w:t>
            </w:r>
            <w:r>
              <w:rPr>
                <w:noProof/>
                <w:webHidden/>
              </w:rPr>
              <w:fldChar w:fldCharType="end"/>
            </w:r>
          </w:hyperlink>
        </w:p>
        <w:p w14:paraId="7192CCDE" w14:textId="119C6AFB"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24" w:history="1">
            <w:r w:rsidRPr="00554F22">
              <w:rPr>
                <w:rStyle w:val="Hyperlnk"/>
                <w:noProof/>
              </w:rPr>
              <w:t>1.2</w:t>
            </w:r>
            <w:r>
              <w:rPr>
                <w:rFonts w:asciiTheme="minorHAnsi" w:eastAsiaTheme="minorEastAsia" w:hAnsiTheme="minorHAnsi" w:cstheme="minorBidi"/>
                <w:noProof/>
                <w:color w:val="auto"/>
                <w:sz w:val="22"/>
                <w:szCs w:val="22"/>
                <w:lang w:eastAsia="sv-SE"/>
              </w:rPr>
              <w:tab/>
            </w:r>
            <w:r w:rsidRPr="00554F22">
              <w:rPr>
                <w:rStyle w:val="Hyperlnk"/>
                <w:noProof/>
              </w:rPr>
              <w:t>Referenser</w:t>
            </w:r>
            <w:r>
              <w:rPr>
                <w:noProof/>
                <w:webHidden/>
              </w:rPr>
              <w:tab/>
            </w:r>
            <w:r>
              <w:rPr>
                <w:noProof/>
                <w:webHidden/>
              </w:rPr>
              <w:fldChar w:fldCharType="begin"/>
            </w:r>
            <w:r>
              <w:rPr>
                <w:noProof/>
                <w:webHidden/>
              </w:rPr>
              <w:instrText xml:space="preserve"> PAGEREF _Toc73544624 \h </w:instrText>
            </w:r>
            <w:r>
              <w:rPr>
                <w:noProof/>
                <w:webHidden/>
              </w:rPr>
            </w:r>
            <w:r>
              <w:rPr>
                <w:noProof/>
                <w:webHidden/>
              </w:rPr>
              <w:fldChar w:fldCharType="separate"/>
            </w:r>
            <w:r>
              <w:rPr>
                <w:noProof/>
                <w:webHidden/>
              </w:rPr>
              <w:t>3</w:t>
            </w:r>
            <w:r>
              <w:rPr>
                <w:noProof/>
                <w:webHidden/>
              </w:rPr>
              <w:fldChar w:fldCharType="end"/>
            </w:r>
          </w:hyperlink>
        </w:p>
        <w:p w14:paraId="27CA632D" w14:textId="13A4B7D9" w:rsidR="00E36F98" w:rsidRDefault="00E36F98">
          <w:pPr>
            <w:pStyle w:val="Innehll1"/>
            <w:rPr>
              <w:rFonts w:asciiTheme="minorHAnsi" w:eastAsiaTheme="minorEastAsia" w:hAnsiTheme="minorHAnsi" w:cstheme="minorBidi"/>
              <w:b w:val="0"/>
              <w:noProof/>
              <w:color w:val="auto"/>
              <w:sz w:val="22"/>
              <w:szCs w:val="22"/>
              <w:lang w:eastAsia="sv-SE"/>
            </w:rPr>
          </w:pPr>
          <w:hyperlink w:anchor="_Toc73544625" w:history="1">
            <w:r w:rsidRPr="00554F22">
              <w:rPr>
                <w:rStyle w:val="Hyperlnk"/>
                <w:noProof/>
              </w:rPr>
              <w:t>2.</w:t>
            </w:r>
            <w:r>
              <w:rPr>
                <w:rFonts w:asciiTheme="minorHAnsi" w:eastAsiaTheme="minorEastAsia" w:hAnsiTheme="minorHAnsi" w:cstheme="minorBidi"/>
                <w:b w:val="0"/>
                <w:noProof/>
                <w:color w:val="auto"/>
                <w:sz w:val="22"/>
                <w:szCs w:val="22"/>
                <w:lang w:eastAsia="sv-SE"/>
              </w:rPr>
              <w:tab/>
            </w:r>
            <w:r w:rsidRPr="00554F22">
              <w:rPr>
                <w:rStyle w:val="Hyperlnk"/>
                <w:noProof/>
              </w:rPr>
              <w:t>Roller och behörigheter i Webcert</w:t>
            </w:r>
            <w:r>
              <w:rPr>
                <w:noProof/>
                <w:webHidden/>
              </w:rPr>
              <w:tab/>
            </w:r>
            <w:r>
              <w:rPr>
                <w:noProof/>
                <w:webHidden/>
              </w:rPr>
              <w:fldChar w:fldCharType="begin"/>
            </w:r>
            <w:r>
              <w:rPr>
                <w:noProof/>
                <w:webHidden/>
              </w:rPr>
              <w:instrText xml:space="preserve"> PAGEREF _Toc73544625 \h </w:instrText>
            </w:r>
            <w:r>
              <w:rPr>
                <w:noProof/>
                <w:webHidden/>
              </w:rPr>
            </w:r>
            <w:r>
              <w:rPr>
                <w:noProof/>
                <w:webHidden/>
              </w:rPr>
              <w:fldChar w:fldCharType="separate"/>
            </w:r>
            <w:r>
              <w:rPr>
                <w:noProof/>
                <w:webHidden/>
              </w:rPr>
              <w:t>4</w:t>
            </w:r>
            <w:r>
              <w:rPr>
                <w:noProof/>
                <w:webHidden/>
              </w:rPr>
              <w:fldChar w:fldCharType="end"/>
            </w:r>
          </w:hyperlink>
        </w:p>
        <w:p w14:paraId="1A4B7903" w14:textId="71D0FCD1"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26" w:history="1">
            <w:r w:rsidRPr="00554F22">
              <w:rPr>
                <w:rStyle w:val="Hyperlnk"/>
                <w:noProof/>
              </w:rPr>
              <w:t>2.1</w:t>
            </w:r>
            <w:r>
              <w:rPr>
                <w:rFonts w:asciiTheme="minorHAnsi" w:eastAsiaTheme="minorEastAsia" w:hAnsiTheme="minorHAnsi" w:cstheme="minorBidi"/>
                <w:noProof/>
                <w:color w:val="auto"/>
                <w:sz w:val="22"/>
                <w:szCs w:val="22"/>
                <w:lang w:eastAsia="sv-SE"/>
              </w:rPr>
              <w:tab/>
            </w:r>
            <w:r w:rsidRPr="00554F22">
              <w:rPr>
                <w:rStyle w:val="Hyperlnk"/>
                <w:noProof/>
              </w:rPr>
              <w:t>Läkare</w:t>
            </w:r>
            <w:r>
              <w:rPr>
                <w:noProof/>
                <w:webHidden/>
              </w:rPr>
              <w:tab/>
            </w:r>
            <w:r>
              <w:rPr>
                <w:noProof/>
                <w:webHidden/>
              </w:rPr>
              <w:fldChar w:fldCharType="begin"/>
            </w:r>
            <w:r>
              <w:rPr>
                <w:noProof/>
                <w:webHidden/>
              </w:rPr>
              <w:instrText xml:space="preserve"> PAGEREF _Toc73544626 \h </w:instrText>
            </w:r>
            <w:r>
              <w:rPr>
                <w:noProof/>
                <w:webHidden/>
              </w:rPr>
            </w:r>
            <w:r>
              <w:rPr>
                <w:noProof/>
                <w:webHidden/>
              </w:rPr>
              <w:fldChar w:fldCharType="separate"/>
            </w:r>
            <w:r>
              <w:rPr>
                <w:noProof/>
                <w:webHidden/>
              </w:rPr>
              <w:t>4</w:t>
            </w:r>
            <w:r>
              <w:rPr>
                <w:noProof/>
                <w:webHidden/>
              </w:rPr>
              <w:fldChar w:fldCharType="end"/>
            </w:r>
          </w:hyperlink>
        </w:p>
        <w:p w14:paraId="5C6E1C63" w14:textId="7E1EC31A"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27" w:history="1">
            <w:r w:rsidRPr="00554F22">
              <w:rPr>
                <w:rStyle w:val="Hyperlnk"/>
                <w:noProof/>
              </w:rPr>
              <w:t>2.2</w:t>
            </w:r>
            <w:r>
              <w:rPr>
                <w:rFonts w:asciiTheme="minorHAnsi" w:eastAsiaTheme="minorEastAsia" w:hAnsiTheme="minorHAnsi" w:cstheme="minorBidi"/>
                <w:noProof/>
                <w:color w:val="auto"/>
                <w:sz w:val="22"/>
                <w:szCs w:val="22"/>
                <w:lang w:eastAsia="sv-SE"/>
              </w:rPr>
              <w:tab/>
            </w:r>
            <w:r w:rsidRPr="00554F22">
              <w:rPr>
                <w:rStyle w:val="Hyperlnk"/>
                <w:noProof/>
              </w:rPr>
              <w:t>Tandläkare</w:t>
            </w:r>
            <w:r>
              <w:rPr>
                <w:noProof/>
                <w:webHidden/>
              </w:rPr>
              <w:tab/>
            </w:r>
            <w:r>
              <w:rPr>
                <w:noProof/>
                <w:webHidden/>
              </w:rPr>
              <w:fldChar w:fldCharType="begin"/>
            </w:r>
            <w:r>
              <w:rPr>
                <w:noProof/>
                <w:webHidden/>
              </w:rPr>
              <w:instrText xml:space="preserve"> PAGEREF _Toc73544627 \h </w:instrText>
            </w:r>
            <w:r>
              <w:rPr>
                <w:noProof/>
                <w:webHidden/>
              </w:rPr>
            </w:r>
            <w:r>
              <w:rPr>
                <w:noProof/>
                <w:webHidden/>
              </w:rPr>
              <w:fldChar w:fldCharType="separate"/>
            </w:r>
            <w:r>
              <w:rPr>
                <w:noProof/>
                <w:webHidden/>
              </w:rPr>
              <w:t>5</w:t>
            </w:r>
            <w:r>
              <w:rPr>
                <w:noProof/>
                <w:webHidden/>
              </w:rPr>
              <w:fldChar w:fldCharType="end"/>
            </w:r>
          </w:hyperlink>
        </w:p>
        <w:p w14:paraId="0743F9EE" w14:textId="5503FF04"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28" w:history="1">
            <w:r w:rsidRPr="00554F22">
              <w:rPr>
                <w:rStyle w:val="Hyperlnk"/>
                <w:noProof/>
              </w:rPr>
              <w:t>2.3</w:t>
            </w:r>
            <w:r>
              <w:rPr>
                <w:rFonts w:asciiTheme="minorHAnsi" w:eastAsiaTheme="minorEastAsia" w:hAnsiTheme="minorHAnsi" w:cstheme="minorBidi"/>
                <w:noProof/>
                <w:color w:val="auto"/>
                <w:sz w:val="22"/>
                <w:szCs w:val="22"/>
                <w:lang w:eastAsia="sv-SE"/>
              </w:rPr>
              <w:tab/>
            </w:r>
            <w:r w:rsidRPr="00554F22">
              <w:rPr>
                <w:rStyle w:val="Hyperlnk"/>
                <w:noProof/>
              </w:rPr>
              <w:t>Vårdadministratör</w:t>
            </w:r>
            <w:r>
              <w:rPr>
                <w:noProof/>
                <w:webHidden/>
              </w:rPr>
              <w:tab/>
            </w:r>
            <w:r>
              <w:rPr>
                <w:noProof/>
                <w:webHidden/>
              </w:rPr>
              <w:fldChar w:fldCharType="begin"/>
            </w:r>
            <w:r>
              <w:rPr>
                <w:noProof/>
                <w:webHidden/>
              </w:rPr>
              <w:instrText xml:space="preserve"> PAGEREF _Toc73544628 \h </w:instrText>
            </w:r>
            <w:r>
              <w:rPr>
                <w:noProof/>
                <w:webHidden/>
              </w:rPr>
            </w:r>
            <w:r>
              <w:rPr>
                <w:noProof/>
                <w:webHidden/>
              </w:rPr>
              <w:fldChar w:fldCharType="separate"/>
            </w:r>
            <w:r>
              <w:rPr>
                <w:noProof/>
                <w:webHidden/>
              </w:rPr>
              <w:t>5</w:t>
            </w:r>
            <w:r>
              <w:rPr>
                <w:noProof/>
                <w:webHidden/>
              </w:rPr>
              <w:fldChar w:fldCharType="end"/>
            </w:r>
          </w:hyperlink>
        </w:p>
        <w:p w14:paraId="55D7CB85" w14:textId="4731016C"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29" w:history="1">
            <w:r w:rsidRPr="00554F22">
              <w:rPr>
                <w:rStyle w:val="Hyperlnk"/>
                <w:noProof/>
              </w:rPr>
              <w:t>2.4</w:t>
            </w:r>
            <w:r>
              <w:rPr>
                <w:rFonts w:asciiTheme="minorHAnsi" w:eastAsiaTheme="minorEastAsia" w:hAnsiTheme="minorHAnsi" w:cstheme="minorBidi"/>
                <w:noProof/>
                <w:color w:val="auto"/>
                <w:sz w:val="22"/>
                <w:szCs w:val="22"/>
                <w:lang w:eastAsia="sv-SE"/>
              </w:rPr>
              <w:tab/>
            </w:r>
            <w:r w:rsidRPr="00554F22">
              <w:rPr>
                <w:rStyle w:val="Hyperlnk"/>
                <w:noProof/>
              </w:rPr>
              <w:t>Tillgängliga intygstyper och funktioner beroende på roll</w:t>
            </w:r>
            <w:r>
              <w:rPr>
                <w:noProof/>
                <w:webHidden/>
              </w:rPr>
              <w:tab/>
            </w:r>
            <w:r>
              <w:rPr>
                <w:noProof/>
                <w:webHidden/>
              </w:rPr>
              <w:fldChar w:fldCharType="begin"/>
            </w:r>
            <w:r>
              <w:rPr>
                <w:noProof/>
                <w:webHidden/>
              </w:rPr>
              <w:instrText xml:space="preserve"> PAGEREF _Toc73544629 \h </w:instrText>
            </w:r>
            <w:r>
              <w:rPr>
                <w:noProof/>
                <w:webHidden/>
              </w:rPr>
            </w:r>
            <w:r>
              <w:rPr>
                <w:noProof/>
                <w:webHidden/>
              </w:rPr>
              <w:fldChar w:fldCharType="separate"/>
            </w:r>
            <w:r>
              <w:rPr>
                <w:noProof/>
                <w:webHidden/>
              </w:rPr>
              <w:t>5</w:t>
            </w:r>
            <w:r>
              <w:rPr>
                <w:noProof/>
                <w:webHidden/>
              </w:rPr>
              <w:fldChar w:fldCharType="end"/>
            </w:r>
          </w:hyperlink>
        </w:p>
        <w:p w14:paraId="52A77FA9" w14:textId="690AC019" w:rsidR="00E36F98" w:rsidRDefault="00E36F98">
          <w:pPr>
            <w:pStyle w:val="Innehll1"/>
            <w:rPr>
              <w:rFonts w:asciiTheme="minorHAnsi" w:eastAsiaTheme="minorEastAsia" w:hAnsiTheme="minorHAnsi" w:cstheme="minorBidi"/>
              <w:b w:val="0"/>
              <w:noProof/>
              <w:color w:val="auto"/>
              <w:sz w:val="22"/>
              <w:szCs w:val="22"/>
              <w:lang w:eastAsia="sv-SE"/>
            </w:rPr>
          </w:pPr>
          <w:hyperlink w:anchor="_Toc73544630" w:history="1">
            <w:r w:rsidRPr="00554F22">
              <w:rPr>
                <w:rStyle w:val="Hyperlnk"/>
                <w:noProof/>
              </w:rPr>
              <w:t>3.</w:t>
            </w:r>
            <w:r>
              <w:rPr>
                <w:rFonts w:asciiTheme="minorHAnsi" w:eastAsiaTheme="minorEastAsia" w:hAnsiTheme="minorHAnsi" w:cstheme="minorBidi"/>
                <w:b w:val="0"/>
                <w:noProof/>
                <w:color w:val="auto"/>
                <w:sz w:val="22"/>
                <w:szCs w:val="22"/>
                <w:lang w:eastAsia="sv-SE"/>
              </w:rPr>
              <w:tab/>
            </w:r>
            <w:r w:rsidRPr="00554F22">
              <w:rPr>
                <w:rStyle w:val="Hyperlnk"/>
                <w:noProof/>
              </w:rPr>
              <w:t>Logga in i Webcert</w:t>
            </w:r>
            <w:r>
              <w:rPr>
                <w:noProof/>
                <w:webHidden/>
              </w:rPr>
              <w:tab/>
            </w:r>
            <w:r>
              <w:rPr>
                <w:noProof/>
                <w:webHidden/>
              </w:rPr>
              <w:fldChar w:fldCharType="begin"/>
            </w:r>
            <w:r>
              <w:rPr>
                <w:noProof/>
                <w:webHidden/>
              </w:rPr>
              <w:instrText xml:space="preserve"> PAGEREF _Toc73544630 \h </w:instrText>
            </w:r>
            <w:r>
              <w:rPr>
                <w:noProof/>
                <w:webHidden/>
              </w:rPr>
            </w:r>
            <w:r>
              <w:rPr>
                <w:noProof/>
                <w:webHidden/>
              </w:rPr>
              <w:fldChar w:fldCharType="separate"/>
            </w:r>
            <w:r>
              <w:rPr>
                <w:noProof/>
                <w:webHidden/>
              </w:rPr>
              <w:t>7</w:t>
            </w:r>
            <w:r>
              <w:rPr>
                <w:noProof/>
                <w:webHidden/>
              </w:rPr>
              <w:fldChar w:fldCharType="end"/>
            </w:r>
          </w:hyperlink>
        </w:p>
        <w:p w14:paraId="7ED96822" w14:textId="6EE6835C"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31" w:history="1">
            <w:r w:rsidRPr="00554F22">
              <w:rPr>
                <w:rStyle w:val="Hyperlnk"/>
                <w:noProof/>
              </w:rPr>
              <w:t>3.1</w:t>
            </w:r>
            <w:r>
              <w:rPr>
                <w:rFonts w:asciiTheme="minorHAnsi" w:eastAsiaTheme="minorEastAsia" w:hAnsiTheme="minorHAnsi" w:cstheme="minorBidi"/>
                <w:noProof/>
                <w:color w:val="auto"/>
                <w:sz w:val="22"/>
                <w:szCs w:val="22"/>
                <w:lang w:eastAsia="sv-SE"/>
              </w:rPr>
              <w:tab/>
            </w:r>
            <w:r w:rsidRPr="00554F22">
              <w:rPr>
                <w:rStyle w:val="Hyperlnk"/>
                <w:noProof/>
              </w:rPr>
              <w:t>Förutsättningar för att kunna använda Webcert</w:t>
            </w:r>
            <w:r>
              <w:rPr>
                <w:noProof/>
                <w:webHidden/>
              </w:rPr>
              <w:tab/>
            </w:r>
            <w:r>
              <w:rPr>
                <w:noProof/>
                <w:webHidden/>
              </w:rPr>
              <w:fldChar w:fldCharType="begin"/>
            </w:r>
            <w:r>
              <w:rPr>
                <w:noProof/>
                <w:webHidden/>
              </w:rPr>
              <w:instrText xml:space="preserve"> PAGEREF _Toc73544631 \h </w:instrText>
            </w:r>
            <w:r>
              <w:rPr>
                <w:noProof/>
                <w:webHidden/>
              </w:rPr>
            </w:r>
            <w:r>
              <w:rPr>
                <w:noProof/>
                <w:webHidden/>
              </w:rPr>
              <w:fldChar w:fldCharType="separate"/>
            </w:r>
            <w:r>
              <w:rPr>
                <w:noProof/>
                <w:webHidden/>
              </w:rPr>
              <w:t>7</w:t>
            </w:r>
            <w:r>
              <w:rPr>
                <w:noProof/>
                <w:webHidden/>
              </w:rPr>
              <w:fldChar w:fldCharType="end"/>
            </w:r>
          </w:hyperlink>
        </w:p>
        <w:p w14:paraId="757CD636" w14:textId="15EABCF6"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32" w:history="1">
            <w:r w:rsidRPr="00554F22">
              <w:rPr>
                <w:rStyle w:val="Hyperlnk"/>
                <w:noProof/>
              </w:rPr>
              <w:t>3.2</w:t>
            </w:r>
            <w:r>
              <w:rPr>
                <w:rFonts w:asciiTheme="minorHAnsi" w:eastAsiaTheme="minorEastAsia" w:hAnsiTheme="minorHAnsi" w:cstheme="minorBidi"/>
                <w:noProof/>
                <w:color w:val="auto"/>
                <w:sz w:val="22"/>
                <w:szCs w:val="22"/>
                <w:lang w:eastAsia="sv-SE"/>
              </w:rPr>
              <w:tab/>
            </w:r>
            <w:r w:rsidRPr="00554F22">
              <w:rPr>
                <w:rStyle w:val="Hyperlnk"/>
                <w:noProof/>
              </w:rPr>
              <w:t>Logga in i Webcert steg-för-steg</w:t>
            </w:r>
            <w:r>
              <w:rPr>
                <w:noProof/>
                <w:webHidden/>
              </w:rPr>
              <w:tab/>
            </w:r>
            <w:r>
              <w:rPr>
                <w:noProof/>
                <w:webHidden/>
              </w:rPr>
              <w:fldChar w:fldCharType="begin"/>
            </w:r>
            <w:r>
              <w:rPr>
                <w:noProof/>
                <w:webHidden/>
              </w:rPr>
              <w:instrText xml:space="preserve"> PAGEREF _Toc73544632 \h </w:instrText>
            </w:r>
            <w:r>
              <w:rPr>
                <w:noProof/>
                <w:webHidden/>
              </w:rPr>
            </w:r>
            <w:r>
              <w:rPr>
                <w:noProof/>
                <w:webHidden/>
              </w:rPr>
              <w:fldChar w:fldCharType="separate"/>
            </w:r>
            <w:r>
              <w:rPr>
                <w:noProof/>
                <w:webHidden/>
              </w:rPr>
              <w:t>8</w:t>
            </w:r>
            <w:r>
              <w:rPr>
                <w:noProof/>
                <w:webHidden/>
              </w:rPr>
              <w:fldChar w:fldCharType="end"/>
            </w:r>
          </w:hyperlink>
        </w:p>
        <w:p w14:paraId="5132CB2E" w14:textId="41FD4AF3"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33" w:history="1">
            <w:r w:rsidRPr="00554F22">
              <w:rPr>
                <w:rStyle w:val="Hyperlnk"/>
                <w:noProof/>
              </w:rPr>
              <w:t>3.3</w:t>
            </w:r>
            <w:r>
              <w:rPr>
                <w:rFonts w:asciiTheme="minorHAnsi" w:eastAsiaTheme="minorEastAsia" w:hAnsiTheme="minorHAnsi" w:cstheme="minorBidi"/>
                <w:noProof/>
                <w:color w:val="auto"/>
                <w:sz w:val="22"/>
                <w:szCs w:val="22"/>
                <w:lang w:eastAsia="sv-SE"/>
              </w:rPr>
              <w:tab/>
            </w:r>
            <w:r w:rsidRPr="00554F22">
              <w:rPr>
                <w:rStyle w:val="Hyperlnk"/>
                <w:noProof/>
              </w:rPr>
              <w:t>Välja och byta vårdenhet</w:t>
            </w:r>
            <w:r>
              <w:rPr>
                <w:noProof/>
                <w:webHidden/>
              </w:rPr>
              <w:tab/>
            </w:r>
            <w:r>
              <w:rPr>
                <w:noProof/>
                <w:webHidden/>
              </w:rPr>
              <w:fldChar w:fldCharType="begin"/>
            </w:r>
            <w:r>
              <w:rPr>
                <w:noProof/>
                <w:webHidden/>
              </w:rPr>
              <w:instrText xml:space="preserve"> PAGEREF _Toc73544633 \h </w:instrText>
            </w:r>
            <w:r>
              <w:rPr>
                <w:noProof/>
                <w:webHidden/>
              </w:rPr>
            </w:r>
            <w:r>
              <w:rPr>
                <w:noProof/>
                <w:webHidden/>
              </w:rPr>
              <w:fldChar w:fldCharType="separate"/>
            </w:r>
            <w:r>
              <w:rPr>
                <w:noProof/>
                <w:webHidden/>
              </w:rPr>
              <w:t>8</w:t>
            </w:r>
            <w:r>
              <w:rPr>
                <w:noProof/>
                <w:webHidden/>
              </w:rPr>
              <w:fldChar w:fldCharType="end"/>
            </w:r>
          </w:hyperlink>
        </w:p>
        <w:p w14:paraId="24A97D67" w14:textId="33A08EA7"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34" w:history="1">
            <w:r w:rsidRPr="00554F22">
              <w:rPr>
                <w:rStyle w:val="Hyperlnk"/>
                <w:noProof/>
              </w:rPr>
              <w:t>3.4</w:t>
            </w:r>
            <w:r>
              <w:rPr>
                <w:rFonts w:asciiTheme="minorHAnsi" w:eastAsiaTheme="minorEastAsia" w:hAnsiTheme="minorHAnsi" w:cstheme="minorBidi"/>
                <w:noProof/>
                <w:color w:val="auto"/>
                <w:sz w:val="22"/>
                <w:szCs w:val="22"/>
                <w:lang w:eastAsia="sv-SE"/>
              </w:rPr>
              <w:tab/>
            </w:r>
            <w:r w:rsidRPr="00554F22">
              <w:rPr>
                <w:rStyle w:val="Hyperlnk"/>
                <w:noProof/>
              </w:rPr>
              <w:t>Logga ut från Webcert</w:t>
            </w:r>
            <w:r>
              <w:rPr>
                <w:noProof/>
                <w:webHidden/>
              </w:rPr>
              <w:tab/>
            </w:r>
            <w:r>
              <w:rPr>
                <w:noProof/>
                <w:webHidden/>
              </w:rPr>
              <w:fldChar w:fldCharType="begin"/>
            </w:r>
            <w:r>
              <w:rPr>
                <w:noProof/>
                <w:webHidden/>
              </w:rPr>
              <w:instrText xml:space="preserve"> PAGEREF _Toc73544634 \h </w:instrText>
            </w:r>
            <w:r>
              <w:rPr>
                <w:noProof/>
                <w:webHidden/>
              </w:rPr>
            </w:r>
            <w:r>
              <w:rPr>
                <w:noProof/>
                <w:webHidden/>
              </w:rPr>
              <w:fldChar w:fldCharType="separate"/>
            </w:r>
            <w:r>
              <w:rPr>
                <w:noProof/>
                <w:webHidden/>
              </w:rPr>
              <w:t>8</w:t>
            </w:r>
            <w:r>
              <w:rPr>
                <w:noProof/>
                <w:webHidden/>
              </w:rPr>
              <w:fldChar w:fldCharType="end"/>
            </w:r>
          </w:hyperlink>
        </w:p>
        <w:p w14:paraId="153C9C28" w14:textId="0A1A694C" w:rsidR="00E36F98" w:rsidRDefault="00E36F98">
          <w:pPr>
            <w:pStyle w:val="Innehll1"/>
            <w:rPr>
              <w:rFonts w:asciiTheme="minorHAnsi" w:eastAsiaTheme="minorEastAsia" w:hAnsiTheme="minorHAnsi" w:cstheme="minorBidi"/>
              <w:b w:val="0"/>
              <w:noProof/>
              <w:color w:val="auto"/>
              <w:sz w:val="22"/>
              <w:szCs w:val="22"/>
              <w:lang w:eastAsia="sv-SE"/>
            </w:rPr>
          </w:pPr>
          <w:hyperlink w:anchor="_Toc73544635" w:history="1">
            <w:r w:rsidRPr="00554F22">
              <w:rPr>
                <w:rStyle w:val="Hyperlnk"/>
                <w:noProof/>
              </w:rPr>
              <w:t>4.</w:t>
            </w:r>
            <w:r>
              <w:rPr>
                <w:rFonts w:asciiTheme="minorHAnsi" w:eastAsiaTheme="minorEastAsia" w:hAnsiTheme="minorHAnsi" w:cstheme="minorBidi"/>
                <w:b w:val="0"/>
                <w:noProof/>
                <w:color w:val="auto"/>
                <w:sz w:val="22"/>
                <w:szCs w:val="22"/>
                <w:lang w:eastAsia="sv-SE"/>
              </w:rPr>
              <w:tab/>
            </w:r>
            <w:r w:rsidRPr="00554F22">
              <w:rPr>
                <w:rStyle w:val="Hyperlnk"/>
                <w:noProof/>
              </w:rPr>
              <w:t>Skapa och hantera intyg</w:t>
            </w:r>
            <w:r>
              <w:rPr>
                <w:noProof/>
                <w:webHidden/>
              </w:rPr>
              <w:tab/>
            </w:r>
            <w:r>
              <w:rPr>
                <w:noProof/>
                <w:webHidden/>
              </w:rPr>
              <w:fldChar w:fldCharType="begin"/>
            </w:r>
            <w:r>
              <w:rPr>
                <w:noProof/>
                <w:webHidden/>
              </w:rPr>
              <w:instrText xml:space="preserve"> PAGEREF _Toc73544635 \h </w:instrText>
            </w:r>
            <w:r>
              <w:rPr>
                <w:noProof/>
                <w:webHidden/>
              </w:rPr>
            </w:r>
            <w:r>
              <w:rPr>
                <w:noProof/>
                <w:webHidden/>
              </w:rPr>
              <w:fldChar w:fldCharType="separate"/>
            </w:r>
            <w:r>
              <w:rPr>
                <w:noProof/>
                <w:webHidden/>
              </w:rPr>
              <w:t>8</w:t>
            </w:r>
            <w:r>
              <w:rPr>
                <w:noProof/>
                <w:webHidden/>
              </w:rPr>
              <w:fldChar w:fldCharType="end"/>
            </w:r>
          </w:hyperlink>
        </w:p>
        <w:p w14:paraId="513F65CC" w14:textId="73E27EF4"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36" w:history="1">
            <w:r w:rsidRPr="00554F22">
              <w:rPr>
                <w:rStyle w:val="Hyperlnk"/>
                <w:noProof/>
              </w:rPr>
              <w:t>4.1</w:t>
            </w:r>
            <w:r>
              <w:rPr>
                <w:rFonts w:asciiTheme="minorHAnsi" w:eastAsiaTheme="minorEastAsia" w:hAnsiTheme="minorHAnsi" w:cstheme="minorBidi"/>
                <w:noProof/>
                <w:color w:val="auto"/>
                <w:sz w:val="22"/>
                <w:szCs w:val="22"/>
                <w:lang w:eastAsia="sv-SE"/>
              </w:rPr>
              <w:tab/>
            </w:r>
            <w:r w:rsidRPr="00554F22">
              <w:rPr>
                <w:rStyle w:val="Hyperlnk"/>
                <w:noProof/>
              </w:rPr>
              <w:t>Intygsutkast, låst intygsutkast och signerat intyg</w:t>
            </w:r>
            <w:r>
              <w:rPr>
                <w:noProof/>
                <w:webHidden/>
              </w:rPr>
              <w:tab/>
            </w:r>
            <w:r>
              <w:rPr>
                <w:noProof/>
                <w:webHidden/>
              </w:rPr>
              <w:fldChar w:fldCharType="begin"/>
            </w:r>
            <w:r>
              <w:rPr>
                <w:noProof/>
                <w:webHidden/>
              </w:rPr>
              <w:instrText xml:space="preserve"> PAGEREF _Toc73544636 \h </w:instrText>
            </w:r>
            <w:r>
              <w:rPr>
                <w:noProof/>
                <w:webHidden/>
              </w:rPr>
            </w:r>
            <w:r>
              <w:rPr>
                <w:noProof/>
                <w:webHidden/>
              </w:rPr>
              <w:fldChar w:fldCharType="separate"/>
            </w:r>
            <w:r>
              <w:rPr>
                <w:noProof/>
                <w:webHidden/>
              </w:rPr>
              <w:t>8</w:t>
            </w:r>
            <w:r>
              <w:rPr>
                <w:noProof/>
                <w:webHidden/>
              </w:rPr>
              <w:fldChar w:fldCharType="end"/>
            </w:r>
          </w:hyperlink>
        </w:p>
        <w:p w14:paraId="083136F4" w14:textId="42015C4D"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37" w:history="1">
            <w:r w:rsidRPr="00554F22">
              <w:rPr>
                <w:rStyle w:val="Hyperlnk"/>
                <w:noProof/>
              </w:rPr>
              <w:t>4.2</w:t>
            </w:r>
            <w:r>
              <w:rPr>
                <w:rFonts w:asciiTheme="minorHAnsi" w:eastAsiaTheme="minorEastAsia" w:hAnsiTheme="minorHAnsi" w:cstheme="minorBidi"/>
                <w:noProof/>
                <w:color w:val="auto"/>
                <w:sz w:val="22"/>
                <w:szCs w:val="22"/>
                <w:lang w:eastAsia="sv-SE"/>
              </w:rPr>
              <w:tab/>
            </w:r>
            <w:r w:rsidRPr="00554F22">
              <w:rPr>
                <w:rStyle w:val="Hyperlnk"/>
                <w:noProof/>
              </w:rPr>
              <w:t>Skapa och signera intyg</w:t>
            </w:r>
            <w:r>
              <w:rPr>
                <w:noProof/>
                <w:webHidden/>
              </w:rPr>
              <w:tab/>
            </w:r>
            <w:r>
              <w:rPr>
                <w:noProof/>
                <w:webHidden/>
              </w:rPr>
              <w:fldChar w:fldCharType="begin"/>
            </w:r>
            <w:r>
              <w:rPr>
                <w:noProof/>
                <w:webHidden/>
              </w:rPr>
              <w:instrText xml:space="preserve"> PAGEREF _Toc73544637 \h </w:instrText>
            </w:r>
            <w:r>
              <w:rPr>
                <w:noProof/>
                <w:webHidden/>
              </w:rPr>
            </w:r>
            <w:r>
              <w:rPr>
                <w:noProof/>
                <w:webHidden/>
              </w:rPr>
              <w:fldChar w:fldCharType="separate"/>
            </w:r>
            <w:r>
              <w:rPr>
                <w:noProof/>
                <w:webHidden/>
              </w:rPr>
              <w:t>9</w:t>
            </w:r>
            <w:r>
              <w:rPr>
                <w:noProof/>
                <w:webHidden/>
              </w:rPr>
              <w:fldChar w:fldCharType="end"/>
            </w:r>
          </w:hyperlink>
        </w:p>
        <w:p w14:paraId="6315DB12" w14:textId="1D5A4E46"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38" w:history="1">
            <w:r w:rsidRPr="00554F22">
              <w:rPr>
                <w:rStyle w:val="Hyperlnk"/>
                <w:noProof/>
              </w:rPr>
              <w:t>4.3</w:t>
            </w:r>
            <w:r>
              <w:rPr>
                <w:rFonts w:asciiTheme="minorHAnsi" w:eastAsiaTheme="minorEastAsia" w:hAnsiTheme="minorHAnsi" w:cstheme="minorBidi"/>
                <w:noProof/>
                <w:color w:val="auto"/>
                <w:sz w:val="22"/>
                <w:szCs w:val="22"/>
                <w:lang w:eastAsia="sv-SE"/>
              </w:rPr>
              <w:tab/>
            </w:r>
            <w:r w:rsidRPr="00554F22">
              <w:rPr>
                <w:rStyle w:val="Hyperlnk"/>
                <w:noProof/>
              </w:rPr>
              <w:t>Radera intygsutkast</w:t>
            </w:r>
            <w:r>
              <w:rPr>
                <w:noProof/>
                <w:webHidden/>
              </w:rPr>
              <w:tab/>
            </w:r>
            <w:r>
              <w:rPr>
                <w:noProof/>
                <w:webHidden/>
              </w:rPr>
              <w:fldChar w:fldCharType="begin"/>
            </w:r>
            <w:r>
              <w:rPr>
                <w:noProof/>
                <w:webHidden/>
              </w:rPr>
              <w:instrText xml:space="preserve"> PAGEREF _Toc73544638 \h </w:instrText>
            </w:r>
            <w:r>
              <w:rPr>
                <w:noProof/>
                <w:webHidden/>
              </w:rPr>
            </w:r>
            <w:r>
              <w:rPr>
                <w:noProof/>
                <w:webHidden/>
              </w:rPr>
              <w:fldChar w:fldCharType="separate"/>
            </w:r>
            <w:r>
              <w:rPr>
                <w:noProof/>
                <w:webHidden/>
              </w:rPr>
              <w:t>9</w:t>
            </w:r>
            <w:r>
              <w:rPr>
                <w:noProof/>
                <w:webHidden/>
              </w:rPr>
              <w:fldChar w:fldCharType="end"/>
            </w:r>
          </w:hyperlink>
        </w:p>
        <w:p w14:paraId="588236BA" w14:textId="71754041"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39" w:history="1">
            <w:r w:rsidRPr="00554F22">
              <w:rPr>
                <w:rStyle w:val="Hyperlnk"/>
                <w:noProof/>
              </w:rPr>
              <w:t>4.4</w:t>
            </w:r>
            <w:r>
              <w:rPr>
                <w:rFonts w:asciiTheme="minorHAnsi" w:eastAsiaTheme="minorEastAsia" w:hAnsiTheme="minorHAnsi" w:cstheme="minorBidi"/>
                <w:noProof/>
                <w:color w:val="auto"/>
                <w:sz w:val="22"/>
                <w:szCs w:val="22"/>
                <w:lang w:eastAsia="sv-SE"/>
              </w:rPr>
              <w:tab/>
            </w:r>
            <w:r w:rsidRPr="00554F22">
              <w:rPr>
                <w:rStyle w:val="Hyperlnk"/>
                <w:noProof/>
              </w:rPr>
              <w:t>Skicka intyg till intygsmottagare</w:t>
            </w:r>
            <w:r>
              <w:rPr>
                <w:noProof/>
                <w:webHidden/>
              </w:rPr>
              <w:tab/>
            </w:r>
            <w:r>
              <w:rPr>
                <w:noProof/>
                <w:webHidden/>
              </w:rPr>
              <w:fldChar w:fldCharType="begin"/>
            </w:r>
            <w:r>
              <w:rPr>
                <w:noProof/>
                <w:webHidden/>
              </w:rPr>
              <w:instrText xml:space="preserve"> PAGEREF _Toc73544639 \h </w:instrText>
            </w:r>
            <w:r>
              <w:rPr>
                <w:noProof/>
                <w:webHidden/>
              </w:rPr>
            </w:r>
            <w:r>
              <w:rPr>
                <w:noProof/>
                <w:webHidden/>
              </w:rPr>
              <w:fldChar w:fldCharType="separate"/>
            </w:r>
            <w:r>
              <w:rPr>
                <w:noProof/>
                <w:webHidden/>
              </w:rPr>
              <w:t>10</w:t>
            </w:r>
            <w:r>
              <w:rPr>
                <w:noProof/>
                <w:webHidden/>
              </w:rPr>
              <w:fldChar w:fldCharType="end"/>
            </w:r>
          </w:hyperlink>
        </w:p>
        <w:p w14:paraId="167A5AB6" w14:textId="43A75DB8"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40" w:history="1">
            <w:r w:rsidRPr="00554F22">
              <w:rPr>
                <w:rStyle w:val="Hyperlnk"/>
                <w:noProof/>
              </w:rPr>
              <w:t>4.5</w:t>
            </w:r>
            <w:r>
              <w:rPr>
                <w:rFonts w:asciiTheme="minorHAnsi" w:eastAsiaTheme="minorEastAsia" w:hAnsiTheme="minorHAnsi" w:cstheme="minorBidi"/>
                <w:noProof/>
                <w:color w:val="auto"/>
                <w:sz w:val="22"/>
                <w:szCs w:val="22"/>
                <w:lang w:eastAsia="sv-SE"/>
              </w:rPr>
              <w:tab/>
            </w:r>
            <w:r w:rsidRPr="00554F22">
              <w:rPr>
                <w:rStyle w:val="Hyperlnk"/>
                <w:noProof/>
              </w:rPr>
              <w:t>Skriva ut intyg/spara som PDF</w:t>
            </w:r>
            <w:r>
              <w:rPr>
                <w:noProof/>
                <w:webHidden/>
              </w:rPr>
              <w:tab/>
            </w:r>
            <w:r>
              <w:rPr>
                <w:noProof/>
                <w:webHidden/>
              </w:rPr>
              <w:fldChar w:fldCharType="begin"/>
            </w:r>
            <w:r>
              <w:rPr>
                <w:noProof/>
                <w:webHidden/>
              </w:rPr>
              <w:instrText xml:space="preserve"> PAGEREF _Toc73544640 \h </w:instrText>
            </w:r>
            <w:r>
              <w:rPr>
                <w:noProof/>
                <w:webHidden/>
              </w:rPr>
            </w:r>
            <w:r>
              <w:rPr>
                <w:noProof/>
                <w:webHidden/>
              </w:rPr>
              <w:fldChar w:fldCharType="separate"/>
            </w:r>
            <w:r>
              <w:rPr>
                <w:noProof/>
                <w:webHidden/>
              </w:rPr>
              <w:t>10</w:t>
            </w:r>
            <w:r>
              <w:rPr>
                <w:noProof/>
                <w:webHidden/>
              </w:rPr>
              <w:fldChar w:fldCharType="end"/>
            </w:r>
          </w:hyperlink>
        </w:p>
        <w:p w14:paraId="6EF6A320" w14:textId="0545F8A9"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41" w:history="1">
            <w:r w:rsidRPr="00554F22">
              <w:rPr>
                <w:rStyle w:val="Hyperlnk"/>
                <w:noProof/>
              </w:rPr>
              <w:t>4.6</w:t>
            </w:r>
            <w:r>
              <w:rPr>
                <w:rFonts w:asciiTheme="minorHAnsi" w:eastAsiaTheme="minorEastAsia" w:hAnsiTheme="minorHAnsi" w:cstheme="minorBidi"/>
                <w:noProof/>
                <w:color w:val="auto"/>
                <w:sz w:val="22"/>
                <w:szCs w:val="22"/>
                <w:lang w:eastAsia="sv-SE"/>
              </w:rPr>
              <w:tab/>
            </w:r>
            <w:r w:rsidRPr="00554F22">
              <w:rPr>
                <w:rStyle w:val="Hyperlnk"/>
                <w:noProof/>
              </w:rPr>
              <w:t>Förnya intyg</w:t>
            </w:r>
            <w:r>
              <w:rPr>
                <w:noProof/>
                <w:webHidden/>
              </w:rPr>
              <w:tab/>
            </w:r>
            <w:r>
              <w:rPr>
                <w:noProof/>
                <w:webHidden/>
              </w:rPr>
              <w:fldChar w:fldCharType="begin"/>
            </w:r>
            <w:r>
              <w:rPr>
                <w:noProof/>
                <w:webHidden/>
              </w:rPr>
              <w:instrText xml:space="preserve"> PAGEREF _Toc73544641 \h </w:instrText>
            </w:r>
            <w:r>
              <w:rPr>
                <w:noProof/>
                <w:webHidden/>
              </w:rPr>
            </w:r>
            <w:r>
              <w:rPr>
                <w:noProof/>
                <w:webHidden/>
              </w:rPr>
              <w:fldChar w:fldCharType="separate"/>
            </w:r>
            <w:r>
              <w:rPr>
                <w:noProof/>
                <w:webHidden/>
              </w:rPr>
              <w:t>12</w:t>
            </w:r>
            <w:r>
              <w:rPr>
                <w:noProof/>
                <w:webHidden/>
              </w:rPr>
              <w:fldChar w:fldCharType="end"/>
            </w:r>
          </w:hyperlink>
        </w:p>
        <w:p w14:paraId="06DCE682" w14:textId="40E0D2E2"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42" w:history="1">
            <w:r w:rsidRPr="00554F22">
              <w:rPr>
                <w:rStyle w:val="Hyperlnk"/>
                <w:noProof/>
              </w:rPr>
              <w:t>4.7</w:t>
            </w:r>
            <w:r>
              <w:rPr>
                <w:rFonts w:asciiTheme="minorHAnsi" w:eastAsiaTheme="minorEastAsia" w:hAnsiTheme="minorHAnsi" w:cstheme="minorBidi"/>
                <w:noProof/>
                <w:color w:val="auto"/>
                <w:sz w:val="22"/>
                <w:szCs w:val="22"/>
                <w:lang w:eastAsia="sv-SE"/>
              </w:rPr>
              <w:tab/>
            </w:r>
            <w:r w:rsidRPr="00554F22">
              <w:rPr>
                <w:rStyle w:val="Hyperlnk"/>
                <w:noProof/>
              </w:rPr>
              <w:t>Ersätta intyg</w:t>
            </w:r>
            <w:r>
              <w:rPr>
                <w:noProof/>
                <w:webHidden/>
              </w:rPr>
              <w:tab/>
            </w:r>
            <w:r>
              <w:rPr>
                <w:noProof/>
                <w:webHidden/>
              </w:rPr>
              <w:fldChar w:fldCharType="begin"/>
            </w:r>
            <w:r>
              <w:rPr>
                <w:noProof/>
                <w:webHidden/>
              </w:rPr>
              <w:instrText xml:space="preserve"> PAGEREF _Toc73544642 \h </w:instrText>
            </w:r>
            <w:r>
              <w:rPr>
                <w:noProof/>
                <w:webHidden/>
              </w:rPr>
            </w:r>
            <w:r>
              <w:rPr>
                <w:noProof/>
                <w:webHidden/>
              </w:rPr>
              <w:fldChar w:fldCharType="separate"/>
            </w:r>
            <w:r>
              <w:rPr>
                <w:noProof/>
                <w:webHidden/>
              </w:rPr>
              <w:t>12</w:t>
            </w:r>
            <w:r>
              <w:rPr>
                <w:noProof/>
                <w:webHidden/>
              </w:rPr>
              <w:fldChar w:fldCharType="end"/>
            </w:r>
          </w:hyperlink>
        </w:p>
        <w:p w14:paraId="6383C1A5" w14:textId="536AFA03"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43" w:history="1">
            <w:r w:rsidRPr="00554F22">
              <w:rPr>
                <w:rStyle w:val="Hyperlnk"/>
                <w:noProof/>
              </w:rPr>
              <w:t>4.8</w:t>
            </w:r>
            <w:r>
              <w:rPr>
                <w:rFonts w:asciiTheme="minorHAnsi" w:eastAsiaTheme="minorEastAsia" w:hAnsiTheme="minorHAnsi" w:cstheme="minorBidi"/>
                <w:noProof/>
                <w:color w:val="auto"/>
                <w:sz w:val="22"/>
                <w:szCs w:val="22"/>
                <w:lang w:eastAsia="sv-SE"/>
              </w:rPr>
              <w:tab/>
            </w:r>
            <w:r w:rsidRPr="00554F22">
              <w:rPr>
                <w:rStyle w:val="Hyperlnk"/>
                <w:noProof/>
              </w:rPr>
              <w:t>Kopiera låst utkast</w:t>
            </w:r>
            <w:r>
              <w:rPr>
                <w:noProof/>
                <w:webHidden/>
              </w:rPr>
              <w:tab/>
            </w:r>
            <w:r>
              <w:rPr>
                <w:noProof/>
                <w:webHidden/>
              </w:rPr>
              <w:fldChar w:fldCharType="begin"/>
            </w:r>
            <w:r>
              <w:rPr>
                <w:noProof/>
                <w:webHidden/>
              </w:rPr>
              <w:instrText xml:space="preserve"> PAGEREF _Toc73544643 \h </w:instrText>
            </w:r>
            <w:r>
              <w:rPr>
                <w:noProof/>
                <w:webHidden/>
              </w:rPr>
            </w:r>
            <w:r>
              <w:rPr>
                <w:noProof/>
                <w:webHidden/>
              </w:rPr>
              <w:fldChar w:fldCharType="separate"/>
            </w:r>
            <w:r>
              <w:rPr>
                <w:noProof/>
                <w:webHidden/>
              </w:rPr>
              <w:t>13</w:t>
            </w:r>
            <w:r>
              <w:rPr>
                <w:noProof/>
                <w:webHidden/>
              </w:rPr>
              <w:fldChar w:fldCharType="end"/>
            </w:r>
          </w:hyperlink>
        </w:p>
        <w:p w14:paraId="50A8CE87" w14:textId="0C05E0A5"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44" w:history="1">
            <w:r w:rsidRPr="00554F22">
              <w:rPr>
                <w:rStyle w:val="Hyperlnk"/>
                <w:noProof/>
              </w:rPr>
              <w:t>4.9</w:t>
            </w:r>
            <w:r>
              <w:rPr>
                <w:rFonts w:asciiTheme="minorHAnsi" w:eastAsiaTheme="minorEastAsia" w:hAnsiTheme="minorHAnsi" w:cstheme="minorBidi"/>
                <w:noProof/>
                <w:color w:val="auto"/>
                <w:sz w:val="22"/>
                <w:szCs w:val="22"/>
                <w:lang w:eastAsia="sv-SE"/>
              </w:rPr>
              <w:tab/>
            </w:r>
            <w:r w:rsidRPr="00554F22">
              <w:rPr>
                <w:rStyle w:val="Hyperlnk"/>
                <w:noProof/>
              </w:rPr>
              <w:t>Makulera intyg eller låst utkast</w:t>
            </w:r>
            <w:r>
              <w:rPr>
                <w:noProof/>
                <w:webHidden/>
              </w:rPr>
              <w:tab/>
            </w:r>
            <w:r>
              <w:rPr>
                <w:noProof/>
                <w:webHidden/>
              </w:rPr>
              <w:fldChar w:fldCharType="begin"/>
            </w:r>
            <w:r>
              <w:rPr>
                <w:noProof/>
                <w:webHidden/>
              </w:rPr>
              <w:instrText xml:space="preserve"> PAGEREF _Toc73544644 \h </w:instrText>
            </w:r>
            <w:r>
              <w:rPr>
                <w:noProof/>
                <w:webHidden/>
              </w:rPr>
            </w:r>
            <w:r>
              <w:rPr>
                <w:noProof/>
                <w:webHidden/>
              </w:rPr>
              <w:fldChar w:fldCharType="separate"/>
            </w:r>
            <w:r>
              <w:rPr>
                <w:noProof/>
                <w:webHidden/>
              </w:rPr>
              <w:t>14</w:t>
            </w:r>
            <w:r>
              <w:rPr>
                <w:noProof/>
                <w:webHidden/>
              </w:rPr>
              <w:fldChar w:fldCharType="end"/>
            </w:r>
          </w:hyperlink>
        </w:p>
        <w:p w14:paraId="7707E6FC" w14:textId="4E17F8EF"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45" w:history="1">
            <w:r w:rsidRPr="00554F22">
              <w:rPr>
                <w:rStyle w:val="Hyperlnk"/>
                <w:noProof/>
              </w:rPr>
              <w:t>4.10</w:t>
            </w:r>
            <w:r>
              <w:rPr>
                <w:rFonts w:asciiTheme="minorHAnsi" w:eastAsiaTheme="minorEastAsia" w:hAnsiTheme="minorHAnsi" w:cstheme="minorBidi"/>
                <w:noProof/>
                <w:color w:val="auto"/>
                <w:sz w:val="22"/>
                <w:szCs w:val="22"/>
                <w:lang w:eastAsia="sv-SE"/>
              </w:rPr>
              <w:tab/>
            </w:r>
            <w:r w:rsidRPr="00554F22">
              <w:rPr>
                <w:rStyle w:val="Hyperlnk"/>
                <w:noProof/>
              </w:rPr>
              <w:t>Hantering av skyddade personuppgifter</w:t>
            </w:r>
            <w:r>
              <w:rPr>
                <w:noProof/>
                <w:webHidden/>
              </w:rPr>
              <w:tab/>
            </w:r>
            <w:r>
              <w:rPr>
                <w:noProof/>
                <w:webHidden/>
              </w:rPr>
              <w:fldChar w:fldCharType="begin"/>
            </w:r>
            <w:r>
              <w:rPr>
                <w:noProof/>
                <w:webHidden/>
              </w:rPr>
              <w:instrText xml:space="preserve"> PAGEREF _Toc73544645 \h </w:instrText>
            </w:r>
            <w:r>
              <w:rPr>
                <w:noProof/>
                <w:webHidden/>
              </w:rPr>
            </w:r>
            <w:r>
              <w:rPr>
                <w:noProof/>
                <w:webHidden/>
              </w:rPr>
              <w:fldChar w:fldCharType="separate"/>
            </w:r>
            <w:r>
              <w:rPr>
                <w:noProof/>
                <w:webHidden/>
              </w:rPr>
              <w:t>16</w:t>
            </w:r>
            <w:r>
              <w:rPr>
                <w:noProof/>
                <w:webHidden/>
              </w:rPr>
              <w:fldChar w:fldCharType="end"/>
            </w:r>
          </w:hyperlink>
        </w:p>
        <w:p w14:paraId="05353881" w14:textId="7ACB70E0" w:rsidR="00E36F98" w:rsidRDefault="00E36F98">
          <w:pPr>
            <w:pStyle w:val="Innehll1"/>
            <w:rPr>
              <w:rFonts w:asciiTheme="minorHAnsi" w:eastAsiaTheme="minorEastAsia" w:hAnsiTheme="minorHAnsi" w:cstheme="minorBidi"/>
              <w:b w:val="0"/>
              <w:noProof/>
              <w:color w:val="auto"/>
              <w:sz w:val="22"/>
              <w:szCs w:val="22"/>
              <w:lang w:eastAsia="sv-SE"/>
            </w:rPr>
          </w:pPr>
          <w:hyperlink w:anchor="_Toc73544646" w:history="1">
            <w:r w:rsidRPr="00554F22">
              <w:rPr>
                <w:rStyle w:val="Hyperlnk"/>
                <w:noProof/>
              </w:rPr>
              <w:t>5.</w:t>
            </w:r>
            <w:r>
              <w:rPr>
                <w:rFonts w:asciiTheme="minorHAnsi" w:eastAsiaTheme="minorEastAsia" w:hAnsiTheme="minorHAnsi" w:cstheme="minorBidi"/>
                <w:b w:val="0"/>
                <w:noProof/>
                <w:color w:val="auto"/>
                <w:sz w:val="22"/>
                <w:szCs w:val="22"/>
                <w:lang w:eastAsia="sv-SE"/>
              </w:rPr>
              <w:tab/>
            </w:r>
            <w:r w:rsidRPr="00554F22">
              <w:rPr>
                <w:rStyle w:val="Hyperlnk"/>
                <w:noProof/>
              </w:rPr>
              <w:t>Stöd när du fyller i intyget</w:t>
            </w:r>
            <w:r>
              <w:rPr>
                <w:noProof/>
                <w:webHidden/>
              </w:rPr>
              <w:tab/>
            </w:r>
            <w:r>
              <w:rPr>
                <w:noProof/>
                <w:webHidden/>
              </w:rPr>
              <w:fldChar w:fldCharType="begin"/>
            </w:r>
            <w:r>
              <w:rPr>
                <w:noProof/>
                <w:webHidden/>
              </w:rPr>
              <w:instrText xml:space="preserve"> PAGEREF _Toc73544646 \h </w:instrText>
            </w:r>
            <w:r>
              <w:rPr>
                <w:noProof/>
                <w:webHidden/>
              </w:rPr>
            </w:r>
            <w:r>
              <w:rPr>
                <w:noProof/>
                <w:webHidden/>
              </w:rPr>
              <w:fldChar w:fldCharType="separate"/>
            </w:r>
            <w:r>
              <w:rPr>
                <w:noProof/>
                <w:webHidden/>
              </w:rPr>
              <w:t>18</w:t>
            </w:r>
            <w:r>
              <w:rPr>
                <w:noProof/>
                <w:webHidden/>
              </w:rPr>
              <w:fldChar w:fldCharType="end"/>
            </w:r>
          </w:hyperlink>
        </w:p>
        <w:p w14:paraId="65C55027" w14:textId="184B772C"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47" w:history="1">
            <w:r w:rsidRPr="00554F22">
              <w:rPr>
                <w:rStyle w:val="Hyperlnk"/>
                <w:noProof/>
              </w:rPr>
              <w:t>5.1</w:t>
            </w:r>
            <w:r>
              <w:rPr>
                <w:rFonts w:asciiTheme="minorHAnsi" w:eastAsiaTheme="minorEastAsia" w:hAnsiTheme="minorHAnsi" w:cstheme="minorBidi"/>
                <w:noProof/>
                <w:color w:val="auto"/>
                <w:sz w:val="22"/>
                <w:szCs w:val="22"/>
                <w:lang w:eastAsia="sv-SE"/>
              </w:rPr>
              <w:tab/>
            </w:r>
            <w:r w:rsidRPr="00554F22">
              <w:rPr>
                <w:rStyle w:val="Hyperlnk"/>
                <w:noProof/>
              </w:rPr>
              <w:t>Information om vad som ska anges i ett fält</w:t>
            </w:r>
            <w:r>
              <w:rPr>
                <w:noProof/>
                <w:webHidden/>
              </w:rPr>
              <w:tab/>
            </w:r>
            <w:r>
              <w:rPr>
                <w:noProof/>
                <w:webHidden/>
              </w:rPr>
              <w:fldChar w:fldCharType="begin"/>
            </w:r>
            <w:r>
              <w:rPr>
                <w:noProof/>
                <w:webHidden/>
              </w:rPr>
              <w:instrText xml:space="preserve"> PAGEREF _Toc73544647 \h </w:instrText>
            </w:r>
            <w:r>
              <w:rPr>
                <w:noProof/>
                <w:webHidden/>
              </w:rPr>
            </w:r>
            <w:r>
              <w:rPr>
                <w:noProof/>
                <w:webHidden/>
              </w:rPr>
              <w:fldChar w:fldCharType="separate"/>
            </w:r>
            <w:r>
              <w:rPr>
                <w:noProof/>
                <w:webHidden/>
              </w:rPr>
              <w:t>18</w:t>
            </w:r>
            <w:r>
              <w:rPr>
                <w:noProof/>
                <w:webHidden/>
              </w:rPr>
              <w:fldChar w:fldCharType="end"/>
            </w:r>
          </w:hyperlink>
        </w:p>
        <w:p w14:paraId="5DA0D736" w14:textId="28B6CBDC"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48" w:history="1">
            <w:r w:rsidRPr="00554F22">
              <w:rPr>
                <w:rStyle w:val="Hyperlnk"/>
                <w:noProof/>
              </w:rPr>
              <w:t>5.2</w:t>
            </w:r>
            <w:r>
              <w:rPr>
                <w:rFonts w:asciiTheme="minorHAnsi" w:eastAsiaTheme="minorEastAsia" w:hAnsiTheme="minorHAnsi" w:cstheme="minorBidi"/>
                <w:noProof/>
                <w:color w:val="auto"/>
                <w:sz w:val="22"/>
                <w:szCs w:val="22"/>
                <w:lang w:eastAsia="sv-SE"/>
              </w:rPr>
              <w:tab/>
            </w:r>
            <w:r w:rsidRPr="00554F22">
              <w:rPr>
                <w:rStyle w:val="Hyperlnk"/>
                <w:noProof/>
              </w:rPr>
              <w:t>Fyll i diagnos via diagnoskod eller fritext</w:t>
            </w:r>
            <w:r>
              <w:rPr>
                <w:noProof/>
                <w:webHidden/>
              </w:rPr>
              <w:tab/>
            </w:r>
            <w:r>
              <w:rPr>
                <w:noProof/>
                <w:webHidden/>
              </w:rPr>
              <w:fldChar w:fldCharType="begin"/>
            </w:r>
            <w:r>
              <w:rPr>
                <w:noProof/>
                <w:webHidden/>
              </w:rPr>
              <w:instrText xml:space="preserve"> PAGEREF _Toc73544648 \h </w:instrText>
            </w:r>
            <w:r>
              <w:rPr>
                <w:noProof/>
                <w:webHidden/>
              </w:rPr>
            </w:r>
            <w:r>
              <w:rPr>
                <w:noProof/>
                <w:webHidden/>
              </w:rPr>
              <w:fldChar w:fldCharType="separate"/>
            </w:r>
            <w:r>
              <w:rPr>
                <w:noProof/>
                <w:webHidden/>
              </w:rPr>
              <w:t>18</w:t>
            </w:r>
            <w:r>
              <w:rPr>
                <w:noProof/>
                <w:webHidden/>
              </w:rPr>
              <w:fldChar w:fldCharType="end"/>
            </w:r>
          </w:hyperlink>
        </w:p>
        <w:p w14:paraId="7E6D13CC" w14:textId="197DB09B"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49" w:history="1">
            <w:r w:rsidRPr="00554F22">
              <w:rPr>
                <w:rStyle w:val="Hyperlnk"/>
                <w:noProof/>
              </w:rPr>
              <w:t>5.3</w:t>
            </w:r>
            <w:r>
              <w:rPr>
                <w:rFonts w:asciiTheme="minorHAnsi" w:eastAsiaTheme="minorEastAsia" w:hAnsiTheme="minorHAnsi" w:cstheme="minorBidi"/>
                <w:noProof/>
                <w:color w:val="auto"/>
                <w:sz w:val="22"/>
                <w:szCs w:val="22"/>
                <w:lang w:eastAsia="sv-SE"/>
              </w:rPr>
              <w:tab/>
            </w:r>
            <w:r w:rsidRPr="00554F22">
              <w:rPr>
                <w:rStyle w:val="Hyperlnk"/>
                <w:noProof/>
              </w:rPr>
              <w:t>Socialstyrelsens försäkringsmedicinska beslutsstöd (FMB)</w:t>
            </w:r>
            <w:r>
              <w:rPr>
                <w:noProof/>
                <w:webHidden/>
              </w:rPr>
              <w:tab/>
            </w:r>
            <w:r>
              <w:rPr>
                <w:noProof/>
                <w:webHidden/>
              </w:rPr>
              <w:fldChar w:fldCharType="begin"/>
            </w:r>
            <w:r>
              <w:rPr>
                <w:noProof/>
                <w:webHidden/>
              </w:rPr>
              <w:instrText xml:space="preserve"> PAGEREF _Toc73544649 \h </w:instrText>
            </w:r>
            <w:r>
              <w:rPr>
                <w:noProof/>
                <w:webHidden/>
              </w:rPr>
            </w:r>
            <w:r>
              <w:rPr>
                <w:noProof/>
                <w:webHidden/>
              </w:rPr>
              <w:fldChar w:fldCharType="separate"/>
            </w:r>
            <w:r>
              <w:rPr>
                <w:noProof/>
                <w:webHidden/>
              </w:rPr>
              <w:t>19</w:t>
            </w:r>
            <w:r>
              <w:rPr>
                <w:noProof/>
                <w:webHidden/>
              </w:rPr>
              <w:fldChar w:fldCharType="end"/>
            </w:r>
          </w:hyperlink>
        </w:p>
        <w:p w14:paraId="399D6981" w14:textId="7C7428A5"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50" w:history="1">
            <w:r w:rsidRPr="00554F22">
              <w:rPr>
                <w:rStyle w:val="Hyperlnk"/>
                <w:noProof/>
              </w:rPr>
              <w:t>5.4</w:t>
            </w:r>
            <w:r>
              <w:rPr>
                <w:rFonts w:asciiTheme="minorHAnsi" w:eastAsiaTheme="minorEastAsia" w:hAnsiTheme="minorHAnsi" w:cstheme="minorBidi"/>
                <w:noProof/>
                <w:color w:val="auto"/>
                <w:sz w:val="22"/>
                <w:szCs w:val="22"/>
                <w:lang w:eastAsia="sv-SE"/>
              </w:rPr>
              <w:tab/>
            </w:r>
            <w:r w:rsidRPr="00554F22">
              <w:rPr>
                <w:rStyle w:val="Hyperlnk"/>
                <w:noProof/>
              </w:rPr>
              <w:t>Om intyget</w:t>
            </w:r>
            <w:r>
              <w:rPr>
                <w:noProof/>
                <w:webHidden/>
              </w:rPr>
              <w:tab/>
            </w:r>
            <w:r>
              <w:rPr>
                <w:noProof/>
                <w:webHidden/>
              </w:rPr>
              <w:fldChar w:fldCharType="begin"/>
            </w:r>
            <w:r>
              <w:rPr>
                <w:noProof/>
                <w:webHidden/>
              </w:rPr>
              <w:instrText xml:space="preserve"> PAGEREF _Toc73544650 \h </w:instrText>
            </w:r>
            <w:r>
              <w:rPr>
                <w:noProof/>
                <w:webHidden/>
              </w:rPr>
            </w:r>
            <w:r>
              <w:rPr>
                <w:noProof/>
                <w:webHidden/>
              </w:rPr>
              <w:fldChar w:fldCharType="separate"/>
            </w:r>
            <w:r>
              <w:rPr>
                <w:noProof/>
                <w:webHidden/>
              </w:rPr>
              <w:t>19</w:t>
            </w:r>
            <w:r>
              <w:rPr>
                <w:noProof/>
                <w:webHidden/>
              </w:rPr>
              <w:fldChar w:fldCharType="end"/>
            </w:r>
          </w:hyperlink>
        </w:p>
        <w:p w14:paraId="66E53F05" w14:textId="1DFEE790"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51" w:history="1">
            <w:r w:rsidRPr="00554F22">
              <w:rPr>
                <w:rStyle w:val="Hyperlnk"/>
                <w:noProof/>
              </w:rPr>
              <w:t>5.5</w:t>
            </w:r>
            <w:r>
              <w:rPr>
                <w:rFonts w:asciiTheme="minorHAnsi" w:eastAsiaTheme="minorEastAsia" w:hAnsiTheme="minorHAnsi" w:cstheme="minorBidi"/>
                <w:noProof/>
                <w:color w:val="auto"/>
                <w:sz w:val="22"/>
                <w:szCs w:val="22"/>
                <w:lang w:eastAsia="sv-SE"/>
              </w:rPr>
              <w:tab/>
            </w:r>
            <w:r w:rsidRPr="00554F22">
              <w:rPr>
                <w:rStyle w:val="Hyperlnk"/>
                <w:noProof/>
              </w:rPr>
              <w:t>Dölj högerfältet</w:t>
            </w:r>
            <w:r>
              <w:rPr>
                <w:noProof/>
                <w:webHidden/>
              </w:rPr>
              <w:tab/>
            </w:r>
            <w:r>
              <w:rPr>
                <w:noProof/>
                <w:webHidden/>
              </w:rPr>
              <w:fldChar w:fldCharType="begin"/>
            </w:r>
            <w:r>
              <w:rPr>
                <w:noProof/>
                <w:webHidden/>
              </w:rPr>
              <w:instrText xml:space="preserve"> PAGEREF _Toc73544651 \h </w:instrText>
            </w:r>
            <w:r>
              <w:rPr>
                <w:noProof/>
                <w:webHidden/>
              </w:rPr>
            </w:r>
            <w:r>
              <w:rPr>
                <w:noProof/>
                <w:webHidden/>
              </w:rPr>
              <w:fldChar w:fldCharType="separate"/>
            </w:r>
            <w:r>
              <w:rPr>
                <w:noProof/>
                <w:webHidden/>
              </w:rPr>
              <w:t>20</w:t>
            </w:r>
            <w:r>
              <w:rPr>
                <w:noProof/>
                <w:webHidden/>
              </w:rPr>
              <w:fldChar w:fldCharType="end"/>
            </w:r>
          </w:hyperlink>
        </w:p>
        <w:p w14:paraId="03AF95C3" w14:textId="112F5661"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52" w:history="1">
            <w:r w:rsidRPr="00554F22">
              <w:rPr>
                <w:rStyle w:val="Hyperlnk"/>
                <w:noProof/>
              </w:rPr>
              <w:t>5.6</w:t>
            </w:r>
            <w:r>
              <w:rPr>
                <w:rFonts w:asciiTheme="minorHAnsi" w:eastAsiaTheme="minorEastAsia" w:hAnsiTheme="minorHAnsi" w:cstheme="minorBidi"/>
                <w:noProof/>
                <w:color w:val="auto"/>
                <w:sz w:val="22"/>
                <w:szCs w:val="22"/>
                <w:lang w:eastAsia="sv-SE"/>
              </w:rPr>
              <w:tab/>
            </w:r>
            <w:r w:rsidRPr="00554F22">
              <w:rPr>
                <w:rStyle w:val="Hyperlnk"/>
                <w:noProof/>
              </w:rPr>
              <w:t>Klassifikation av funktionstillstånd, funktionshinder och hälsa (ICF)</w:t>
            </w:r>
            <w:r>
              <w:rPr>
                <w:noProof/>
                <w:webHidden/>
              </w:rPr>
              <w:tab/>
            </w:r>
            <w:r>
              <w:rPr>
                <w:noProof/>
                <w:webHidden/>
              </w:rPr>
              <w:fldChar w:fldCharType="begin"/>
            </w:r>
            <w:r>
              <w:rPr>
                <w:noProof/>
                <w:webHidden/>
              </w:rPr>
              <w:instrText xml:space="preserve"> PAGEREF _Toc73544652 \h </w:instrText>
            </w:r>
            <w:r>
              <w:rPr>
                <w:noProof/>
                <w:webHidden/>
              </w:rPr>
            </w:r>
            <w:r>
              <w:rPr>
                <w:noProof/>
                <w:webHidden/>
              </w:rPr>
              <w:fldChar w:fldCharType="separate"/>
            </w:r>
            <w:r>
              <w:rPr>
                <w:noProof/>
                <w:webHidden/>
              </w:rPr>
              <w:t>20</w:t>
            </w:r>
            <w:r>
              <w:rPr>
                <w:noProof/>
                <w:webHidden/>
              </w:rPr>
              <w:fldChar w:fldCharType="end"/>
            </w:r>
          </w:hyperlink>
        </w:p>
        <w:p w14:paraId="0210FF62" w14:textId="17EFBE22"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53" w:history="1">
            <w:r w:rsidRPr="00554F22">
              <w:rPr>
                <w:rStyle w:val="Hyperlnk"/>
                <w:noProof/>
              </w:rPr>
              <w:t>5.7</w:t>
            </w:r>
            <w:r>
              <w:rPr>
                <w:rFonts w:asciiTheme="minorHAnsi" w:eastAsiaTheme="minorEastAsia" w:hAnsiTheme="minorHAnsi" w:cstheme="minorBidi"/>
                <w:noProof/>
                <w:color w:val="auto"/>
                <w:sz w:val="22"/>
                <w:szCs w:val="22"/>
                <w:lang w:eastAsia="sv-SE"/>
              </w:rPr>
              <w:tab/>
            </w:r>
            <w:r w:rsidRPr="00554F22">
              <w:rPr>
                <w:rStyle w:val="Hyperlnk"/>
                <w:noProof/>
              </w:rPr>
              <w:t>Kortkommando för slutdatum i sjukskrivningsperioden</w:t>
            </w:r>
            <w:r>
              <w:rPr>
                <w:noProof/>
                <w:webHidden/>
              </w:rPr>
              <w:tab/>
            </w:r>
            <w:r>
              <w:rPr>
                <w:noProof/>
                <w:webHidden/>
              </w:rPr>
              <w:fldChar w:fldCharType="begin"/>
            </w:r>
            <w:r>
              <w:rPr>
                <w:noProof/>
                <w:webHidden/>
              </w:rPr>
              <w:instrText xml:space="preserve"> PAGEREF _Toc73544653 \h </w:instrText>
            </w:r>
            <w:r>
              <w:rPr>
                <w:noProof/>
                <w:webHidden/>
              </w:rPr>
            </w:r>
            <w:r>
              <w:rPr>
                <w:noProof/>
                <w:webHidden/>
              </w:rPr>
              <w:fldChar w:fldCharType="separate"/>
            </w:r>
            <w:r>
              <w:rPr>
                <w:noProof/>
                <w:webHidden/>
              </w:rPr>
              <w:t>24</w:t>
            </w:r>
            <w:r>
              <w:rPr>
                <w:noProof/>
                <w:webHidden/>
              </w:rPr>
              <w:fldChar w:fldCharType="end"/>
            </w:r>
          </w:hyperlink>
        </w:p>
        <w:p w14:paraId="61220627" w14:textId="45B08710"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54" w:history="1">
            <w:r w:rsidRPr="00554F22">
              <w:rPr>
                <w:rStyle w:val="Hyperlnk"/>
                <w:noProof/>
              </w:rPr>
              <w:t>5.8</w:t>
            </w:r>
            <w:r>
              <w:rPr>
                <w:rFonts w:asciiTheme="minorHAnsi" w:eastAsiaTheme="minorEastAsia" w:hAnsiTheme="minorHAnsi" w:cstheme="minorBidi"/>
                <w:noProof/>
                <w:color w:val="auto"/>
                <w:sz w:val="22"/>
                <w:szCs w:val="22"/>
                <w:lang w:eastAsia="sv-SE"/>
              </w:rPr>
              <w:tab/>
            </w:r>
            <w:r w:rsidRPr="00554F22">
              <w:rPr>
                <w:rStyle w:val="Hyperlnk"/>
                <w:noProof/>
              </w:rPr>
              <w:t>Resulterande arbetstid</w:t>
            </w:r>
            <w:r>
              <w:rPr>
                <w:noProof/>
                <w:webHidden/>
              </w:rPr>
              <w:tab/>
            </w:r>
            <w:r>
              <w:rPr>
                <w:noProof/>
                <w:webHidden/>
              </w:rPr>
              <w:fldChar w:fldCharType="begin"/>
            </w:r>
            <w:r>
              <w:rPr>
                <w:noProof/>
                <w:webHidden/>
              </w:rPr>
              <w:instrText xml:space="preserve"> PAGEREF _Toc73544654 \h </w:instrText>
            </w:r>
            <w:r>
              <w:rPr>
                <w:noProof/>
                <w:webHidden/>
              </w:rPr>
            </w:r>
            <w:r>
              <w:rPr>
                <w:noProof/>
                <w:webHidden/>
              </w:rPr>
              <w:fldChar w:fldCharType="separate"/>
            </w:r>
            <w:r>
              <w:rPr>
                <w:noProof/>
                <w:webHidden/>
              </w:rPr>
              <w:t>24</w:t>
            </w:r>
            <w:r>
              <w:rPr>
                <w:noProof/>
                <w:webHidden/>
              </w:rPr>
              <w:fldChar w:fldCharType="end"/>
            </w:r>
          </w:hyperlink>
        </w:p>
        <w:p w14:paraId="7152DECF" w14:textId="4569525F"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55" w:history="1">
            <w:r w:rsidRPr="00554F22">
              <w:rPr>
                <w:rStyle w:val="Hyperlnk"/>
                <w:noProof/>
              </w:rPr>
              <w:t>5.9</w:t>
            </w:r>
            <w:r>
              <w:rPr>
                <w:rFonts w:asciiTheme="minorHAnsi" w:eastAsiaTheme="minorEastAsia" w:hAnsiTheme="minorHAnsi" w:cstheme="minorBidi"/>
                <w:noProof/>
                <w:color w:val="auto"/>
                <w:sz w:val="22"/>
                <w:szCs w:val="22"/>
                <w:lang w:eastAsia="sv-SE"/>
              </w:rPr>
              <w:tab/>
            </w:r>
            <w:r w:rsidRPr="00554F22">
              <w:rPr>
                <w:rStyle w:val="Hyperlnk"/>
                <w:noProof/>
              </w:rPr>
              <w:t>Information om FMB:s rekommendationer överskrids</w:t>
            </w:r>
            <w:r>
              <w:rPr>
                <w:noProof/>
                <w:webHidden/>
              </w:rPr>
              <w:tab/>
            </w:r>
            <w:r>
              <w:rPr>
                <w:noProof/>
                <w:webHidden/>
              </w:rPr>
              <w:fldChar w:fldCharType="begin"/>
            </w:r>
            <w:r>
              <w:rPr>
                <w:noProof/>
                <w:webHidden/>
              </w:rPr>
              <w:instrText xml:space="preserve"> PAGEREF _Toc73544655 \h </w:instrText>
            </w:r>
            <w:r>
              <w:rPr>
                <w:noProof/>
                <w:webHidden/>
              </w:rPr>
            </w:r>
            <w:r>
              <w:rPr>
                <w:noProof/>
                <w:webHidden/>
              </w:rPr>
              <w:fldChar w:fldCharType="separate"/>
            </w:r>
            <w:r>
              <w:rPr>
                <w:noProof/>
                <w:webHidden/>
              </w:rPr>
              <w:t>25</w:t>
            </w:r>
            <w:r>
              <w:rPr>
                <w:noProof/>
                <w:webHidden/>
              </w:rPr>
              <w:fldChar w:fldCharType="end"/>
            </w:r>
          </w:hyperlink>
        </w:p>
        <w:p w14:paraId="133A9779" w14:textId="05EDAA70"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56" w:history="1">
            <w:r w:rsidRPr="00554F22">
              <w:rPr>
                <w:rStyle w:val="Hyperlnk"/>
                <w:noProof/>
              </w:rPr>
              <w:t>5.10</w:t>
            </w:r>
            <w:r>
              <w:rPr>
                <w:rFonts w:asciiTheme="minorHAnsi" w:eastAsiaTheme="minorEastAsia" w:hAnsiTheme="minorHAnsi" w:cstheme="minorBidi"/>
                <w:noProof/>
                <w:color w:val="auto"/>
                <w:sz w:val="22"/>
                <w:szCs w:val="22"/>
                <w:lang w:eastAsia="sv-SE"/>
              </w:rPr>
              <w:tab/>
            </w:r>
            <w:r w:rsidRPr="00554F22">
              <w:rPr>
                <w:rStyle w:val="Hyperlnk"/>
                <w:noProof/>
              </w:rPr>
              <w:t>Obligatoriska uppgifter</w:t>
            </w:r>
            <w:r>
              <w:rPr>
                <w:noProof/>
                <w:webHidden/>
              </w:rPr>
              <w:tab/>
            </w:r>
            <w:r>
              <w:rPr>
                <w:noProof/>
                <w:webHidden/>
              </w:rPr>
              <w:fldChar w:fldCharType="begin"/>
            </w:r>
            <w:r>
              <w:rPr>
                <w:noProof/>
                <w:webHidden/>
              </w:rPr>
              <w:instrText xml:space="preserve"> PAGEREF _Toc73544656 \h </w:instrText>
            </w:r>
            <w:r>
              <w:rPr>
                <w:noProof/>
                <w:webHidden/>
              </w:rPr>
            </w:r>
            <w:r>
              <w:rPr>
                <w:noProof/>
                <w:webHidden/>
              </w:rPr>
              <w:fldChar w:fldCharType="separate"/>
            </w:r>
            <w:r>
              <w:rPr>
                <w:noProof/>
                <w:webHidden/>
              </w:rPr>
              <w:t>26</w:t>
            </w:r>
            <w:r>
              <w:rPr>
                <w:noProof/>
                <w:webHidden/>
              </w:rPr>
              <w:fldChar w:fldCharType="end"/>
            </w:r>
          </w:hyperlink>
        </w:p>
        <w:p w14:paraId="49D1C291" w14:textId="606BCF9A"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57" w:history="1">
            <w:r w:rsidRPr="00554F22">
              <w:rPr>
                <w:rStyle w:val="Hyperlnk"/>
                <w:noProof/>
              </w:rPr>
              <w:t>5.11</w:t>
            </w:r>
            <w:r>
              <w:rPr>
                <w:rFonts w:asciiTheme="minorHAnsi" w:eastAsiaTheme="minorEastAsia" w:hAnsiTheme="minorHAnsi" w:cstheme="minorBidi"/>
                <w:noProof/>
                <w:color w:val="auto"/>
                <w:sz w:val="22"/>
                <w:szCs w:val="22"/>
                <w:lang w:eastAsia="sv-SE"/>
              </w:rPr>
              <w:tab/>
            </w:r>
            <w:r w:rsidRPr="00554F22">
              <w:rPr>
                <w:rStyle w:val="Hyperlnk"/>
                <w:noProof/>
              </w:rPr>
              <w:t>Förifyllnad av intygsutkast</w:t>
            </w:r>
            <w:r>
              <w:rPr>
                <w:noProof/>
                <w:webHidden/>
              </w:rPr>
              <w:tab/>
            </w:r>
            <w:r>
              <w:rPr>
                <w:noProof/>
                <w:webHidden/>
              </w:rPr>
              <w:fldChar w:fldCharType="begin"/>
            </w:r>
            <w:r>
              <w:rPr>
                <w:noProof/>
                <w:webHidden/>
              </w:rPr>
              <w:instrText xml:space="preserve"> PAGEREF _Toc73544657 \h </w:instrText>
            </w:r>
            <w:r>
              <w:rPr>
                <w:noProof/>
                <w:webHidden/>
              </w:rPr>
            </w:r>
            <w:r>
              <w:rPr>
                <w:noProof/>
                <w:webHidden/>
              </w:rPr>
              <w:fldChar w:fldCharType="separate"/>
            </w:r>
            <w:r>
              <w:rPr>
                <w:noProof/>
                <w:webHidden/>
              </w:rPr>
              <w:t>26</w:t>
            </w:r>
            <w:r>
              <w:rPr>
                <w:noProof/>
                <w:webHidden/>
              </w:rPr>
              <w:fldChar w:fldCharType="end"/>
            </w:r>
          </w:hyperlink>
        </w:p>
        <w:p w14:paraId="0F2204B4" w14:textId="34A948C6" w:rsidR="00E36F98" w:rsidRDefault="00E36F98">
          <w:pPr>
            <w:pStyle w:val="Innehll1"/>
            <w:rPr>
              <w:rFonts w:asciiTheme="minorHAnsi" w:eastAsiaTheme="minorEastAsia" w:hAnsiTheme="minorHAnsi" w:cstheme="minorBidi"/>
              <w:b w:val="0"/>
              <w:noProof/>
              <w:color w:val="auto"/>
              <w:sz w:val="22"/>
              <w:szCs w:val="22"/>
              <w:lang w:eastAsia="sv-SE"/>
            </w:rPr>
          </w:pPr>
          <w:hyperlink w:anchor="_Toc73544658" w:history="1">
            <w:r w:rsidRPr="00554F22">
              <w:rPr>
                <w:rStyle w:val="Hyperlnk"/>
                <w:noProof/>
              </w:rPr>
              <w:t>6.</w:t>
            </w:r>
            <w:r>
              <w:rPr>
                <w:rFonts w:asciiTheme="minorHAnsi" w:eastAsiaTheme="minorEastAsia" w:hAnsiTheme="minorHAnsi" w:cstheme="minorBidi"/>
                <w:b w:val="0"/>
                <w:noProof/>
                <w:color w:val="auto"/>
                <w:sz w:val="22"/>
                <w:szCs w:val="22"/>
                <w:lang w:eastAsia="sv-SE"/>
              </w:rPr>
              <w:tab/>
            </w:r>
            <w:r w:rsidRPr="00554F22">
              <w:rPr>
                <w:rStyle w:val="Hyperlnk"/>
                <w:noProof/>
              </w:rPr>
              <w:t>Ärendekommunikation</w:t>
            </w:r>
            <w:r>
              <w:rPr>
                <w:noProof/>
                <w:webHidden/>
              </w:rPr>
              <w:tab/>
            </w:r>
            <w:r>
              <w:rPr>
                <w:noProof/>
                <w:webHidden/>
              </w:rPr>
              <w:fldChar w:fldCharType="begin"/>
            </w:r>
            <w:r>
              <w:rPr>
                <w:noProof/>
                <w:webHidden/>
              </w:rPr>
              <w:instrText xml:space="preserve"> PAGEREF _Toc73544658 \h </w:instrText>
            </w:r>
            <w:r>
              <w:rPr>
                <w:noProof/>
                <w:webHidden/>
              </w:rPr>
            </w:r>
            <w:r>
              <w:rPr>
                <w:noProof/>
                <w:webHidden/>
              </w:rPr>
              <w:fldChar w:fldCharType="separate"/>
            </w:r>
            <w:r>
              <w:rPr>
                <w:noProof/>
                <w:webHidden/>
              </w:rPr>
              <w:t>27</w:t>
            </w:r>
            <w:r>
              <w:rPr>
                <w:noProof/>
                <w:webHidden/>
              </w:rPr>
              <w:fldChar w:fldCharType="end"/>
            </w:r>
          </w:hyperlink>
        </w:p>
        <w:p w14:paraId="271B2092" w14:textId="318C2692"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59" w:history="1">
            <w:r w:rsidRPr="00554F22">
              <w:rPr>
                <w:rStyle w:val="Hyperlnk"/>
                <w:noProof/>
              </w:rPr>
              <w:t>6.1</w:t>
            </w:r>
            <w:r>
              <w:rPr>
                <w:rFonts w:asciiTheme="minorHAnsi" w:eastAsiaTheme="minorEastAsia" w:hAnsiTheme="minorHAnsi" w:cstheme="minorBidi"/>
                <w:noProof/>
                <w:color w:val="auto"/>
                <w:sz w:val="22"/>
                <w:szCs w:val="22"/>
                <w:lang w:eastAsia="sv-SE"/>
              </w:rPr>
              <w:tab/>
            </w:r>
            <w:r w:rsidRPr="00554F22">
              <w:rPr>
                <w:rStyle w:val="Hyperlnk"/>
                <w:noProof/>
              </w:rPr>
              <w:t>Ställ en fråga till Försäkringskassan</w:t>
            </w:r>
            <w:r>
              <w:rPr>
                <w:noProof/>
                <w:webHidden/>
              </w:rPr>
              <w:tab/>
            </w:r>
            <w:r>
              <w:rPr>
                <w:noProof/>
                <w:webHidden/>
              </w:rPr>
              <w:fldChar w:fldCharType="begin"/>
            </w:r>
            <w:r>
              <w:rPr>
                <w:noProof/>
                <w:webHidden/>
              </w:rPr>
              <w:instrText xml:space="preserve"> PAGEREF _Toc73544659 \h </w:instrText>
            </w:r>
            <w:r>
              <w:rPr>
                <w:noProof/>
                <w:webHidden/>
              </w:rPr>
            </w:r>
            <w:r>
              <w:rPr>
                <w:noProof/>
                <w:webHidden/>
              </w:rPr>
              <w:fldChar w:fldCharType="separate"/>
            </w:r>
            <w:r>
              <w:rPr>
                <w:noProof/>
                <w:webHidden/>
              </w:rPr>
              <w:t>29</w:t>
            </w:r>
            <w:r>
              <w:rPr>
                <w:noProof/>
                <w:webHidden/>
              </w:rPr>
              <w:fldChar w:fldCharType="end"/>
            </w:r>
          </w:hyperlink>
        </w:p>
        <w:p w14:paraId="56BD36D6" w14:textId="3AE0F99C"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60" w:history="1">
            <w:r w:rsidRPr="00554F22">
              <w:rPr>
                <w:rStyle w:val="Hyperlnk"/>
                <w:noProof/>
              </w:rPr>
              <w:t>6.2</w:t>
            </w:r>
            <w:r>
              <w:rPr>
                <w:rFonts w:asciiTheme="minorHAnsi" w:eastAsiaTheme="minorEastAsia" w:hAnsiTheme="minorHAnsi" w:cstheme="minorBidi"/>
                <w:noProof/>
                <w:color w:val="auto"/>
                <w:sz w:val="22"/>
                <w:szCs w:val="22"/>
                <w:lang w:eastAsia="sv-SE"/>
              </w:rPr>
              <w:tab/>
            </w:r>
            <w:r w:rsidRPr="00554F22">
              <w:rPr>
                <w:rStyle w:val="Hyperlnk"/>
                <w:noProof/>
              </w:rPr>
              <w:t>Hantera svar från Försäkringskassan</w:t>
            </w:r>
            <w:r>
              <w:rPr>
                <w:noProof/>
                <w:webHidden/>
              </w:rPr>
              <w:tab/>
            </w:r>
            <w:r>
              <w:rPr>
                <w:noProof/>
                <w:webHidden/>
              </w:rPr>
              <w:fldChar w:fldCharType="begin"/>
            </w:r>
            <w:r>
              <w:rPr>
                <w:noProof/>
                <w:webHidden/>
              </w:rPr>
              <w:instrText xml:space="preserve"> PAGEREF _Toc73544660 \h </w:instrText>
            </w:r>
            <w:r>
              <w:rPr>
                <w:noProof/>
                <w:webHidden/>
              </w:rPr>
            </w:r>
            <w:r>
              <w:rPr>
                <w:noProof/>
                <w:webHidden/>
              </w:rPr>
              <w:fldChar w:fldCharType="separate"/>
            </w:r>
            <w:r>
              <w:rPr>
                <w:noProof/>
                <w:webHidden/>
              </w:rPr>
              <w:t>29</w:t>
            </w:r>
            <w:r>
              <w:rPr>
                <w:noProof/>
                <w:webHidden/>
              </w:rPr>
              <w:fldChar w:fldCharType="end"/>
            </w:r>
          </w:hyperlink>
        </w:p>
        <w:p w14:paraId="33ED999E" w14:textId="5E5EE07D"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61" w:history="1">
            <w:r w:rsidRPr="00554F22">
              <w:rPr>
                <w:rStyle w:val="Hyperlnk"/>
                <w:noProof/>
              </w:rPr>
              <w:t>6.3</w:t>
            </w:r>
            <w:r>
              <w:rPr>
                <w:rFonts w:asciiTheme="minorHAnsi" w:eastAsiaTheme="minorEastAsia" w:hAnsiTheme="minorHAnsi" w:cstheme="minorBidi"/>
                <w:noProof/>
                <w:color w:val="auto"/>
                <w:sz w:val="22"/>
                <w:szCs w:val="22"/>
                <w:lang w:eastAsia="sv-SE"/>
              </w:rPr>
              <w:tab/>
            </w:r>
            <w:r w:rsidRPr="00554F22">
              <w:rPr>
                <w:rStyle w:val="Hyperlnk"/>
                <w:noProof/>
              </w:rPr>
              <w:t>Svara på fråga från Försäkringskassan</w:t>
            </w:r>
            <w:r>
              <w:rPr>
                <w:noProof/>
                <w:webHidden/>
              </w:rPr>
              <w:tab/>
            </w:r>
            <w:r>
              <w:rPr>
                <w:noProof/>
                <w:webHidden/>
              </w:rPr>
              <w:fldChar w:fldCharType="begin"/>
            </w:r>
            <w:r>
              <w:rPr>
                <w:noProof/>
                <w:webHidden/>
              </w:rPr>
              <w:instrText xml:space="preserve"> PAGEREF _Toc73544661 \h </w:instrText>
            </w:r>
            <w:r>
              <w:rPr>
                <w:noProof/>
                <w:webHidden/>
              </w:rPr>
            </w:r>
            <w:r>
              <w:rPr>
                <w:noProof/>
                <w:webHidden/>
              </w:rPr>
              <w:fldChar w:fldCharType="separate"/>
            </w:r>
            <w:r>
              <w:rPr>
                <w:noProof/>
                <w:webHidden/>
              </w:rPr>
              <w:t>29</w:t>
            </w:r>
            <w:r>
              <w:rPr>
                <w:noProof/>
                <w:webHidden/>
              </w:rPr>
              <w:fldChar w:fldCharType="end"/>
            </w:r>
          </w:hyperlink>
        </w:p>
        <w:p w14:paraId="3D2B0F20" w14:textId="79A52D9B" w:rsidR="00E36F98" w:rsidRDefault="00E36F98">
          <w:pPr>
            <w:pStyle w:val="Innehll2"/>
            <w:tabs>
              <w:tab w:val="left" w:pos="879"/>
              <w:tab w:val="right" w:leader="dot" w:pos="8494"/>
            </w:tabs>
            <w:rPr>
              <w:rFonts w:asciiTheme="minorHAnsi" w:eastAsiaTheme="minorEastAsia" w:hAnsiTheme="minorHAnsi" w:cstheme="minorBidi"/>
              <w:noProof/>
              <w:color w:val="auto"/>
              <w:sz w:val="22"/>
              <w:szCs w:val="22"/>
              <w:lang w:eastAsia="sv-SE"/>
            </w:rPr>
          </w:pPr>
          <w:hyperlink w:anchor="_Toc73544662" w:history="1">
            <w:r w:rsidRPr="00554F22">
              <w:rPr>
                <w:rStyle w:val="Hyperlnk"/>
                <w:noProof/>
              </w:rPr>
              <w:t>6.4</w:t>
            </w:r>
            <w:r>
              <w:rPr>
                <w:rFonts w:asciiTheme="minorHAnsi" w:eastAsiaTheme="minorEastAsia" w:hAnsiTheme="minorHAnsi" w:cstheme="minorBidi"/>
                <w:noProof/>
                <w:color w:val="auto"/>
                <w:sz w:val="22"/>
                <w:szCs w:val="22"/>
                <w:lang w:eastAsia="sv-SE"/>
              </w:rPr>
              <w:tab/>
            </w:r>
            <w:r w:rsidRPr="00554F22">
              <w:rPr>
                <w:rStyle w:val="Hyperlnk"/>
                <w:noProof/>
              </w:rPr>
              <w:t>Påminnelse från Försäkringskassan</w:t>
            </w:r>
            <w:r>
              <w:rPr>
                <w:noProof/>
                <w:webHidden/>
              </w:rPr>
              <w:tab/>
            </w:r>
            <w:r>
              <w:rPr>
                <w:noProof/>
                <w:webHidden/>
              </w:rPr>
              <w:fldChar w:fldCharType="begin"/>
            </w:r>
            <w:r>
              <w:rPr>
                <w:noProof/>
                <w:webHidden/>
              </w:rPr>
              <w:instrText xml:space="preserve"> PAGEREF _Toc73544662 \h </w:instrText>
            </w:r>
            <w:r>
              <w:rPr>
                <w:noProof/>
                <w:webHidden/>
              </w:rPr>
            </w:r>
            <w:r>
              <w:rPr>
                <w:noProof/>
                <w:webHidden/>
              </w:rPr>
              <w:fldChar w:fldCharType="separate"/>
            </w:r>
            <w:r>
              <w:rPr>
                <w:noProof/>
                <w:webHidden/>
              </w:rPr>
              <w:t>33</w:t>
            </w:r>
            <w:r>
              <w:rPr>
                <w:noProof/>
                <w:webHidden/>
              </w:rPr>
              <w:fldChar w:fldCharType="end"/>
            </w:r>
          </w:hyperlink>
        </w:p>
        <w:p w14:paraId="37F01877" w14:textId="70D8C903" w:rsidR="00E36F98" w:rsidRDefault="00E36F98">
          <w:pPr>
            <w:pStyle w:val="Innehll1"/>
            <w:rPr>
              <w:rFonts w:asciiTheme="minorHAnsi" w:eastAsiaTheme="minorEastAsia" w:hAnsiTheme="minorHAnsi" w:cstheme="minorBidi"/>
              <w:b w:val="0"/>
              <w:noProof/>
              <w:color w:val="auto"/>
              <w:sz w:val="22"/>
              <w:szCs w:val="22"/>
              <w:lang w:eastAsia="sv-SE"/>
            </w:rPr>
          </w:pPr>
          <w:hyperlink w:anchor="_Toc73544663" w:history="1">
            <w:r w:rsidRPr="00554F22">
              <w:rPr>
                <w:rStyle w:val="Hyperlnk"/>
                <w:noProof/>
              </w:rPr>
              <w:t>7.</w:t>
            </w:r>
            <w:r>
              <w:rPr>
                <w:rFonts w:asciiTheme="minorHAnsi" w:eastAsiaTheme="minorEastAsia" w:hAnsiTheme="minorHAnsi" w:cstheme="minorBidi"/>
                <w:b w:val="0"/>
                <w:noProof/>
                <w:color w:val="auto"/>
                <w:sz w:val="22"/>
                <w:szCs w:val="22"/>
                <w:lang w:eastAsia="sv-SE"/>
              </w:rPr>
              <w:tab/>
            </w:r>
            <w:r w:rsidRPr="00554F22">
              <w:rPr>
                <w:rStyle w:val="Hyperlnk"/>
                <w:noProof/>
              </w:rPr>
              <w:t>Notifiering till vårdenheten vid händelser i Webcert</w:t>
            </w:r>
            <w:r>
              <w:rPr>
                <w:noProof/>
                <w:webHidden/>
              </w:rPr>
              <w:tab/>
            </w:r>
            <w:r>
              <w:rPr>
                <w:noProof/>
                <w:webHidden/>
              </w:rPr>
              <w:fldChar w:fldCharType="begin"/>
            </w:r>
            <w:r>
              <w:rPr>
                <w:noProof/>
                <w:webHidden/>
              </w:rPr>
              <w:instrText xml:space="preserve"> PAGEREF _Toc73544663 \h </w:instrText>
            </w:r>
            <w:r>
              <w:rPr>
                <w:noProof/>
                <w:webHidden/>
              </w:rPr>
            </w:r>
            <w:r>
              <w:rPr>
                <w:noProof/>
                <w:webHidden/>
              </w:rPr>
              <w:fldChar w:fldCharType="separate"/>
            </w:r>
            <w:r>
              <w:rPr>
                <w:noProof/>
                <w:webHidden/>
              </w:rPr>
              <w:t>33</w:t>
            </w:r>
            <w:r>
              <w:rPr>
                <w:noProof/>
                <w:webHidden/>
              </w:rPr>
              <w:fldChar w:fldCharType="end"/>
            </w:r>
          </w:hyperlink>
        </w:p>
        <w:p w14:paraId="10E75EE8" w14:textId="6518D046" w:rsidR="00E36F98" w:rsidRDefault="00E36F98">
          <w:pPr>
            <w:pStyle w:val="Innehll1"/>
            <w:rPr>
              <w:rFonts w:asciiTheme="minorHAnsi" w:eastAsiaTheme="minorEastAsia" w:hAnsiTheme="minorHAnsi" w:cstheme="minorBidi"/>
              <w:b w:val="0"/>
              <w:noProof/>
              <w:color w:val="auto"/>
              <w:sz w:val="22"/>
              <w:szCs w:val="22"/>
              <w:lang w:eastAsia="sv-SE"/>
            </w:rPr>
          </w:pPr>
          <w:hyperlink w:anchor="_Toc73544664" w:history="1">
            <w:r w:rsidRPr="00554F22">
              <w:rPr>
                <w:rStyle w:val="Hyperlnk"/>
                <w:noProof/>
              </w:rPr>
              <w:t>8.</w:t>
            </w:r>
            <w:r>
              <w:rPr>
                <w:rFonts w:asciiTheme="minorHAnsi" w:eastAsiaTheme="minorEastAsia" w:hAnsiTheme="minorHAnsi" w:cstheme="minorBidi"/>
                <w:b w:val="0"/>
                <w:noProof/>
                <w:color w:val="auto"/>
                <w:sz w:val="22"/>
                <w:szCs w:val="22"/>
                <w:lang w:eastAsia="sv-SE"/>
              </w:rPr>
              <w:tab/>
            </w:r>
            <w:r w:rsidRPr="00554F22">
              <w:rPr>
                <w:rStyle w:val="Hyperlnk"/>
                <w:noProof/>
              </w:rPr>
              <w:t>Hantera intyg och ärenden för en avliden patient</w:t>
            </w:r>
            <w:r>
              <w:rPr>
                <w:noProof/>
                <w:webHidden/>
              </w:rPr>
              <w:tab/>
            </w:r>
            <w:r>
              <w:rPr>
                <w:noProof/>
                <w:webHidden/>
              </w:rPr>
              <w:fldChar w:fldCharType="begin"/>
            </w:r>
            <w:r>
              <w:rPr>
                <w:noProof/>
                <w:webHidden/>
              </w:rPr>
              <w:instrText xml:space="preserve"> PAGEREF _Toc73544664 \h </w:instrText>
            </w:r>
            <w:r>
              <w:rPr>
                <w:noProof/>
                <w:webHidden/>
              </w:rPr>
            </w:r>
            <w:r>
              <w:rPr>
                <w:noProof/>
                <w:webHidden/>
              </w:rPr>
              <w:fldChar w:fldCharType="separate"/>
            </w:r>
            <w:r>
              <w:rPr>
                <w:noProof/>
                <w:webHidden/>
              </w:rPr>
              <w:t>34</w:t>
            </w:r>
            <w:r>
              <w:rPr>
                <w:noProof/>
                <w:webHidden/>
              </w:rPr>
              <w:fldChar w:fldCharType="end"/>
            </w:r>
          </w:hyperlink>
        </w:p>
        <w:p w14:paraId="17309D4F" w14:textId="179881F0" w:rsidR="00E36F98" w:rsidRDefault="00E36F98">
          <w:pPr>
            <w:pStyle w:val="Innehll1"/>
            <w:rPr>
              <w:rFonts w:asciiTheme="minorHAnsi" w:eastAsiaTheme="minorEastAsia" w:hAnsiTheme="minorHAnsi" w:cstheme="minorBidi"/>
              <w:b w:val="0"/>
              <w:noProof/>
              <w:color w:val="auto"/>
              <w:sz w:val="22"/>
              <w:szCs w:val="22"/>
              <w:lang w:eastAsia="sv-SE"/>
            </w:rPr>
          </w:pPr>
          <w:hyperlink w:anchor="_Toc73544665" w:history="1">
            <w:r w:rsidRPr="00554F22">
              <w:rPr>
                <w:rStyle w:val="Hyperlnk"/>
                <w:noProof/>
              </w:rPr>
              <w:t>Appendix – Risk och Råd</w:t>
            </w:r>
            <w:r>
              <w:rPr>
                <w:noProof/>
                <w:webHidden/>
              </w:rPr>
              <w:tab/>
            </w:r>
            <w:r>
              <w:rPr>
                <w:noProof/>
                <w:webHidden/>
              </w:rPr>
              <w:fldChar w:fldCharType="begin"/>
            </w:r>
            <w:r>
              <w:rPr>
                <w:noProof/>
                <w:webHidden/>
              </w:rPr>
              <w:instrText xml:space="preserve"> PAGEREF _Toc73544665 \h </w:instrText>
            </w:r>
            <w:r>
              <w:rPr>
                <w:noProof/>
                <w:webHidden/>
              </w:rPr>
            </w:r>
            <w:r>
              <w:rPr>
                <w:noProof/>
                <w:webHidden/>
              </w:rPr>
              <w:fldChar w:fldCharType="separate"/>
            </w:r>
            <w:r>
              <w:rPr>
                <w:noProof/>
                <w:webHidden/>
              </w:rPr>
              <w:t>35</w:t>
            </w:r>
            <w:r>
              <w:rPr>
                <w:noProof/>
                <w:webHidden/>
              </w:rPr>
              <w:fldChar w:fldCharType="end"/>
            </w:r>
          </w:hyperlink>
        </w:p>
        <w:p w14:paraId="3F0FADED" w14:textId="7163B7CA" w:rsidR="00E36F98" w:rsidRDefault="00E36F98">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544666" w:history="1">
            <w:r w:rsidRPr="00554F22">
              <w:rPr>
                <w:rStyle w:val="Hyperlnk"/>
                <w:noProof/>
              </w:rPr>
              <w:t>Riskberäkning</w:t>
            </w:r>
            <w:r>
              <w:rPr>
                <w:noProof/>
                <w:webHidden/>
              </w:rPr>
              <w:tab/>
            </w:r>
            <w:r>
              <w:rPr>
                <w:noProof/>
                <w:webHidden/>
              </w:rPr>
              <w:fldChar w:fldCharType="begin"/>
            </w:r>
            <w:r>
              <w:rPr>
                <w:noProof/>
                <w:webHidden/>
              </w:rPr>
              <w:instrText xml:space="preserve"> PAGEREF _Toc73544666 \h </w:instrText>
            </w:r>
            <w:r>
              <w:rPr>
                <w:noProof/>
                <w:webHidden/>
              </w:rPr>
            </w:r>
            <w:r>
              <w:rPr>
                <w:noProof/>
                <w:webHidden/>
              </w:rPr>
              <w:fldChar w:fldCharType="separate"/>
            </w:r>
            <w:r>
              <w:rPr>
                <w:noProof/>
                <w:webHidden/>
              </w:rPr>
              <w:t>35</w:t>
            </w:r>
            <w:r>
              <w:rPr>
                <w:noProof/>
                <w:webHidden/>
              </w:rPr>
              <w:fldChar w:fldCharType="end"/>
            </w:r>
          </w:hyperlink>
        </w:p>
        <w:p w14:paraId="579028D9" w14:textId="6E8D9DDD" w:rsidR="00E36F98" w:rsidRDefault="00E36F98">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544667" w:history="1">
            <w:r w:rsidRPr="00554F22">
              <w:rPr>
                <w:rStyle w:val="Hyperlnk"/>
                <w:noProof/>
              </w:rPr>
              <w:t>Råd och åtgärder</w:t>
            </w:r>
            <w:r>
              <w:rPr>
                <w:noProof/>
                <w:webHidden/>
              </w:rPr>
              <w:tab/>
            </w:r>
            <w:r>
              <w:rPr>
                <w:noProof/>
                <w:webHidden/>
              </w:rPr>
              <w:fldChar w:fldCharType="begin"/>
            </w:r>
            <w:r>
              <w:rPr>
                <w:noProof/>
                <w:webHidden/>
              </w:rPr>
              <w:instrText xml:space="preserve"> PAGEREF _Toc73544667 \h </w:instrText>
            </w:r>
            <w:r>
              <w:rPr>
                <w:noProof/>
                <w:webHidden/>
              </w:rPr>
            </w:r>
            <w:r>
              <w:rPr>
                <w:noProof/>
                <w:webHidden/>
              </w:rPr>
              <w:fldChar w:fldCharType="separate"/>
            </w:r>
            <w:r>
              <w:rPr>
                <w:noProof/>
                <w:webHidden/>
              </w:rPr>
              <w:t>37</w:t>
            </w:r>
            <w:r>
              <w:rPr>
                <w:noProof/>
                <w:webHidden/>
              </w:rPr>
              <w:fldChar w:fldCharType="end"/>
            </w:r>
          </w:hyperlink>
        </w:p>
        <w:p w14:paraId="507BFF2C" w14:textId="5730CFF9" w:rsidR="00E36F98" w:rsidRDefault="00E36F98">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544668" w:history="1">
            <w:r w:rsidRPr="00554F22">
              <w:rPr>
                <w:rStyle w:val="Hyperlnk"/>
                <w:noProof/>
              </w:rPr>
              <w:t>Nationell statistik</w:t>
            </w:r>
            <w:r>
              <w:rPr>
                <w:noProof/>
                <w:webHidden/>
              </w:rPr>
              <w:tab/>
            </w:r>
            <w:r>
              <w:rPr>
                <w:noProof/>
                <w:webHidden/>
              </w:rPr>
              <w:fldChar w:fldCharType="begin"/>
            </w:r>
            <w:r>
              <w:rPr>
                <w:noProof/>
                <w:webHidden/>
              </w:rPr>
              <w:instrText xml:space="preserve"> PAGEREF _Toc73544668 \h </w:instrText>
            </w:r>
            <w:r>
              <w:rPr>
                <w:noProof/>
                <w:webHidden/>
              </w:rPr>
            </w:r>
            <w:r>
              <w:rPr>
                <w:noProof/>
                <w:webHidden/>
              </w:rPr>
              <w:fldChar w:fldCharType="separate"/>
            </w:r>
            <w:r>
              <w:rPr>
                <w:noProof/>
                <w:webHidden/>
              </w:rPr>
              <w:t>38</w:t>
            </w:r>
            <w:r>
              <w:rPr>
                <w:noProof/>
                <w:webHidden/>
              </w:rPr>
              <w:fldChar w:fldCharType="end"/>
            </w:r>
          </w:hyperlink>
        </w:p>
        <w:p w14:paraId="3FF91BDE" w14:textId="17BA42D7" w:rsidR="00E36F98" w:rsidRDefault="00E36F98">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544669" w:history="1">
            <w:r w:rsidRPr="00554F22">
              <w:rPr>
                <w:rStyle w:val="Hyperlnk"/>
                <w:noProof/>
              </w:rPr>
              <w:t>Förlängning</w:t>
            </w:r>
            <w:r>
              <w:rPr>
                <w:noProof/>
                <w:webHidden/>
              </w:rPr>
              <w:tab/>
            </w:r>
            <w:r>
              <w:rPr>
                <w:noProof/>
                <w:webHidden/>
              </w:rPr>
              <w:fldChar w:fldCharType="begin"/>
            </w:r>
            <w:r>
              <w:rPr>
                <w:noProof/>
                <w:webHidden/>
              </w:rPr>
              <w:instrText xml:space="preserve"> PAGEREF _Toc73544669 \h </w:instrText>
            </w:r>
            <w:r>
              <w:rPr>
                <w:noProof/>
                <w:webHidden/>
              </w:rPr>
            </w:r>
            <w:r>
              <w:rPr>
                <w:noProof/>
                <w:webHidden/>
              </w:rPr>
              <w:fldChar w:fldCharType="separate"/>
            </w:r>
            <w:r>
              <w:rPr>
                <w:noProof/>
                <w:webHidden/>
              </w:rPr>
              <w:t>38</w:t>
            </w:r>
            <w:r>
              <w:rPr>
                <w:noProof/>
                <w:webHidden/>
              </w:rPr>
              <w:fldChar w:fldCharType="end"/>
            </w:r>
          </w:hyperlink>
        </w:p>
        <w:p w14:paraId="52AEE82B" w14:textId="6B76AB46" w:rsidR="00E36F98" w:rsidRDefault="00E36F98">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544670" w:history="1">
            <w:r w:rsidRPr="00554F22">
              <w:rPr>
                <w:rStyle w:val="Hyperlnk"/>
                <w:noProof/>
              </w:rPr>
              <w:t>Förlängning efter 60 dagar</w:t>
            </w:r>
            <w:r>
              <w:rPr>
                <w:noProof/>
                <w:webHidden/>
              </w:rPr>
              <w:tab/>
            </w:r>
            <w:r>
              <w:rPr>
                <w:noProof/>
                <w:webHidden/>
              </w:rPr>
              <w:fldChar w:fldCharType="begin"/>
            </w:r>
            <w:r>
              <w:rPr>
                <w:noProof/>
                <w:webHidden/>
              </w:rPr>
              <w:instrText xml:space="preserve"> PAGEREF _Toc73544670 \h </w:instrText>
            </w:r>
            <w:r>
              <w:rPr>
                <w:noProof/>
                <w:webHidden/>
              </w:rPr>
            </w:r>
            <w:r>
              <w:rPr>
                <w:noProof/>
                <w:webHidden/>
              </w:rPr>
              <w:fldChar w:fldCharType="separate"/>
            </w:r>
            <w:r>
              <w:rPr>
                <w:noProof/>
                <w:webHidden/>
              </w:rPr>
              <w:t>39</w:t>
            </w:r>
            <w:r>
              <w:rPr>
                <w:noProof/>
                <w:webHidden/>
              </w:rPr>
              <w:fldChar w:fldCharType="end"/>
            </w:r>
          </w:hyperlink>
        </w:p>
        <w:p w14:paraId="1B0D8F44" w14:textId="0506FA91" w:rsidR="00E36F98" w:rsidRDefault="00E36F98">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544671" w:history="1">
            <w:r w:rsidRPr="00554F22">
              <w:rPr>
                <w:rStyle w:val="Hyperlnk"/>
                <w:noProof/>
              </w:rPr>
              <w:t>Byte av diagnos</w:t>
            </w:r>
            <w:r>
              <w:rPr>
                <w:noProof/>
                <w:webHidden/>
              </w:rPr>
              <w:tab/>
            </w:r>
            <w:r>
              <w:rPr>
                <w:noProof/>
                <w:webHidden/>
              </w:rPr>
              <w:fldChar w:fldCharType="begin"/>
            </w:r>
            <w:r>
              <w:rPr>
                <w:noProof/>
                <w:webHidden/>
              </w:rPr>
              <w:instrText xml:space="preserve"> PAGEREF _Toc73544671 \h </w:instrText>
            </w:r>
            <w:r>
              <w:rPr>
                <w:noProof/>
                <w:webHidden/>
              </w:rPr>
            </w:r>
            <w:r>
              <w:rPr>
                <w:noProof/>
                <w:webHidden/>
              </w:rPr>
              <w:fldChar w:fldCharType="separate"/>
            </w:r>
            <w:r>
              <w:rPr>
                <w:noProof/>
                <w:webHidden/>
              </w:rPr>
              <w:t>40</w:t>
            </w:r>
            <w:r>
              <w:rPr>
                <w:noProof/>
                <w:webHidden/>
              </w:rPr>
              <w:fldChar w:fldCharType="end"/>
            </w:r>
          </w:hyperlink>
        </w:p>
        <w:p w14:paraId="723DEEC7" w14:textId="217B06CB" w:rsidR="00E36F98" w:rsidRDefault="00E36F98">
          <w:pPr>
            <w:pStyle w:val="Innehll2"/>
            <w:tabs>
              <w:tab w:val="right" w:leader="dot" w:pos="8494"/>
            </w:tabs>
            <w:rPr>
              <w:rFonts w:asciiTheme="minorHAnsi" w:eastAsiaTheme="minorEastAsia" w:hAnsiTheme="minorHAnsi" w:cstheme="minorBidi"/>
              <w:noProof/>
              <w:color w:val="auto"/>
              <w:sz w:val="22"/>
              <w:szCs w:val="22"/>
              <w:lang w:eastAsia="sv-SE"/>
            </w:rPr>
          </w:pPr>
          <w:hyperlink w:anchor="_Toc73544672" w:history="1">
            <w:r w:rsidRPr="00554F22">
              <w:rPr>
                <w:rStyle w:val="Hyperlnk"/>
                <w:noProof/>
              </w:rPr>
              <w:t>Förlängning av sjukskrivning om patienten påbörjade sjukfallet på en annan vårdenhet</w:t>
            </w:r>
            <w:r>
              <w:rPr>
                <w:noProof/>
                <w:webHidden/>
              </w:rPr>
              <w:tab/>
            </w:r>
            <w:r>
              <w:rPr>
                <w:noProof/>
                <w:webHidden/>
              </w:rPr>
              <w:fldChar w:fldCharType="begin"/>
            </w:r>
            <w:r>
              <w:rPr>
                <w:noProof/>
                <w:webHidden/>
              </w:rPr>
              <w:instrText xml:space="preserve"> PAGEREF _Toc73544672 \h </w:instrText>
            </w:r>
            <w:r>
              <w:rPr>
                <w:noProof/>
                <w:webHidden/>
              </w:rPr>
            </w:r>
            <w:r>
              <w:rPr>
                <w:noProof/>
                <w:webHidden/>
              </w:rPr>
              <w:fldChar w:fldCharType="separate"/>
            </w:r>
            <w:r>
              <w:rPr>
                <w:noProof/>
                <w:webHidden/>
              </w:rPr>
              <w:t>41</w:t>
            </w:r>
            <w:r>
              <w:rPr>
                <w:noProof/>
                <w:webHidden/>
              </w:rPr>
              <w:fldChar w:fldCharType="end"/>
            </w:r>
          </w:hyperlink>
        </w:p>
        <w:p w14:paraId="12DE2FC8" w14:textId="45E6B868" w:rsidR="00055FD0" w:rsidRPr="008C6D31" w:rsidRDefault="00055FD0" w:rsidP="00055FD0">
          <w:pPr>
            <w:pStyle w:val="Brdtext"/>
            <w:rPr>
              <w:rStyle w:val="KnapptextChar"/>
            </w:rPr>
          </w:pPr>
          <w:r>
            <w:rPr>
              <w:b/>
              <w:color w:val="1C1C1C"/>
              <w:sz w:val="20"/>
            </w:rPr>
            <w:fldChar w:fldCharType="end"/>
          </w:r>
        </w:p>
      </w:sdtContent>
    </w:sdt>
    <w:p w14:paraId="70DBDA1B" w14:textId="253B4B82" w:rsidR="00D77590" w:rsidRDefault="00D77590" w:rsidP="00D77590">
      <w:pPr>
        <w:spacing w:before="0" w:after="0"/>
      </w:pPr>
      <w:r w:rsidRPr="00DF546F">
        <w:t xml:space="preserve"> </w:t>
      </w:r>
    </w:p>
    <w:p w14:paraId="7CD6446F" w14:textId="73B21F55" w:rsidR="00055FD0" w:rsidRPr="00DF546F" w:rsidRDefault="00D77590">
      <w:pPr>
        <w:spacing w:before="0" w:after="0"/>
      </w:pPr>
      <w:r>
        <w:br w:type="page"/>
      </w:r>
    </w:p>
    <w:p w14:paraId="3D4B1E77" w14:textId="77777777" w:rsidR="00055FD0" w:rsidRPr="00FD7EEA" w:rsidRDefault="00055FD0" w:rsidP="00A27635">
      <w:pPr>
        <w:pStyle w:val="Rubrik1"/>
        <w:keepNext w:val="0"/>
        <w:numPr>
          <w:ilvl w:val="0"/>
          <w:numId w:val="14"/>
        </w:numPr>
      </w:pPr>
      <w:bookmarkStart w:id="0" w:name="_Toc466973074"/>
      <w:bookmarkStart w:id="1" w:name="_Toc73544622"/>
      <w:r w:rsidRPr="00FD7EEA">
        <w:lastRenderedPageBreak/>
        <w:t>Inledning</w:t>
      </w:r>
      <w:bookmarkEnd w:id="0"/>
      <w:bookmarkEnd w:id="1"/>
    </w:p>
    <w:p w14:paraId="05DCA15D" w14:textId="6DB44AA7" w:rsidR="005E5A89" w:rsidRDefault="00055FD0" w:rsidP="00055FD0">
      <w:pPr>
        <w:pStyle w:val="Brdtext"/>
      </w:pPr>
      <w:r w:rsidRPr="00DF546F">
        <w:t xml:space="preserve">Webcert är en applikation för </w:t>
      </w:r>
      <w:r w:rsidR="006C0CF9">
        <w:t>digitala</w:t>
      </w:r>
      <w:r w:rsidR="006C0CF9" w:rsidRPr="00DF546F">
        <w:t xml:space="preserve"> </w:t>
      </w:r>
      <w:r w:rsidRPr="00DF546F">
        <w:t>intyg och kan antingen användas som en fristående webbapplikation eller integreras med ett befintligt vårdsystem.</w:t>
      </w:r>
      <w:r>
        <w:t xml:space="preserve"> </w:t>
      </w:r>
      <w:r w:rsidRPr="00DF546F">
        <w:t xml:space="preserve">I Webcert kan användaren skapa, skicka och hantera intyg samt </w:t>
      </w:r>
      <w:r w:rsidR="00783AFD">
        <w:t>beha</w:t>
      </w:r>
      <w:r w:rsidR="00605404">
        <w:t>ndla ärendekommunikation</w:t>
      </w:r>
      <w:r w:rsidRPr="00DF546F">
        <w:t xml:space="preserve"> om intyg.</w:t>
      </w:r>
      <w:r>
        <w:t xml:space="preserve"> </w:t>
      </w:r>
      <w:r w:rsidRPr="00DF546F">
        <w:t xml:space="preserve">Mottagare av de </w:t>
      </w:r>
      <w:r w:rsidR="006C0CF9">
        <w:t>digitala</w:t>
      </w:r>
      <w:r w:rsidRPr="00DF546F">
        <w:t xml:space="preserve"> intygen är för närvarande invånaren, Försäkringskassan</w:t>
      </w:r>
      <w:r w:rsidR="0031257C">
        <w:t xml:space="preserve">, </w:t>
      </w:r>
      <w:r w:rsidRPr="00DF546F">
        <w:t>Transportstyrelsen</w:t>
      </w:r>
      <w:r w:rsidR="0031257C">
        <w:t>, Skatteverket och Social</w:t>
      </w:r>
      <w:r w:rsidR="00233F4F">
        <w:t>styrelsen</w:t>
      </w:r>
      <w:r w:rsidR="00755F0A">
        <w:t>.</w:t>
      </w:r>
    </w:p>
    <w:p w14:paraId="7C271000" w14:textId="618453BE" w:rsidR="00055FD0" w:rsidRPr="00DF546F" w:rsidRDefault="00833743" w:rsidP="00055FD0">
      <w:pPr>
        <w:pStyle w:val="Brdtext"/>
      </w:pPr>
      <w:r>
        <w:t xml:space="preserve">Mer information </w:t>
      </w:r>
      <w:r w:rsidR="00CF4067">
        <w:t>om Webcert</w:t>
      </w:r>
      <w:r w:rsidR="00213FE3">
        <w:t>, bland annat filmer,</w:t>
      </w:r>
      <w:r w:rsidR="00CF4067">
        <w:t xml:space="preserve"> finns under Intygsskolan</w:t>
      </w:r>
      <w:r w:rsidR="00206C52">
        <w:t xml:space="preserve">: </w:t>
      </w:r>
      <w:hyperlink r:id="rId16" w:history="1">
        <w:r w:rsidR="00EE49E8" w:rsidRPr="00F24156">
          <w:rPr>
            <w:rStyle w:val="Hyperlnk"/>
            <w:rFonts w:ascii="Times New Roman" w:hAnsi="Times New Roman"/>
          </w:rPr>
          <w:t>https://inera.atlassian.net/wiki/x/ogNkFQ</w:t>
        </w:r>
      </w:hyperlink>
      <w:r w:rsidR="00EE49E8">
        <w:t xml:space="preserve"> </w:t>
      </w:r>
      <w:r w:rsidR="00C0739C">
        <w:t xml:space="preserve"> </w:t>
      </w:r>
    </w:p>
    <w:p w14:paraId="019DB814" w14:textId="77777777" w:rsidR="00055FD0" w:rsidRPr="00A63489" w:rsidRDefault="00055FD0" w:rsidP="00FF2EB7">
      <w:pPr>
        <w:pStyle w:val="Rubrik2Nr"/>
      </w:pPr>
      <w:bookmarkStart w:id="2" w:name="_Toc475537729"/>
      <w:bookmarkStart w:id="3" w:name="_Toc466973075"/>
      <w:bookmarkStart w:id="4" w:name="_Toc73544623"/>
      <w:bookmarkEnd w:id="2"/>
      <w:r w:rsidRPr="00A63489">
        <w:t>Syfte</w:t>
      </w:r>
      <w:bookmarkEnd w:id="3"/>
      <w:r>
        <w:t xml:space="preserve"> och målgrupp</w:t>
      </w:r>
      <w:bookmarkEnd w:id="4"/>
      <w:r w:rsidRPr="00A63489">
        <w:t xml:space="preserve"> </w:t>
      </w:r>
    </w:p>
    <w:p w14:paraId="1AAB9648" w14:textId="77777777" w:rsidR="00055FD0" w:rsidRPr="00B2635F" w:rsidRDefault="00055FD0" w:rsidP="00055FD0">
      <w:pPr>
        <w:pStyle w:val="Brdtext"/>
      </w:pPr>
      <w:r w:rsidRPr="00DF546F">
        <w:t>Syftet med dokumentet är att beskriva Webcert ur ett användarperspektiv samt att redogöra för vad som krävs för att användaren ska få tillgång till Webcert.</w:t>
      </w:r>
      <w:bookmarkStart w:id="5" w:name="_Toc414527715"/>
      <w:r w:rsidR="00683A36">
        <w:t xml:space="preserve"> </w:t>
      </w:r>
      <w:r w:rsidRPr="00DF546F">
        <w:t>Den här manualen vänder sig till användare som har sitt vårdsystem integrerat med Webcert.</w:t>
      </w:r>
    </w:p>
    <w:p w14:paraId="43B118C8" w14:textId="77777777" w:rsidR="00055FD0" w:rsidRDefault="00055FD0" w:rsidP="00FF2EB7">
      <w:pPr>
        <w:pStyle w:val="Rubrik2Nr"/>
      </w:pPr>
      <w:bookmarkStart w:id="6" w:name="_Toc466973077"/>
      <w:bookmarkStart w:id="7" w:name="_Toc73544624"/>
      <w:r w:rsidRPr="00A63489">
        <w:t>Referenser</w:t>
      </w:r>
      <w:bookmarkEnd w:id="5"/>
      <w:bookmarkEnd w:id="6"/>
      <w:bookmarkEnd w:id="7"/>
    </w:p>
    <w:tbl>
      <w:tblPr>
        <w:tblStyle w:val="Tabellrutnt"/>
        <w:tblW w:w="9579" w:type="dxa"/>
        <w:tblLook w:val="04A0" w:firstRow="1" w:lastRow="0" w:firstColumn="1" w:lastColumn="0" w:noHBand="0" w:noVBand="1"/>
      </w:tblPr>
      <w:tblGrid>
        <w:gridCol w:w="571"/>
        <w:gridCol w:w="2221"/>
        <w:gridCol w:w="6787"/>
      </w:tblGrid>
      <w:tr w:rsidR="00055FD0" w14:paraId="12223A4F" w14:textId="77777777" w:rsidTr="00613AC0">
        <w:trPr>
          <w:cnfStyle w:val="100000000000" w:firstRow="1" w:lastRow="0" w:firstColumn="0" w:lastColumn="0" w:oddVBand="0" w:evenVBand="0" w:oddHBand="0" w:evenHBand="0" w:firstRowFirstColumn="0" w:firstRowLastColumn="0" w:lastRowFirstColumn="0" w:lastRowLastColumn="0"/>
        </w:trPr>
        <w:tc>
          <w:tcPr>
            <w:tcW w:w="0" w:type="dxa"/>
          </w:tcPr>
          <w:p w14:paraId="7C1080B7" w14:textId="77777777" w:rsidR="00055FD0" w:rsidRDefault="00055FD0" w:rsidP="00055FD0">
            <w:pPr>
              <w:pStyle w:val="Brdtext"/>
              <w:spacing w:before="48"/>
              <w:rPr>
                <w:lang w:eastAsia="sv-SE"/>
              </w:rPr>
            </w:pPr>
            <w:r>
              <w:rPr>
                <w:lang w:eastAsia="sv-SE"/>
              </w:rPr>
              <w:t>Ref</w:t>
            </w:r>
          </w:p>
        </w:tc>
        <w:tc>
          <w:tcPr>
            <w:tcW w:w="2221" w:type="dxa"/>
          </w:tcPr>
          <w:p w14:paraId="2026DCBA" w14:textId="77777777" w:rsidR="00055FD0" w:rsidRDefault="00055FD0" w:rsidP="00055FD0">
            <w:pPr>
              <w:pStyle w:val="Brdtext"/>
              <w:spacing w:before="48"/>
              <w:rPr>
                <w:lang w:eastAsia="sv-SE"/>
              </w:rPr>
            </w:pPr>
            <w:r>
              <w:rPr>
                <w:lang w:eastAsia="sv-SE"/>
              </w:rPr>
              <w:t>Tjänst</w:t>
            </w:r>
          </w:p>
        </w:tc>
        <w:tc>
          <w:tcPr>
            <w:tcW w:w="6787" w:type="dxa"/>
          </w:tcPr>
          <w:p w14:paraId="0DEE82F2" w14:textId="77777777" w:rsidR="00055FD0" w:rsidRDefault="00055FD0" w:rsidP="00055FD0">
            <w:pPr>
              <w:pStyle w:val="Brdtext"/>
              <w:spacing w:before="48"/>
              <w:rPr>
                <w:lang w:eastAsia="sv-SE"/>
              </w:rPr>
            </w:pPr>
            <w:r>
              <w:rPr>
                <w:lang w:eastAsia="sv-SE"/>
              </w:rPr>
              <w:t>Länk</w:t>
            </w:r>
          </w:p>
        </w:tc>
      </w:tr>
      <w:tr w:rsidR="00055FD0" w:rsidRPr="002C2451" w14:paraId="0361FA41" w14:textId="77777777" w:rsidTr="00613AC0">
        <w:tc>
          <w:tcPr>
            <w:tcW w:w="0" w:type="dxa"/>
          </w:tcPr>
          <w:p w14:paraId="4623AB9C" w14:textId="77777777" w:rsidR="00055FD0" w:rsidRPr="002C2451" w:rsidRDefault="00055FD0" w:rsidP="00055FD0">
            <w:pPr>
              <w:pStyle w:val="Brdtext"/>
              <w:rPr>
                <w:rFonts w:ascii="Times New Roman" w:hAnsi="Times New Roman"/>
                <w:szCs w:val="20"/>
                <w:lang w:eastAsia="sv-SE"/>
              </w:rPr>
            </w:pPr>
            <w:r w:rsidRPr="002C2451">
              <w:rPr>
                <w:rFonts w:ascii="Times New Roman" w:hAnsi="Times New Roman"/>
                <w:szCs w:val="20"/>
                <w:lang w:eastAsia="sv-SE"/>
              </w:rPr>
              <w:t>R1</w:t>
            </w:r>
          </w:p>
        </w:tc>
        <w:tc>
          <w:tcPr>
            <w:tcW w:w="2221" w:type="dxa"/>
          </w:tcPr>
          <w:p w14:paraId="617B6160" w14:textId="77777777" w:rsidR="00055FD0" w:rsidRPr="002C2451" w:rsidRDefault="00055FD0" w:rsidP="00055FD0">
            <w:pPr>
              <w:pStyle w:val="Brdtext"/>
              <w:rPr>
                <w:rFonts w:ascii="Times New Roman" w:hAnsi="Times New Roman"/>
                <w:szCs w:val="20"/>
              </w:rPr>
            </w:pPr>
            <w:r w:rsidRPr="002C2451">
              <w:rPr>
                <w:rFonts w:ascii="Times New Roman" w:hAnsi="Times New Roman"/>
                <w:szCs w:val="20"/>
              </w:rPr>
              <w:t>Mina intyg</w:t>
            </w:r>
          </w:p>
        </w:tc>
        <w:tc>
          <w:tcPr>
            <w:tcW w:w="6787" w:type="dxa"/>
          </w:tcPr>
          <w:p w14:paraId="55539AAE" w14:textId="2659D764" w:rsidR="00055FD0" w:rsidRPr="002C2451" w:rsidRDefault="009E2AA5" w:rsidP="00055FD0">
            <w:pPr>
              <w:pStyle w:val="Brdtext"/>
              <w:rPr>
                <w:rFonts w:ascii="Times New Roman" w:hAnsi="Times New Roman"/>
                <w:szCs w:val="20"/>
                <w:lang w:eastAsia="sv-SE"/>
              </w:rPr>
            </w:pPr>
            <w:hyperlink r:id="rId17" w:anchor="/" w:history="1">
              <w:r w:rsidR="00055FD0" w:rsidRPr="002C2451">
                <w:rPr>
                  <w:rStyle w:val="Hyperlnk"/>
                  <w:rFonts w:ascii="Times New Roman" w:hAnsi="Times New Roman"/>
                  <w:szCs w:val="20"/>
                  <w:lang w:eastAsia="sv-SE"/>
                </w:rPr>
                <w:t>https://minaintyg.se/#/</w:t>
              </w:r>
            </w:hyperlink>
          </w:p>
        </w:tc>
      </w:tr>
      <w:tr w:rsidR="00055FD0" w:rsidRPr="002C2451" w14:paraId="53A83C5C" w14:textId="77777777" w:rsidTr="00613AC0">
        <w:tc>
          <w:tcPr>
            <w:tcW w:w="0" w:type="dxa"/>
          </w:tcPr>
          <w:p w14:paraId="6F9BDF3A" w14:textId="7C18F2C1" w:rsidR="00055FD0" w:rsidRPr="002C2451" w:rsidRDefault="00055FD0" w:rsidP="00055FD0">
            <w:pPr>
              <w:pStyle w:val="Brdtext"/>
              <w:rPr>
                <w:rFonts w:ascii="Times New Roman" w:hAnsi="Times New Roman"/>
                <w:szCs w:val="20"/>
                <w:lang w:eastAsia="sv-SE"/>
              </w:rPr>
            </w:pPr>
            <w:r w:rsidRPr="002C2451">
              <w:rPr>
                <w:rFonts w:ascii="Times New Roman" w:hAnsi="Times New Roman"/>
                <w:szCs w:val="20"/>
                <w:lang w:eastAsia="sv-SE"/>
              </w:rPr>
              <w:t>R</w:t>
            </w:r>
            <w:r w:rsidR="00AD7523">
              <w:rPr>
                <w:rFonts w:ascii="Times New Roman" w:hAnsi="Times New Roman"/>
                <w:szCs w:val="20"/>
                <w:lang w:eastAsia="sv-SE"/>
              </w:rPr>
              <w:t>2</w:t>
            </w:r>
          </w:p>
        </w:tc>
        <w:tc>
          <w:tcPr>
            <w:tcW w:w="2221" w:type="dxa"/>
          </w:tcPr>
          <w:p w14:paraId="49CF9853" w14:textId="77777777" w:rsidR="00055FD0" w:rsidRPr="002C2451" w:rsidRDefault="00055FD0" w:rsidP="00055FD0">
            <w:pPr>
              <w:pStyle w:val="Brdtext"/>
              <w:rPr>
                <w:rFonts w:ascii="Times New Roman" w:hAnsi="Times New Roman"/>
                <w:szCs w:val="20"/>
              </w:rPr>
            </w:pPr>
            <w:r w:rsidRPr="002C2451">
              <w:rPr>
                <w:rFonts w:ascii="Times New Roman" w:hAnsi="Times New Roman"/>
                <w:szCs w:val="20"/>
              </w:rPr>
              <w:t xml:space="preserve">Ansökan om journalförstöring </w:t>
            </w:r>
          </w:p>
        </w:tc>
        <w:tc>
          <w:tcPr>
            <w:tcW w:w="6787" w:type="dxa"/>
          </w:tcPr>
          <w:p w14:paraId="3C13837E" w14:textId="5FA8E03B" w:rsidR="00055FD0" w:rsidRPr="002C2451" w:rsidRDefault="009E2AA5" w:rsidP="00055FD0">
            <w:pPr>
              <w:pStyle w:val="Brdtext"/>
              <w:rPr>
                <w:rFonts w:ascii="Times New Roman" w:hAnsi="Times New Roman"/>
                <w:szCs w:val="20"/>
                <w:lang w:eastAsia="sv-SE"/>
              </w:rPr>
            </w:pPr>
            <w:hyperlink r:id="rId18" w:history="1">
              <w:r w:rsidR="00055FD0" w:rsidRPr="002C2451">
                <w:rPr>
                  <w:rStyle w:val="Hyperlnk"/>
                  <w:rFonts w:ascii="Times New Roman" w:hAnsi="Times New Roman"/>
                  <w:szCs w:val="20"/>
                  <w:lang w:eastAsia="sv-SE"/>
                </w:rPr>
                <w:t>https://www.ivo.se/for-privatpersoner/ansokan-om-journalforstoring/</w:t>
              </w:r>
            </w:hyperlink>
          </w:p>
        </w:tc>
      </w:tr>
      <w:tr w:rsidR="00055FD0" w:rsidRPr="002C2451" w14:paraId="4F830F48" w14:textId="77777777" w:rsidTr="00613AC0">
        <w:tc>
          <w:tcPr>
            <w:tcW w:w="0" w:type="dxa"/>
          </w:tcPr>
          <w:p w14:paraId="7820691D" w14:textId="18B5E91B" w:rsidR="00055FD0" w:rsidRPr="002C2451" w:rsidRDefault="00AD7523" w:rsidP="00055FD0">
            <w:pPr>
              <w:pStyle w:val="Brdtext"/>
              <w:rPr>
                <w:rFonts w:ascii="Times New Roman" w:hAnsi="Times New Roman"/>
                <w:szCs w:val="20"/>
                <w:lang w:eastAsia="sv-SE"/>
              </w:rPr>
            </w:pPr>
            <w:r>
              <w:rPr>
                <w:rFonts w:ascii="Times New Roman" w:hAnsi="Times New Roman"/>
                <w:szCs w:val="20"/>
                <w:lang w:eastAsia="sv-SE"/>
              </w:rPr>
              <w:t>R3</w:t>
            </w:r>
          </w:p>
        </w:tc>
        <w:tc>
          <w:tcPr>
            <w:tcW w:w="2221" w:type="dxa"/>
          </w:tcPr>
          <w:p w14:paraId="0E6D799F" w14:textId="77777777" w:rsidR="00055FD0" w:rsidRPr="002C2451" w:rsidRDefault="00055FD0" w:rsidP="00055FD0">
            <w:pPr>
              <w:pStyle w:val="Brdtext"/>
              <w:rPr>
                <w:rFonts w:ascii="Times New Roman" w:hAnsi="Times New Roman"/>
                <w:szCs w:val="20"/>
              </w:rPr>
            </w:pPr>
            <w:r w:rsidRPr="002C2451">
              <w:rPr>
                <w:rFonts w:ascii="Times New Roman" w:hAnsi="Times New Roman"/>
                <w:szCs w:val="20"/>
              </w:rPr>
              <w:t>Personuppgiftstjänsten</w:t>
            </w:r>
          </w:p>
        </w:tc>
        <w:tc>
          <w:tcPr>
            <w:tcW w:w="6787" w:type="dxa"/>
          </w:tcPr>
          <w:p w14:paraId="18DF7473" w14:textId="6CAF2D85" w:rsidR="00055FD0" w:rsidRPr="002C2451" w:rsidRDefault="009E2AA5" w:rsidP="00055FD0">
            <w:pPr>
              <w:pStyle w:val="Brdtext"/>
              <w:rPr>
                <w:rFonts w:ascii="Times New Roman" w:hAnsi="Times New Roman"/>
                <w:szCs w:val="20"/>
                <w:lang w:eastAsia="sv-SE"/>
              </w:rPr>
            </w:pPr>
            <w:hyperlink r:id="rId19" w:history="1">
              <w:r w:rsidR="00055FD0" w:rsidRPr="002C2451">
                <w:rPr>
                  <w:rStyle w:val="Hyperlnk"/>
                  <w:rFonts w:ascii="Times New Roman" w:hAnsi="Times New Roman"/>
                  <w:szCs w:val="20"/>
                  <w:lang w:eastAsia="sv-SE"/>
                </w:rPr>
                <w:t>https://www.inera.se/tjanster/personuppgiftstjansten/</w:t>
              </w:r>
            </w:hyperlink>
          </w:p>
        </w:tc>
      </w:tr>
    </w:tbl>
    <w:p w14:paraId="71EE1D23" w14:textId="77777777" w:rsidR="002C2451" w:rsidRDefault="002C2451" w:rsidP="002C2451">
      <w:pPr>
        <w:pStyle w:val="Rubrik1"/>
        <w:keepNext w:val="0"/>
      </w:pPr>
      <w:bookmarkStart w:id="8" w:name="_Toc433887625"/>
      <w:bookmarkStart w:id="9" w:name="_Ref436911278"/>
      <w:bookmarkStart w:id="10" w:name="_Ref436911281"/>
      <w:bookmarkStart w:id="11" w:name="_Ref436911485"/>
      <w:bookmarkStart w:id="12" w:name="_Ref436987100"/>
      <w:bookmarkStart w:id="13" w:name="_Ref436987102"/>
      <w:bookmarkStart w:id="14" w:name="_Ref466647398"/>
      <w:bookmarkStart w:id="15" w:name="_Ref466647792"/>
      <w:bookmarkStart w:id="16" w:name="_Toc466973079"/>
    </w:p>
    <w:p w14:paraId="56E0BBB4" w14:textId="77777777" w:rsidR="002C2451" w:rsidRDefault="002C2451">
      <w:pPr>
        <w:spacing w:before="0" w:after="0"/>
        <w:rPr>
          <w:rFonts w:ascii="Arial" w:hAnsi="Arial" w:cs="Arial"/>
          <w:bCs/>
          <w:kern w:val="32"/>
          <w:sz w:val="36"/>
          <w:szCs w:val="32"/>
        </w:rPr>
      </w:pPr>
      <w:r>
        <w:br w:type="page"/>
      </w:r>
    </w:p>
    <w:p w14:paraId="068DC920" w14:textId="77777777" w:rsidR="00055FD0" w:rsidRPr="00FD7EEA" w:rsidRDefault="00055FD0" w:rsidP="00A27635">
      <w:pPr>
        <w:pStyle w:val="Rubrik1"/>
        <w:keepNext w:val="0"/>
        <w:numPr>
          <w:ilvl w:val="0"/>
          <w:numId w:val="14"/>
        </w:numPr>
      </w:pPr>
      <w:bookmarkStart w:id="17" w:name="_Toc73544625"/>
      <w:r w:rsidRPr="00FD7EEA">
        <w:lastRenderedPageBreak/>
        <w:t>Roller och behörigheter i Webcert</w:t>
      </w:r>
      <w:bookmarkEnd w:id="8"/>
      <w:bookmarkEnd w:id="9"/>
      <w:bookmarkEnd w:id="10"/>
      <w:bookmarkEnd w:id="11"/>
      <w:bookmarkEnd w:id="12"/>
      <w:bookmarkEnd w:id="13"/>
      <w:bookmarkEnd w:id="14"/>
      <w:bookmarkEnd w:id="15"/>
      <w:bookmarkEnd w:id="16"/>
      <w:bookmarkEnd w:id="17"/>
    </w:p>
    <w:p w14:paraId="08699736" w14:textId="3155C459" w:rsidR="00055FD0" w:rsidRPr="00DF546F" w:rsidRDefault="00055FD0" w:rsidP="00055FD0">
      <w:pPr>
        <w:pStyle w:val="Brdtext"/>
      </w:pPr>
      <w:r w:rsidRPr="00DF546F">
        <w:rPr>
          <w:lang w:eastAsia="sv-SE"/>
        </w:rPr>
        <w:t>För att få tillgång till funktionerna i Webcert krävs att du finns registrerad i HSA och är kopplad till ett eller flera medarbetaruppdrag med ändamål ”Vård och behandling”</w:t>
      </w:r>
      <w:r>
        <w:rPr>
          <w:lang w:eastAsia="sv-SE"/>
        </w:rPr>
        <w:t xml:space="preserve">. </w:t>
      </w:r>
      <w:r w:rsidRPr="00DF546F">
        <w:rPr>
          <w:lang w:eastAsia="sv-SE"/>
        </w:rPr>
        <w:t xml:space="preserve">Du kan logga in i </w:t>
      </w:r>
      <w:r w:rsidRPr="00DF546F">
        <w:t xml:space="preserve">Webcert med någon av rollerna läkare, tandläkare eller vårdadministratör. För information om hur de olika rollerna definieras, se avsnitt </w:t>
      </w:r>
      <w:r w:rsidRPr="00DF546F">
        <w:fldChar w:fldCharType="begin"/>
      </w:r>
      <w:r w:rsidRPr="00DF546F">
        <w:instrText xml:space="preserve"> REF _Ref473209938 \r \h </w:instrText>
      </w:r>
      <w:r>
        <w:instrText xml:space="preserve"> \* MERGEFORMAT </w:instrText>
      </w:r>
      <w:r w:rsidRPr="00DF546F">
        <w:fldChar w:fldCharType="separate"/>
      </w:r>
      <w:r w:rsidR="00F63080">
        <w:t>2.1</w:t>
      </w:r>
      <w:r w:rsidRPr="00DF546F">
        <w:fldChar w:fldCharType="end"/>
      </w:r>
      <w:r w:rsidRPr="00DF546F">
        <w:t>-</w:t>
      </w:r>
      <w:r w:rsidRPr="00DF546F">
        <w:fldChar w:fldCharType="begin"/>
      </w:r>
      <w:r w:rsidRPr="00DF546F">
        <w:instrText xml:space="preserve"> REF _Ref432065698 \r \h  \* MERGEFORMAT </w:instrText>
      </w:r>
      <w:r w:rsidRPr="00DF546F">
        <w:fldChar w:fldCharType="separate"/>
      </w:r>
      <w:r w:rsidR="00F63080">
        <w:t>2.3</w:t>
      </w:r>
      <w:r w:rsidRPr="00DF546F">
        <w:fldChar w:fldCharType="end"/>
      </w:r>
      <w:r w:rsidRPr="00DF546F">
        <w:t>.</w:t>
      </w:r>
    </w:p>
    <w:p w14:paraId="55DAAA23" w14:textId="77777777" w:rsidR="00055FD0" w:rsidRPr="00DF546F" w:rsidRDefault="00055FD0" w:rsidP="00055FD0">
      <w:pPr>
        <w:pStyle w:val="Brdtext"/>
      </w:pPr>
      <w:r w:rsidRPr="00DF546F">
        <w:t>Respektive roll medför olika behörigheter i Webcert. Behörigheten är alltid knuten till en specifik vårdenhet. En användare kan ha behörighet till flera olika vårdenheter, men kan bara vara inloggad i Webcert på en vårdenhet åt gången.</w:t>
      </w:r>
    </w:p>
    <w:p w14:paraId="40BDF168" w14:textId="77777777" w:rsidR="00055FD0" w:rsidRPr="00A63489" w:rsidRDefault="00055FD0" w:rsidP="00FF2EB7">
      <w:pPr>
        <w:pStyle w:val="Rubrik2Nr"/>
      </w:pPr>
      <w:bookmarkStart w:id="18" w:name="_Toc505870210"/>
      <w:bookmarkStart w:id="19" w:name="_Ref432065696"/>
      <w:bookmarkStart w:id="20" w:name="_Ref433886295"/>
      <w:bookmarkStart w:id="21" w:name="_Ref433886298"/>
      <w:bookmarkStart w:id="22" w:name="_Ref433886342"/>
      <w:bookmarkStart w:id="23" w:name="_Toc433887626"/>
      <w:bookmarkStart w:id="24" w:name="_Toc466973080"/>
      <w:bookmarkStart w:id="25" w:name="_Ref473209938"/>
      <w:bookmarkStart w:id="26" w:name="_Ref305313879"/>
      <w:bookmarkStart w:id="27" w:name="_Toc73544626"/>
      <w:bookmarkEnd w:id="18"/>
      <w:r w:rsidRPr="00A63489">
        <w:t>Läkare</w:t>
      </w:r>
      <w:bookmarkEnd w:id="19"/>
      <w:bookmarkEnd w:id="20"/>
      <w:bookmarkEnd w:id="21"/>
      <w:bookmarkEnd w:id="22"/>
      <w:bookmarkEnd w:id="23"/>
      <w:bookmarkEnd w:id="24"/>
      <w:bookmarkEnd w:id="25"/>
      <w:bookmarkEnd w:id="27"/>
    </w:p>
    <w:p w14:paraId="51E303D0" w14:textId="48AACF1F" w:rsidR="00055FD0" w:rsidRPr="00DF546F" w:rsidRDefault="00055FD0" w:rsidP="00055FD0">
      <w:pPr>
        <w:pStyle w:val="Brdtext"/>
        <w:rPr>
          <w:lang w:eastAsia="sv-SE"/>
        </w:rPr>
      </w:pPr>
      <w:r w:rsidRPr="00DF546F">
        <w:rPr>
          <w:lang w:eastAsia="sv-SE"/>
        </w:rPr>
        <w:t>En användare definieras som läkare om det i HSA går att styrka att användaren tillhör den legitimerade yrkesgruppen Läkare, har befattningskoden 204010 eller har någon av befattnings</w:t>
      </w:r>
      <w:r w:rsidRPr="00DF546F">
        <w:rPr>
          <w:lang w:eastAsia="sv-SE"/>
        </w:rPr>
        <w:softHyphen/>
        <w:t xml:space="preserve">koderna 203090 och 204090 i kombination med vissa förskrivarkoder. Se </w:t>
      </w:r>
      <w:r w:rsidRPr="00DF546F">
        <w:rPr>
          <w:lang w:eastAsia="sv-SE"/>
        </w:rPr>
        <w:fldChar w:fldCharType="begin"/>
      </w:r>
      <w:r w:rsidRPr="00DF546F">
        <w:rPr>
          <w:lang w:eastAsia="sv-SE"/>
        </w:rPr>
        <w:instrText xml:space="preserve"> REF _Ref433885994 \h </w:instrText>
      </w:r>
      <w:r>
        <w:rPr>
          <w:lang w:eastAsia="sv-SE"/>
        </w:rPr>
        <w:instrText xml:space="preserve"> \* MERGEFORMAT </w:instrText>
      </w:r>
      <w:r w:rsidRPr="00DF546F">
        <w:rPr>
          <w:lang w:eastAsia="sv-SE"/>
        </w:rPr>
      </w:r>
      <w:r w:rsidRPr="00DF546F">
        <w:rPr>
          <w:lang w:eastAsia="sv-SE"/>
        </w:rPr>
        <w:fldChar w:fldCharType="separate"/>
      </w:r>
      <w:r w:rsidR="00F63080" w:rsidRPr="00392AF6">
        <w:t xml:space="preserve">Tabell </w:t>
      </w:r>
      <w:r w:rsidR="00F63080">
        <w:rPr>
          <w:noProof/>
        </w:rPr>
        <w:t>1</w:t>
      </w:r>
      <w:r w:rsidRPr="00DF546F">
        <w:rPr>
          <w:lang w:eastAsia="sv-SE"/>
        </w:rPr>
        <w:fldChar w:fldCharType="end"/>
      </w:r>
      <w:r w:rsidRPr="00DF546F">
        <w:rPr>
          <w:lang w:eastAsia="sv-SE"/>
        </w:rPr>
        <w:t xml:space="preserve"> för detaljer.</w:t>
      </w:r>
    </w:p>
    <w:tbl>
      <w:tblPr>
        <w:tblStyle w:val="Tabellrutnt"/>
        <w:tblW w:w="8926" w:type="dxa"/>
        <w:tblLayout w:type="fixed"/>
        <w:tblLook w:val="04A0" w:firstRow="1" w:lastRow="0" w:firstColumn="1" w:lastColumn="0" w:noHBand="0" w:noVBand="1"/>
      </w:tblPr>
      <w:tblGrid>
        <w:gridCol w:w="2263"/>
        <w:gridCol w:w="1701"/>
        <w:gridCol w:w="4962"/>
      </w:tblGrid>
      <w:tr w:rsidR="00055FD0" w:rsidRPr="00DF546F" w14:paraId="15F948EF" w14:textId="77777777" w:rsidTr="00024769">
        <w:trPr>
          <w:cnfStyle w:val="100000000000" w:firstRow="1" w:lastRow="0" w:firstColumn="0" w:lastColumn="0" w:oddVBand="0" w:evenVBand="0" w:oddHBand="0" w:evenHBand="0" w:firstRowFirstColumn="0" w:firstRowLastColumn="0" w:lastRowFirstColumn="0" w:lastRowLastColumn="0"/>
        </w:trPr>
        <w:tc>
          <w:tcPr>
            <w:tcW w:w="2263" w:type="dxa"/>
          </w:tcPr>
          <w:p w14:paraId="0D162506" w14:textId="77777777" w:rsidR="00055FD0" w:rsidRPr="000A48C8" w:rsidRDefault="00055FD0" w:rsidP="00055FD0">
            <w:pPr>
              <w:pStyle w:val="Tabellrubrik"/>
              <w:spacing w:before="48"/>
              <w:rPr>
                <w:rFonts w:cs="Arial"/>
                <w:szCs w:val="22"/>
              </w:rPr>
            </w:pPr>
            <w:r w:rsidRPr="000A48C8">
              <w:rPr>
                <w:rFonts w:cs="Arial"/>
                <w:szCs w:val="22"/>
              </w:rPr>
              <w:t>Grupp</w:t>
            </w:r>
          </w:p>
        </w:tc>
        <w:tc>
          <w:tcPr>
            <w:tcW w:w="1701" w:type="dxa"/>
          </w:tcPr>
          <w:p w14:paraId="2596FE38" w14:textId="77777777" w:rsidR="00055FD0" w:rsidRPr="000A48C8" w:rsidRDefault="00055FD0" w:rsidP="00055FD0">
            <w:pPr>
              <w:pStyle w:val="Tabellrubrik"/>
              <w:spacing w:before="48"/>
              <w:rPr>
                <w:rFonts w:cs="Arial"/>
                <w:szCs w:val="22"/>
              </w:rPr>
            </w:pPr>
            <w:r w:rsidRPr="000A48C8">
              <w:rPr>
                <w:rFonts w:cs="Arial"/>
                <w:szCs w:val="22"/>
              </w:rPr>
              <w:t>Grupp-förskrivarkod</w:t>
            </w:r>
          </w:p>
        </w:tc>
        <w:tc>
          <w:tcPr>
            <w:tcW w:w="4962" w:type="dxa"/>
          </w:tcPr>
          <w:p w14:paraId="2CA3762C" w14:textId="77777777" w:rsidR="00055FD0" w:rsidRPr="000A48C8" w:rsidRDefault="00055FD0" w:rsidP="00055FD0">
            <w:pPr>
              <w:pStyle w:val="Tabellrubrik"/>
              <w:spacing w:before="48"/>
              <w:rPr>
                <w:rFonts w:cs="Arial"/>
                <w:szCs w:val="22"/>
              </w:rPr>
            </w:pPr>
            <w:r w:rsidRPr="000A48C8">
              <w:rPr>
                <w:rFonts w:cs="Arial"/>
                <w:szCs w:val="22"/>
              </w:rPr>
              <w:t>Förklaring</w:t>
            </w:r>
          </w:p>
        </w:tc>
      </w:tr>
      <w:tr w:rsidR="00055FD0" w:rsidRPr="002C2451" w14:paraId="2A0EF903" w14:textId="77777777" w:rsidTr="00024769">
        <w:tc>
          <w:tcPr>
            <w:tcW w:w="2263" w:type="dxa"/>
          </w:tcPr>
          <w:p w14:paraId="176FAF3A"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Legitimerad yrkesgrupp: Läkare</w:t>
            </w:r>
          </w:p>
        </w:tc>
        <w:tc>
          <w:tcPr>
            <w:tcW w:w="1701" w:type="dxa"/>
          </w:tcPr>
          <w:p w14:paraId="32A1F29A"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w:t>
            </w:r>
          </w:p>
        </w:tc>
        <w:tc>
          <w:tcPr>
            <w:tcW w:w="4962" w:type="dxa"/>
          </w:tcPr>
          <w:p w14:paraId="09E4D012"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Legitimerade läkare</w:t>
            </w:r>
          </w:p>
        </w:tc>
      </w:tr>
      <w:tr w:rsidR="00055FD0" w:rsidRPr="002C2451" w14:paraId="27286ABA" w14:textId="77777777" w:rsidTr="00024769">
        <w:tc>
          <w:tcPr>
            <w:tcW w:w="2263" w:type="dxa"/>
          </w:tcPr>
          <w:p w14:paraId="1B73C3F4"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Befattningskod 204010 Läkare ej legitimerad, allmäntjänstgöring</w:t>
            </w:r>
          </w:p>
        </w:tc>
        <w:tc>
          <w:tcPr>
            <w:tcW w:w="1701" w:type="dxa"/>
          </w:tcPr>
          <w:p w14:paraId="433135A4"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w:t>
            </w:r>
          </w:p>
        </w:tc>
        <w:tc>
          <w:tcPr>
            <w:tcW w:w="4962" w:type="dxa"/>
          </w:tcPr>
          <w:p w14:paraId="51E3B1CA"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Personer som tagit sin läkarexamen och har påbörjat sin AT-tjänstgöring</w:t>
            </w:r>
          </w:p>
        </w:tc>
      </w:tr>
      <w:tr w:rsidR="00055FD0" w:rsidRPr="002C2451" w14:paraId="2D02C7A6" w14:textId="77777777" w:rsidTr="00024769">
        <w:tc>
          <w:tcPr>
            <w:tcW w:w="2263" w:type="dxa"/>
          </w:tcPr>
          <w:p w14:paraId="54931AF7"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Befattningskod 203090 Läkare legitimerad, annan</w:t>
            </w:r>
          </w:p>
        </w:tc>
        <w:tc>
          <w:tcPr>
            <w:tcW w:w="1701" w:type="dxa"/>
          </w:tcPr>
          <w:p w14:paraId="2A7E54D1"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9300005</w:t>
            </w:r>
          </w:p>
        </w:tc>
        <w:tc>
          <w:tcPr>
            <w:tcW w:w="4962" w:type="dxa"/>
          </w:tcPr>
          <w:p w14:paraId="4B889CA8"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Läkare inom EU/ESS/Schweiz.</w:t>
            </w:r>
          </w:p>
          <w:p w14:paraId="52EEC4DA"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Denna grupp har ännu inte svensk läkarlegitimation, men är legitimerade i sitt hemland.</w:t>
            </w:r>
          </w:p>
        </w:tc>
      </w:tr>
      <w:tr w:rsidR="00055FD0" w:rsidRPr="002C2451" w14:paraId="3BC6D518" w14:textId="77777777" w:rsidTr="00024769">
        <w:tc>
          <w:tcPr>
            <w:tcW w:w="2263" w:type="dxa"/>
          </w:tcPr>
          <w:p w14:paraId="5EB1E6B9"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Befattningskod 203090 Läkare legitimerad, annan</w:t>
            </w:r>
          </w:p>
        </w:tc>
        <w:tc>
          <w:tcPr>
            <w:tcW w:w="1701" w:type="dxa"/>
          </w:tcPr>
          <w:p w14:paraId="69ED229E"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9400003</w:t>
            </w:r>
          </w:p>
        </w:tc>
        <w:tc>
          <w:tcPr>
            <w:tcW w:w="4962" w:type="dxa"/>
          </w:tcPr>
          <w:p w14:paraId="4955F851"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Läkare utanför EU/ESS/Schweiz.</w:t>
            </w:r>
          </w:p>
          <w:p w14:paraId="02240B01"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Denna grupp har ännu inte svensk läkarlegitimation, men är legitimerade i sitt hemland.</w:t>
            </w:r>
          </w:p>
        </w:tc>
      </w:tr>
      <w:tr w:rsidR="00055FD0" w:rsidRPr="002C2451" w14:paraId="76F4A3CC" w14:textId="77777777" w:rsidTr="00024769">
        <w:tc>
          <w:tcPr>
            <w:tcW w:w="2263" w:type="dxa"/>
          </w:tcPr>
          <w:p w14:paraId="55E9C83F"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Befattningskod 204090 Läkare ej legitimerad, annan</w:t>
            </w:r>
          </w:p>
        </w:tc>
        <w:tc>
          <w:tcPr>
            <w:tcW w:w="1701" w:type="dxa"/>
          </w:tcPr>
          <w:p w14:paraId="04B3F128"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9100009</w:t>
            </w:r>
          </w:p>
        </w:tc>
        <w:tc>
          <w:tcPr>
            <w:tcW w:w="4962" w:type="dxa"/>
          </w:tcPr>
          <w:p w14:paraId="06373DF6"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Vikarierande examinerad läkare. I denna grupp ingår:</w:t>
            </w:r>
          </w:p>
          <w:p w14:paraId="1050C336"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Examinerade AT-läkare (är färdiga med AT-tjänstgöringen) som ännu inte fått sin legitimation.</w:t>
            </w:r>
          </w:p>
          <w:p w14:paraId="055DB4FB"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Personer som tagit sin läkarexamen men ännu inte har påbörjat sin AT-tjänstgöring</w:t>
            </w:r>
          </w:p>
        </w:tc>
      </w:tr>
      <w:tr w:rsidR="00055FD0" w:rsidRPr="002C2451" w14:paraId="0F54EB8A" w14:textId="77777777" w:rsidTr="00024769">
        <w:tc>
          <w:tcPr>
            <w:tcW w:w="2263" w:type="dxa"/>
          </w:tcPr>
          <w:p w14:paraId="223CC62B"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Befattningskod 204090 Läkare ej legitimerad, annan</w:t>
            </w:r>
          </w:p>
        </w:tc>
        <w:tc>
          <w:tcPr>
            <w:tcW w:w="1701" w:type="dxa"/>
          </w:tcPr>
          <w:p w14:paraId="108B193F"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9200007</w:t>
            </w:r>
            <w:r w:rsidRPr="002C2451">
              <w:rPr>
                <w:rFonts w:ascii="Segoe UI" w:hAnsi="Segoe UI" w:cs="Segoe UI"/>
                <w:color w:val="333333"/>
                <w:sz w:val="22"/>
                <w:szCs w:val="21"/>
                <w:shd w:val="clear" w:color="auto" w:fill="FFFFFF"/>
              </w:rPr>
              <w:t> </w:t>
            </w:r>
          </w:p>
        </w:tc>
        <w:tc>
          <w:tcPr>
            <w:tcW w:w="4962" w:type="dxa"/>
          </w:tcPr>
          <w:p w14:paraId="43542D26" w14:textId="77777777" w:rsidR="00055FD0" w:rsidRPr="002C2451" w:rsidRDefault="00055FD0" w:rsidP="00055FD0">
            <w:pPr>
              <w:pStyle w:val="Tabelltext"/>
              <w:rPr>
                <w:rFonts w:ascii="Times New Roman" w:hAnsi="Times New Roman"/>
                <w:sz w:val="22"/>
              </w:rPr>
            </w:pPr>
            <w:r w:rsidRPr="002C2451">
              <w:rPr>
                <w:rFonts w:ascii="Times New Roman" w:hAnsi="Times New Roman"/>
                <w:sz w:val="22"/>
              </w:rPr>
              <w:t>Med. student som innehar vikariat.</w:t>
            </w:r>
          </w:p>
        </w:tc>
      </w:tr>
    </w:tbl>
    <w:p w14:paraId="47DCD3B7" w14:textId="25705E23" w:rsidR="00055FD0" w:rsidRPr="00392AF6" w:rsidRDefault="00055FD0">
      <w:pPr>
        <w:pStyle w:val="Beskrivning"/>
      </w:pPr>
      <w:bookmarkStart w:id="28" w:name="_Ref433885994"/>
      <w:bookmarkStart w:id="29" w:name="_Ref305313964"/>
      <w:r w:rsidRPr="00392AF6">
        <w:t xml:space="preserve">Tabell </w:t>
      </w:r>
      <w:fldSimple w:instr=" SEQ Tabell \* ARABIC ">
        <w:r w:rsidR="00F63080">
          <w:rPr>
            <w:noProof/>
          </w:rPr>
          <w:t>1</w:t>
        </w:r>
      </w:fldSimple>
      <w:bookmarkEnd w:id="28"/>
      <w:r w:rsidR="000963E7" w:rsidRPr="00392AF6">
        <w:t>.</w:t>
      </w:r>
      <w:r w:rsidRPr="00392AF6">
        <w:t xml:space="preserve"> Användare som tillhör någon av följande grupper i HSA definieras som läkare i Webcert.</w:t>
      </w:r>
    </w:p>
    <w:p w14:paraId="7DB2F15D" w14:textId="77777777" w:rsidR="00055FD0" w:rsidRPr="00A63489" w:rsidRDefault="00055FD0" w:rsidP="00FF2EB7">
      <w:pPr>
        <w:pStyle w:val="Rubrik2Nr"/>
      </w:pPr>
      <w:bookmarkStart w:id="30" w:name="_Ref433886320"/>
      <w:bookmarkStart w:id="31" w:name="_Toc433887627"/>
      <w:bookmarkStart w:id="32" w:name="_Toc466973081"/>
      <w:bookmarkStart w:id="33" w:name="_Toc73544627"/>
      <w:r w:rsidRPr="00A63489">
        <w:lastRenderedPageBreak/>
        <w:t>Tandläkare</w:t>
      </w:r>
      <w:bookmarkEnd w:id="29"/>
      <w:bookmarkEnd w:id="30"/>
      <w:bookmarkEnd w:id="31"/>
      <w:bookmarkEnd w:id="32"/>
      <w:bookmarkEnd w:id="33"/>
    </w:p>
    <w:p w14:paraId="54E26D7A" w14:textId="77777777" w:rsidR="005E5A89" w:rsidRDefault="00055FD0" w:rsidP="00055FD0">
      <w:pPr>
        <w:pStyle w:val="Brdtext"/>
        <w:rPr>
          <w:lang w:eastAsia="sv-SE"/>
        </w:rPr>
      </w:pPr>
      <w:r w:rsidRPr="00DF546F">
        <w:rPr>
          <w:lang w:eastAsia="sv-SE"/>
        </w:rPr>
        <w:t>En användare som tillhör den legitimerade yrkesgruppen Tandläkare i HSA definieras som tandläkare i Webcert.</w:t>
      </w:r>
    </w:p>
    <w:p w14:paraId="0D8EC25B" w14:textId="77777777" w:rsidR="00055FD0" w:rsidRPr="00A63489" w:rsidRDefault="00055FD0" w:rsidP="00FF2EB7">
      <w:pPr>
        <w:pStyle w:val="Rubrik2Nr"/>
      </w:pPr>
      <w:bookmarkStart w:id="34" w:name="_Ref432065698"/>
      <w:bookmarkStart w:id="35" w:name="_Toc433887628"/>
      <w:bookmarkStart w:id="36" w:name="_Toc466973082"/>
      <w:bookmarkStart w:id="37" w:name="_Toc73544628"/>
      <w:r w:rsidRPr="00A63489">
        <w:t>Vårdadministratör</w:t>
      </w:r>
      <w:bookmarkEnd w:id="34"/>
      <w:bookmarkEnd w:id="35"/>
      <w:bookmarkEnd w:id="36"/>
      <w:bookmarkEnd w:id="37"/>
    </w:p>
    <w:p w14:paraId="38C2D927" w14:textId="05592B8A" w:rsidR="004924D6" w:rsidRDefault="00055FD0" w:rsidP="00055FD0">
      <w:pPr>
        <w:pStyle w:val="Brdtext"/>
      </w:pPr>
      <w:r w:rsidRPr="00DF546F">
        <w:t xml:space="preserve">En användare som har medarbetaruppdrag med ändamål ”Vård och behandling” i HSA, men som inte är läkare eller tandläkare enligt definitionerna i avsnitt </w:t>
      </w:r>
      <w:r w:rsidRPr="00DF546F">
        <w:fldChar w:fldCharType="begin"/>
      </w:r>
      <w:r w:rsidRPr="00DF546F">
        <w:instrText xml:space="preserve"> REF _Ref473209938 \r \h </w:instrText>
      </w:r>
      <w:r>
        <w:instrText xml:space="preserve"> \* MERGEFORMAT </w:instrText>
      </w:r>
      <w:r w:rsidRPr="00DF546F">
        <w:fldChar w:fldCharType="separate"/>
      </w:r>
      <w:r w:rsidR="00F63080">
        <w:t>2.1</w:t>
      </w:r>
      <w:r w:rsidRPr="00DF546F">
        <w:fldChar w:fldCharType="end"/>
      </w:r>
      <w:r w:rsidRPr="00DF546F">
        <w:t>-</w:t>
      </w:r>
      <w:r w:rsidRPr="00DF546F">
        <w:fldChar w:fldCharType="begin"/>
      </w:r>
      <w:r w:rsidRPr="00DF546F">
        <w:instrText xml:space="preserve"> REF _Ref433886320 \r \h </w:instrText>
      </w:r>
      <w:r>
        <w:instrText xml:space="preserve"> \* MERGEFORMAT </w:instrText>
      </w:r>
      <w:r w:rsidRPr="00DF546F">
        <w:fldChar w:fldCharType="separate"/>
      </w:r>
      <w:r w:rsidR="00F63080">
        <w:t>2.2</w:t>
      </w:r>
      <w:r w:rsidRPr="00DF546F">
        <w:fldChar w:fldCharType="end"/>
      </w:r>
      <w:r w:rsidRPr="00DF546F">
        <w:t>, definieras som vård</w:t>
      </w:r>
      <w:r w:rsidRPr="00DF546F">
        <w:softHyphen/>
        <w:t xml:space="preserve">administratör i Webcert. </w:t>
      </w:r>
      <w:bookmarkStart w:id="38" w:name="_Toc433887630"/>
      <w:bookmarkStart w:id="39" w:name="_Ref435190606"/>
      <w:bookmarkStart w:id="40" w:name="_Ref436921914"/>
      <w:bookmarkStart w:id="41" w:name="_Toc466973083"/>
      <w:bookmarkEnd w:id="26"/>
    </w:p>
    <w:p w14:paraId="26117A92" w14:textId="77777777" w:rsidR="00055FD0" w:rsidRDefault="00055FD0" w:rsidP="00FF2EB7">
      <w:pPr>
        <w:pStyle w:val="Rubrik2Nr"/>
      </w:pPr>
      <w:bookmarkStart w:id="42" w:name="_Toc73544629"/>
      <w:r>
        <w:t>Tillgängliga intygstyper och funktioner beroende på roll</w:t>
      </w:r>
      <w:bookmarkEnd w:id="42"/>
    </w:p>
    <w:p w14:paraId="0797FEDF" w14:textId="259105F6" w:rsidR="00055FD0" w:rsidRDefault="00055FD0" w:rsidP="00055FD0">
      <w:bookmarkStart w:id="43" w:name="_Hlk506792804"/>
      <w:r>
        <w:t xml:space="preserve">Beroende på roll har användare tillgång till olika intygstyper, se </w:t>
      </w:r>
      <w:bookmarkEnd w:id="43"/>
      <w:r>
        <w:fldChar w:fldCharType="begin"/>
      </w:r>
      <w:r>
        <w:instrText xml:space="preserve"> REF _Ref505778759 \h  \* MERGEFORMAT </w:instrText>
      </w:r>
      <w:r>
        <w:fldChar w:fldCharType="separate"/>
      </w:r>
      <w:r w:rsidR="00F63080" w:rsidRPr="00D816EB">
        <w:t xml:space="preserve">Tabell </w:t>
      </w:r>
      <w:r w:rsidR="00F63080">
        <w:rPr>
          <w:noProof/>
        </w:rPr>
        <w:t>2</w:t>
      </w:r>
      <w:r>
        <w:fldChar w:fldCharType="end"/>
      </w:r>
      <w:r>
        <w:t>.</w:t>
      </w:r>
    </w:p>
    <w:tbl>
      <w:tblPr>
        <w:tblStyle w:val="Tabellrutnt"/>
        <w:tblW w:w="0" w:type="auto"/>
        <w:tblLook w:val="04A0" w:firstRow="1" w:lastRow="0" w:firstColumn="1" w:lastColumn="0" w:noHBand="0" w:noVBand="1"/>
      </w:tblPr>
      <w:tblGrid>
        <w:gridCol w:w="3617"/>
        <w:gridCol w:w="1242"/>
        <w:gridCol w:w="1482"/>
        <w:gridCol w:w="2153"/>
      </w:tblGrid>
      <w:tr w:rsidR="00055FD0" w14:paraId="6A5D1D15" w14:textId="77777777" w:rsidTr="00055FD0">
        <w:trPr>
          <w:cnfStyle w:val="100000000000" w:firstRow="1" w:lastRow="0" w:firstColumn="0" w:lastColumn="0" w:oddVBand="0" w:evenVBand="0" w:oddHBand="0" w:evenHBand="0" w:firstRowFirstColumn="0" w:firstRowLastColumn="0" w:lastRowFirstColumn="0" w:lastRowLastColumn="0"/>
        </w:trPr>
        <w:tc>
          <w:tcPr>
            <w:tcW w:w="3617" w:type="dxa"/>
          </w:tcPr>
          <w:p w14:paraId="6D195D97" w14:textId="77777777" w:rsidR="00055FD0" w:rsidRPr="004D5D20" w:rsidRDefault="00055FD0" w:rsidP="00055FD0">
            <w:pPr>
              <w:pStyle w:val="Brdtext"/>
              <w:spacing w:before="48"/>
              <w:rPr>
                <w:rFonts w:cs="Arial"/>
                <w:szCs w:val="22"/>
              </w:rPr>
            </w:pPr>
            <w:bookmarkStart w:id="44" w:name="_Hlk506792815"/>
            <w:r w:rsidRPr="004D5D20">
              <w:rPr>
                <w:rFonts w:cs="Arial"/>
                <w:szCs w:val="22"/>
              </w:rPr>
              <w:t>Intygstyp</w:t>
            </w:r>
          </w:p>
        </w:tc>
        <w:tc>
          <w:tcPr>
            <w:tcW w:w="1242" w:type="dxa"/>
          </w:tcPr>
          <w:p w14:paraId="01286CFC" w14:textId="77777777" w:rsidR="00055FD0" w:rsidRPr="006A7FF6" w:rsidRDefault="00055FD0" w:rsidP="00055FD0">
            <w:pPr>
              <w:pStyle w:val="Brdtext"/>
              <w:spacing w:before="48"/>
              <w:rPr>
                <w:rFonts w:cs="Arial"/>
                <w:szCs w:val="22"/>
              </w:rPr>
            </w:pPr>
            <w:r w:rsidRPr="006A7FF6">
              <w:rPr>
                <w:rFonts w:cs="Arial"/>
                <w:szCs w:val="22"/>
              </w:rPr>
              <w:t>Läkare</w:t>
            </w:r>
          </w:p>
        </w:tc>
        <w:tc>
          <w:tcPr>
            <w:tcW w:w="1482" w:type="dxa"/>
          </w:tcPr>
          <w:p w14:paraId="06E9AE3B" w14:textId="77777777" w:rsidR="00055FD0" w:rsidRPr="00024769" w:rsidRDefault="00055FD0" w:rsidP="00055FD0">
            <w:pPr>
              <w:pStyle w:val="Brdtext"/>
              <w:spacing w:before="48"/>
              <w:rPr>
                <w:rFonts w:cs="Arial"/>
                <w:szCs w:val="22"/>
              </w:rPr>
            </w:pPr>
            <w:r w:rsidRPr="00024769">
              <w:rPr>
                <w:rFonts w:cs="Arial"/>
                <w:szCs w:val="22"/>
              </w:rPr>
              <w:t>Tandläkare</w:t>
            </w:r>
          </w:p>
        </w:tc>
        <w:tc>
          <w:tcPr>
            <w:tcW w:w="2153" w:type="dxa"/>
          </w:tcPr>
          <w:p w14:paraId="4DCDC721" w14:textId="77777777" w:rsidR="00055FD0" w:rsidRPr="00024769" w:rsidRDefault="00055FD0" w:rsidP="00055FD0">
            <w:pPr>
              <w:pStyle w:val="Brdtext"/>
              <w:spacing w:before="48"/>
              <w:rPr>
                <w:rFonts w:cs="Arial"/>
                <w:szCs w:val="22"/>
              </w:rPr>
            </w:pPr>
            <w:r w:rsidRPr="00024769">
              <w:rPr>
                <w:rFonts w:cs="Arial"/>
                <w:szCs w:val="22"/>
              </w:rPr>
              <w:t>Vårdadministratör</w:t>
            </w:r>
          </w:p>
        </w:tc>
      </w:tr>
      <w:tr w:rsidR="00055FD0" w:rsidRPr="002C2451" w14:paraId="2B1105B8" w14:textId="77777777" w:rsidTr="00055FD0">
        <w:tc>
          <w:tcPr>
            <w:tcW w:w="3617" w:type="dxa"/>
          </w:tcPr>
          <w:p w14:paraId="113199EE" w14:textId="77777777" w:rsidR="00055FD0" w:rsidRPr="009A0D10" w:rsidRDefault="00055FD0" w:rsidP="00055FD0">
            <w:pPr>
              <w:pStyle w:val="Brdtext"/>
              <w:rPr>
                <w:rFonts w:ascii="Times New Roman" w:hAnsi="Times New Roman"/>
                <w:sz w:val="20"/>
                <w:szCs w:val="20"/>
              </w:rPr>
            </w:pPr>
            <w:r w:rsidRPr="009A0D10">
              <w:rPr>
                <w:rFonts w:ascii="Times New Roman" w:hAnsi="Times New Roman"/>
                <w:sz w:val="20"/>
                <w:szCs w:val="20"/>
              </w:rPr>
              <w:t>Läkarutlåtande för sjukersättning (FK7800)</w:t>
            </w:r>
          </w:p>
        </w:tc>
        <w:tc>
          <w:tcPr>
            <w:tcW w:w="1242" w:type="dxa"/>
          </w:tcPr>
          <w:p w14:paraId="36EAF722"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Ja </w:t>
            </w:r>
          </w:p>
        </w:tc>
        <w:tc>
          <w:tcPr>
            <w:tcW w:w="1482" w:type="dxa"/>
          </w:tcPr>
          <w:p w14:paraId="6F17AB9D"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Nej </w:t>
            </w:r>
          </w:p>
        </w:tc>
        <w:tc>
          <w:tcPr>
            <w:tcW w:w="2153" w:type="dxa"/>
          </w:tcPr>
          <w:p w14:paraId="7A1FA52F"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Ja </w:t>
            </w:r>
          </w:p>
        </w:tc>
      </w:tr>
      <w:tr w:rsidR="00055FD0" w:rsidRPr="002C2451" w14:paraId="5D916C50" w14:textId="77777777" w:rsidTr="00055FD0">
        <w:tc>
          <w:tcPr>
            <w:tcW w:w="3617" w:type="dxa"/>
          </w:tcPr>
          <w:p w14:paraId="4715313F" w14:textId="77777777" w:rsidR="00055FD0" w:rsidRPr="009A0D10" w:rsidRDefault="00055FD0" w:rsidP="00055FD0">
            <w:pPr>
              <w:pStyle w:val="Brdtext"/>
              <w:rPr>
                <w:rFonts w:ascii="Times New Roman" w:hAnsi="Times New Roman"/>
                <w:sz w:val="20"/>
                <w:szCs w:val="20"/>
              </w:rPr>
            </w:pPr>
            <w:r w:rsidRPr="009A0D10">
              <w:rPr>
                <w:rFonts w:ascii="Times New Roman" w:hAnsi="Times New Roman"/>
                <w:sz w:val="20"/>
                <w:szCs w:val="20"/>
              </w:rPr>
              <w:t>Läkarutlåtande för aktivitetsersättning vid nedsatt arbetsförmåga (FK7801)</w:t>
            </w:r>
          </w:p>
        </w:tc>
        <w:tc>
          <w:tcPr>
            <w:tcW w:w="1242" w:type="dxa"/>
          </w:tcPr>
          <w:p w14:paraId="130F09B8"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Ja </w:t>
            </w:r>
          </w:p>
        </w:tc>
        <w:tc>
          <w:tcPr>
            <w:tcW w:w="1482" w:type="dxa"/>
          </w:tcPr>
          <w:p w14:paraId="42F4846D"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Nej </w:t>
            </w:r>
          </w:p>
        </w:tc>
        <w:tc>
          <w:tcPr>
            <w:tcW w:w="2153" w:type="dxa"/>
          </w:tcPr>
          <w:p w14:paraId="3989265C"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Ja </w:t>
            </w:r>
          </w:p>
        </w:tc>
      </w:tr>
      <w:tr w:rsidR="00055FD0" w:rsidRPr="002C2451" w14:paraId="205BC449" w14:textId="77777777" w:rsidTr="00055FD0">
        <w:tc>
          <w:tcPr>
            <w:tcW w:w="3617" w:type="dxa"/>
          </w:tcPr>
          <w:p w14:paraId="2EF5318C" w14:textId="77777777" w:rsidR="00055FD0" w:rsidRPr="009A0D10" w:rsidRDefault="00055FD0" w:rsidP="00055FD0">
            <w:pPr>
              <w:pStyle w:val="Brdtext"/>
              <w:rPr>
                <w:rFonts w:ascii="Times New Roman" w:hAnsi="Times New Roman"/>
                <w:sz w:val="20"/>
                <w:szCs w:val="20"/>
              </w:rPr>
            </w:pPr>
            <w:r w:rsidRPr="009A0D10">
              <w:rPr>
                <w:rFonts w:ascii="Times New Roman" w:hAnsi="Times New Roman"/>
                <w:sz w:val="20"/>
                <w:szCs w:val="20"/>
              </w:rPr>
              <w:t>Läkarutlåtande för aktivitetsersättning vid förlängd skolgång (FK7802)</w:t>
            </w:r>
          </w:p>
        </w:tc>
        <w:tc>
          <w:tcPr>
            <w:tcW w:w="1242" w:type="dxa"/>
          </w:tcPr>
          <w:p w14:paraId="0F7AA4B3"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Ja </w:t>
            </w:r>
          </w:p>
        </w:tc>
        <w:tc>
          <w:tcPr>
            <w:tcW w:w="1482" w:type="dxa"/>
          </w:tcPr>
          <w:p w14:paraId="6F0D1C86"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Nej </w:t>
            </w:r>
          </w:p>
        </w:tc>
        <w:tc>
          <w:tcPr>
            <w:tcW w:w="2153" w:type="dxa"/>
          </w:tcPr>
          <w:p w14:paraId="650C350B"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Ja </w:t>
            </w:r>
          </w:p>
        </w:tc>
      </w:tr>
      <w:tr w:rsidR="00055FD0" w:rsidRPr="002C2451" w14:paraId="0C0512B6" w14:textId="77777777" w:rsidTr="00055FD0">
        <w:tc>
          <w:tcPr>
            <w:tcW w:w="3617" w:type="dxa"/>
          </w:tcPr>
          <w:p w14:paraId="7B85DD76" w14:textId="77777777" w:rsidR="00055FD0" w:rsidRPr="009A0D10" w:rsidRDefault="00055FD0" w:rsidP="00055FD0">
            <w:pPr>
              <w:pStyle w:val="Brdtext"/>
              <w:rPr>
                <w:rFonts w:ascii="Times New Roman" w:hAnsi="Times New Roman"/>
                <w:sz w:val="20"/>
                <w:szCs w:val="20"/>
              </w:rPr>
            </w:pPr>
            <w:r w:rsidRPr="009A0D10">
              <w:rPr>
                <w:rFonts w:ascii="Times New Roman" w:hAnsi="Times New Roman"/>
                <w:sz w:val="20"/>
                <w:szCs w:val="20"/>
              </w:rPr>
              <w:t>Läkarintyg för sjukpenning (FK7804)</w:t>
            </w:r>
          </w:p>
        </w:tc>
        <w:tc>
          <w:tcPr>
            <w:tcW w:w="1242" w:type="dxa"/>
          </w:tcPr>
          <w:p w14:paraId="598DF9DE"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Ja </w:t>
            </w:r>
          </w:p>
        </w:tc>
        <w:tc>
          <w:tcPr>
            <w:tcW w:w="1482" w:type="dxa"/>
          </w:tcPr>
          <w:p w14:paraId="36B7992F"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Ja </w:t>
            </w:r>
          </w:p>
        </w:tc>
        <w:tc>
          <w:tcPr>
            <w:tcW w:w="2153" w:type="dxa"/>
          </w:tcPr>
          <w:p w14:paraId="3C7C6A41"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Ja </w:t>
            </w:r>
          </w:p>
        </w:tc>
      </w:tr>
      <w:tr w:rsidR="00055FD0" w:rsidRPr="002C2451" w14:paraId="09AA2FD2" w14:textId="77777777" w:rsidTr="00055FD0">
        <w:tc>
          <w:tcPr>
            <w:tcW w:w="3617" w:type="dxa"/>
          </w:tcPr>
          <w:p w14:paraId="39AB9474" w14:textId="77777777" w:rsidR="00055FD0" w:rsidRPr="009A0D10" w:rsidRDefault="00055FD0" w:rsidP="00055FD0">
            <w:pPr>
              <w:pStyle w:val="Brdtext"/>
              <w:rPr>
                <w:rFonts w:ascii="Times New Roman" w:hAnsi="Times New Roman"/>
                <w:sz w:val="20"/>
                <w:szCs w:val="20"/>
              </w:rPr>
            </w:pPr>
            <w:r w:rsidRPr="009A0D10">
              <w:rPr>
                <w:rFonts w:ascii="Times New Roman" w:hAnsi="Times New Roman"/>
                <w:sz w:val="20"/>
                <w:szCs w:val="20"/>
              </w:rPr>
              <w:t>Transportstyrelsens läkarintyg (TSTRK1007)</w:t>
            </w:r>
          </w:p>
        </w:tc>
        <w:tc>
          <w:tcPr>
            <w:tcW w:w="1242" w:type="dxa"/>
          </w:tcPr>
          <w:p w14:paraId="066AF2CC"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Ja </w:t>
            </w:r>
          </w:p>
        </w:tc>
        <w:tc>
          <w:tcPr>
            <w:tcW w:w="1482" w:type="dxa"/>
          </w:tcPr>
          <w:p w14:paraId="4FF1289E"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Nej </w:t>
            </w:r>
          </w:p>
        </w:tc>
        <w:tc>
          <w:tcPr>
            <w:tcW w:w="2153" w:type="dxa"/>
          </w:tcPr>
          <w:p w14:paraId="71B00B30"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Ja </w:t>
            </w:r>
          </w:p>
        </w:tc>
      </w:tr>
      <w:tr w:rsidR="00055FD0" w:rsidRPr="002C2451" w14:paraId="62B68CDC" w14:textId="77777777" w:rsidTr="00055FD0">
        <w:tc>
          <w:tcPr>
            <w:tcW w:w="3617" w:type="dxa"/>
          </w:tcPr>
          <w:p w14:paraId="60F936AC" w14:textId="77777777" w:rsidR="00055FD0" w:rsidRPr="009A0D10" w:rsidRDefault="00055FD0" w:rsidP="00055FD0">
            <w:pPr>
              <w:pStyle w:val="Brdtext"/>
              <w:rPr>
                <w:rFonts w:ascii="Times New Roman" w:hAnsi="Times New Roman"/>
                <w:sz w:val="20"/>
                <w:szCs w:val="20"/>
              </w:rPr>
            </w:pPr>
            <w:r w:rsidRPr="009A0D10">
              <w:rPr>
                <w:rFonts w:ascii="Times New Roman" w:hAnsi="Times New Roman"/>
                <w:sz w:val="20"/>
                <w:szCs w:val="20"/>
              </w:rPr>
              <w:t>Transportstyrelsens läkarintyg, diabetes (TSTRK1031)</w:t>
            </w:r>
          </w:p>
        </w:tc>
        <w:tc>
          <w:tcPr>
            <w:tcW w:w="1242" w:type="dxa"/>
          </w:tcPr>
          <w:p w14:paraId="53B344D7"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Ja</w:t>
            </w:r>
          </w:p>
        </w:tc>
        <w:tc>
          <w:tcPr>
            <w:tcW w:w="1482" w:type="dxa"/>
          </w:tcPr>
          <w:p w14:paraId="1F64DC93" w14:textId="77777777" w:rsidR="00055FD0" w:rsidRPr="009A0D10" w:rsidRDefault="00055FD0" w:rsidP="00055FD0">
            <w:pPr>
              <w:pStyle w:val="Brdtext"/>
              <w:jc w:val="center"/>
              <w:rPr>
                <w:rFonts w:ascii="Times New Roman" w:hAnsi="Times New Roman"/>
                <w:sz w:val="20"/>
                <w:szCs w:val="20"/>
              </w:rPr>
            </w:pPr>
            <w:r w:rsidRPr="009A0D10">
              <w:rPr>
                <w:rFonts w:ascii="Times New Roman" w:hAnsi="Times New Roman"/>
                <w:sz w:val="20"/>
                <w:szCs w:val="20"/>
              </w:rPr>
              <w:t xml:space="preserve">Nej </w:t>
            </w:r>
          </w:p>
        </w:tc>
        <w:tc>
          <w:tcPr>
            <w:tcW w:w="2153" w:type="dxa"/>
          </w:tcPr>
          <w:p w14:paraId="7B6EBF87" w14:textId="77777777" w:rsidR="00055FD0" w:rsidRPr="009A0D10" w:rsidRDefault="00055FD0" w:rsidP="00055FD0">
            <w:pPr>
              <w:pStyle w:val="Brdtext"/>
              <w:keepNext/>
              <w:jc w:val="center"/>
              <w:rPr>
                <w:rFonts w:ascii="Times New Roman" w:hAnsi="Times New Roman"/>
                <w:sz w:val="20"/>
                <w:szCs w:val="20"/>
              </w:rPr>
            </w:pPr>
            <w:r w:rsidRPr="009A0D10">
              <w:rPr>
                <w:rFonts w:ascii="Times New Roman" w:hAnsi="Times New Roman"/>
                <w:sz w:val="20"/>
                <w:szCs w:val="20"/>
              </w:rPr>
              <w:t xml:space="preserve">Ja </w:t>
            </w:r>
          </w:p>
        </w:tc>
      </w:tr>
      <w:tr w:rsidR="00BB7FE7" w:rsidRPr="002C2451" w14:paraId="5468EE67" w14:textId="77777777" w:rsidTr="00055FD0">
        <w:tc>
          <w:tcPr>
            <w:tcW w:w="3617" w:type="dxa"/>
          </w:tcPr>
          <w:p w14:paraId="1046C6A4" w14:textId="77777777" w:rsidR="00BB7FE7" w:rsidRPr="009A0D10" w:rsidRDefault="00BB7FE7" w:rsidP="00055FD0">
            <w:pPr>
              <w:pStyle w:val="Brdtext"/>
              <w:rPr>
                <w:rFonts w:ascii="Times New Roman" w:hAnsi="Times New Roman"/>
                <w:sz w:val="20"/>
                <w:szCs w:val="20"/>
              </w:rPr>
            </w:pPr>
            <w:r w:rsidRPr="009A0D10">
              <w:rPr>
                <w:rFonts w:ascii="Times New Roman" w:hAnsi="Times New Roman"/>
                <w:sz w:val="20"/>
                <w:szCs w:val="20"/>
              </w:rPr>
              <w:t>Läkarintyg FK7263 (Endast visning och utskrift)</w:t>
            </w:r>
          </w:p>
        </w:tc>
        <w:tc>
          <w:tcPr>
            <w:tcW w:w="1242" w:type="dxa"/>
          </w:tcPr>
          <w:p w14:paraId="063F3894" w14:textId="77777777" w:rsidR="00BB7FE7" w:rsidRPr="009A0D10" w:rsidRDefault="00BB7FE7" w:rsidP="00055FD0">
            <w:pPr>
              <w:pStyle w:val="Brdtext"/>
              <w:jc w:val="center"/>
              <w:rPr>
                <w:rFonts w:ascii="Times New Roman" w:hAnsi="Times New Roman"/>
                <w:sz w:val="20"/>
                <w:szCs w:val="20"/>
              </w:rPr>
            </w:pPr>
            <w:r w:rsidRPr="009A0D10">
              <w:rPr>
                <w:rFonts w:ascii="Times New Roman" w:hAnsi="Times New Roman"/>
                <w:sz w:val="20"/>
                <w:szCs w:val="20"/>
              </w:rPr>
              <w:t>Ja</w:t>
            </w:r>
          </w:p>
        </w:tc>
        <w:tc>
          <w:tcPr>
            <w:tcW w:w="1482" w:type="dxa"/>
          </w:tcPr>
          <w:p w14:paraId="426A45AE" w14:textId="77777777" w:rsidR="00BB7FE7" w:rsidRPr="009A0D10" w:rsidRDefault="00BB7FE7" w:rsidP="00055FD0">
            <w:pPr>
              <w:pStyle w:val="Brdtext"/>
              <w:jc w:val="center"/>
              <w:rPr>
                <w:rFonts w:ascii="Times New Roman" w:hAnsi="Times New Roman"/>
                <w:sz w:val="20"/>
                <w:szCs w:val="20"/>
              </w:rPr>
            </w:pPr>
            <w:r w:rsidRPr="009A0D10">
              <w:rPr>
                <w:rFonts w:ascii="Times New Roman" w:hAnsi="Times New Roman"/>
                <w:sz w:val="20"/>
                <w:szCs w:val="20"/>
              </w:rPr>
              <w:t>Ja</w:t>
            </w:r>
          </w:p>
        </w:tc>
        <w:tc>
          <w:tcPr>
            <w:tcW w:w="2153" w:type="dxa"/>
          </w:tcPr>
          <w:p w14:paraId="01FFFBBB" w14:textId="77777777" w:rsidR="00BB7FE7" w:rsidRPr="009A0D10" w:rsidRDefault="00BB7FE7" w:rsidP="00055FD0">
            <w:pPr>
              <w:pStyle w:val="Brdtext"/>
              <w:keepNext/>
              <w:jc w:val="center"/>
              <w:rPr>
                <w:rFonts w:ascii="Times New Roman" w:hAnsi="Times New Roman"/>
                <w:sz w:val="20"/>
                <w:szCs w:val="20"/>
              </w:rPr>
            </w:pPr>
            <w:r w:rsidRPr="009A0D10">
              <w:rPr>
                <w:rFonts w:ascii="Times New Roman" w:hAnsi="Times New Roman"/>
                <w:sz w:val="20"/>
                <w:szCs w:val="20"/>
              </w:rPr>
              <w:t xml:space="preserve">Ja </w:t>
            </w:r>
          </w:p>
        </w:tc>
      </w:tr>
      <w:tr w:rsidR="00A804FD" w:rsidRPr="002C2451" w14:paraId="79032A4B" w14:textId="77777777" w:rsidTr="00055FD0">
        <w:tc>
          <w:tcPr>
            <w:tcW w:w="3617" w:type="dxa"/>
          </w:tcPr>
          <w:p w14:paraId="2C5E59C7" w14:textId="0D767D3C" w:rsidR="00A804FD" w:rsidRPr="009A0D10" w:rsidRDefault="00A804FD" w:rsidP="00055FD0">
            <w:pPr>
              <w:pStyle w:val="Brdtext"/>
              <w:rPr>
                <w:sz w:val="20"/>
                <w:szCs w:val="20"/>
              </w:rPr>
            </w:pPr>
            <w:r w:rsidRPr="009A0D10">
              <w:rPr>
                <w:rFonts w:ascii="Times New Roman" w:hAnsi="Times New Roman"/>
                <w:sz w:val="20"/>
                <w:szCs w:val="20"/>
              </w:rPr>
              <w:t xml:space="preserve">Läkarintyg om arbetsförmåga – sjuklöneperiod </w:t>
            </w:r>
            <w:r w:rsidR="0074107E" w:rsidRPr="009A0D10">
              <w:rPr>
                <w:rFonts w:ascii="Times New Roman" w:hAnsi="Times New Roman"/>
                <w:sz w:val="20"/>
                <w:szCs w:val="20"/>
              </w:rPr>
              <w:t>(AG1-14)</w:t>
            </w:r>
          </w:p>
        </w:tc>
        <w:tc>
          <w:tcPr>
            <w:tcW w:w="1242" w:type="dxa"/>
          </w:tcPr>
          <w:p w14:paraId="3AA6E6E8" w14:textId="5DD59329" w:rsidR="00A804FD" w:rsidRPr="009A0D10" w:rsidRDefault="0074107E" w:rsidP="00055FD0">
            <w:pPr>
              <w:pStyle w:val="Brdtext"/>
              <w:jc w:val="center"/>
              <w:rPr>
                <w:sz w:val="20"/>
                <w:szCs w:val="20"/>
              </w:rPr>
            </w:pPr>
            <w:r w:rsidRPr="009A0D10">
              <w:rPr>
                <w:rFonts w:ascii="Times New Roman" w:hAnsi="Times New Roman"/>
                <w:sz w:val="20"/>
                <w:szCs w:val="20"/>
              </w:rPr>
              <w:t>Ja</w:t>
            </w:r>
          </w:p>
        </w:tc>
        <w:tc>
          <w:tcPr>
            <w:tcW w:w="1482" w:type="dxa"/>
          </w:tcPr>
          <w:p w14:paraId="2FF5344A" w14:textId="572D6027" w:rsidR="00A804FD" w:rsidRPr="009A0D10" w:rsidRDefault="0074107E" w:rsidP="00055FD0">
            <w:pPr>
              <w:pStyle w:val="Brdtext"/>
              <w:jc w:val="center"/>
              <w:rPr>
                <w:sz w:val="20"/>
                <w:szCs w:val="20"/>
              </w:rPr>
            </w:pPr>
            <w:r w:rsidRPr="009A0D10">
              <w:rPr>
                <w:rFonts w:ascii="Times New Roman" w:hAnsi="Times New Roman"/>
                <w:sz w:val="20"/>
                <w:szCs w:val="20"/>
              </w:rPr>
              <w:t>Ja</w:t>
            </w:r>
          </w:p>
        </w:tc>
        <w:tc>
          <w:tcPr>
            <w:tcW w:w="2153" w:type="dxa"/>
          </w:tcPr>
          <w:p w14:paraId="6CE3C4D6" w14:textId="64C064B0" w:rsidR="00A804FD" w:rsidRPr="009A0D10" w:rsidRDefault="0074107E" w:rsidP="00055FD0">
            <w:pPr>
              <w:pStyle w:val="Brdtext"/>
              <w:keepNext/>
              <w:jc w:val="center"/>
              <w:rPr>
                <w:sz w:val="20"/>
                <w:szCs w:val="20"/>
              </w:rPr>
            </w:pPr>
            <w:r w:rsidRPr="009A0D10">
              <w:rPr>
                <w:rFonts w:ascii="Times New Roman" w:hAnsi="Times New Roman"/>
                <w:sz w:val="20"/>
                <w:szCs w:val="20"/>
              </w:rPr>
              <w:t>Ja</w:t>
            </w:r>
          </w:p>
        </w:tc>
      </w:tr>
      <w:tr w:rsidR="00A804FD" w:rsidRPr="002C2451" w14:paraId="33B2939D" w14:textId="77777777" w:rsidTr="00055FD0">
        <w:tc>
          <w:tcPr>
            <w:tcW w:w="3617" w:type="dxa"/>
          </w:tcPr>
          <w:p w14:paraId="08017379" w14:textId="44F25DAE" w:rsidR="00A804FD" w:rsidRPr="009A0D10" w:rsidRDefault="0074107E" w:rsidP="00055FD0">
            <w:pPr>
              <w:pStyle w:val="Brdtext"/>
              <w:rPr>
                <w:sz w:val="20"/>
                <w:szCs w:val="20"/>
              </w:rPr>
            </w:pPr>
            <w:r w:rsidRPr="009A0D10">
              <w:rPr>
                <w:rFonts w:ascii="Times New Roman" w:hAnsi="Times New Roman"/>
                <w:sz w:val="20"/>
                <w:szCs w:val="20"/>
              </w:rPr>
              <w:t>Läkarintyg om arbetsförmåga – arbetsgivaren (AG7804)</w:t>
            </w:r>
          </w:p>
        </w:tc>
        <w:tc>
          <w:tcPr>
            <w:tcW w:w="1242" w:type="dxa"/>
          </w:tcPr>
          <w:p w14:paraId="3AB7A307" w14:textId="10B7808E" w:rsidR="00A804FD" w:rsidRPr="009A0D10" w:rsidRDefault="0074107E" w:rsidP="00055FD0">
            <w:pPr>
              <w:pStyle w:val="Brdtext"/>
              <w:jc w:val="center"/>
              <w:rPr>
                <w:sz w:val="20"/>
                <w:szCs w:val="20"/>
              </w:rPr>
            </w:pPr>
            <w:r w:rsidRPr="009A0D10">
              <w:rPr>
                <w:rFonts w:ascii="Times New Roman" w:hAnsi="Times New Roman"/>
                <w:sz w:val="20"/>
                <w:szCs w:val="20"/>
              </w:rPr>
              <w:t>Ja</w:t>
            </w:r>
          </w:p>
        </w:tc>
        <w:tc>
          <w:tcPr>
            <w:tcW w:w="1482" w:type="dxa"/>
          </w:tcPr>
          <w:p w14:paraId="31F6149E" w14:textId="691E43DB" w:rsidR="00A804FD" w:rsidRPr="009A0D10" w:rsidRDefault="0074107E" w:rsidP="00055FD0">
            <w:pPr>
              <w:pStyle w:val="Brdtext"/>
              <w:jc w:val="center"/>
              <w:rPr>
                <w:sz w:val="20"/>
                <w:szCs w:val="20"/>
              </w:rPr>
            </w:pPr>
            <w:r w:rsidRPr="009A0D10">
              <w:rPr>
                <w:rFonts w:ascii="Times New Roman" w:hAnsi="Times New Roman"/>
                <w:sz w:val="20"/>
                <w:szCs w:val="20"/>
              </w:rPr>
              <w:t>Ja</w:t>
            </w:r>
          </w:p>
        </w:tc>
        <w:tc>
          <w:tcPr>
            <w:tcW w:w="2153" w:type="dxa"/>
          </w:tcPr>
          <w:p w14:paraId="4881B968" w14:textId="09FF11F8" w:rsidR="00A804FD" w:rsidRPr="009A0D10" w:rsidRDefault="0074107E" w:rsidP="00055FD0">
            <w:pPr>
              <w:pStyle w:val="Brdtext"/>
              <w:keepNext/>
              <w:jc w:val="center"/>
              <w:rPr>
                <w:sz w:val="20"/>
                <w:szCs w:val="20"/>
              </w:rPr>
            </w:pPr>
            <w:r w:rsidRPr="009A0D10">
              <w:rPr>
                <w:rFonts w:ascii="Times New Roman" w:hAnsi="Times New Roman"/>
                <w:sz w:val="20"/>
                <w:szCs w:val="20"/>
              </w:rPr>
              <w:t>Ja</w:t>
            </w:r>
          </w:p>
        </w:tc>
      </w:tr>
      <w:tr w:rsidR="00995162" w:rsidRPr="002C2451" w14:paraId="606C4C8E" w14:textId="77777777" w:rsidTr="00055FD0">
        <w:tc>
          <w:tcPr>
            <w:tcW w:w="3617" w:type="dxa"/>
          </w:tcPr>
          <w:p w14:paraId="0C842365" w14:textId="72FDF8E0" w:rsidR="00995162" w:rsidRPr="009A0D10" w:rsidRDefault="00995162" w:rsidP="00995162">
            <w:pPr>
              <w:pStyle w:val="Brdtext"/>
              <w:rPr>
                <w:sz w:val="20"/>
                <w:szCs w:val="20"/>
              </w:rPr>
            </w:pPr>
            <w:r w:rsidRPr="009A0D10">
              <w:rPr>
                <w:rFonts w:ascii="Times New Roman" w:hAnsi="Times New Roman"/>
                <w:sz w:val="20"/>
                <w:szCs w:val="20"/>
              </w:rPr>
              <w:t>Dödsbevis</w:t>
            </w:r>
            <w:r w:rsidR="00AC50C6" w:rsidRPr="009A0D10">
              <w:rPr>
                <w:rFonts w:ascii="Times New Roman" w:hAnsi="Times New Roman"/>
                <w:sz w:val="20"/>
                <w:szCs w:val="20"/>
              </w:rPr>
              <w:t xml:space="preserve"> (DB)</w:t>
            </w:r>
          </w:p>
        </w:tc>
        <w:tc>
          <w:tcPr>
            <w:tcW w:w="1242" w:type="dxa"/>
          </w:tcPr>
          <w:p w14:paraId="444E95B6" w14:textId="5629B110" w:rsidR="00995162" w:rsidRPr="009A0D10" w:rsidRDefault="00995162" w:rsidP="00995162">
            <w:pPr>
              <w:pStyle w:val="Brdtext"/>
              <w:jc w:val="center"/>
              <w:rPr>
                <w:rFonts w:ascii="Times New Roman" w:hAnsi="Times New Roman"/>
                <w:sz w:val="20"/>
                <w:szCs w:val="20"/>
              </w:rPr>
            </w:pPr>
            <w:r w:rsidRPr="009A0D10">
              <w:rPr>
                <w:rFonts w:ascii="Times New Roman" w:hAnsi="Times New Roman"/>
                <w:sz w:val="20"/>
                <w:szCs w:val="20"/>
              </w:rPr>
              <w:t>Ja</w:t>
            </w:r>
          </w:p>
        </w:tc>
        <w:tc>
          <w:tcPr>
            <w:tcW w:w="1482" w:type="dxa"/>
          </w:tcPr>
          <w:p w14:paraId="15D22D8D" w14:textId="1E9ACC31" w:rsidR="00995162" w:rsidRPr="009A0D10" w:rsidRDefault="006354DE" w:rsidP="00995162">
            <w:pPr>
              <w:pStyle w:val="Brdtext"/>
              <w:jc w:val="center"/>
              <w:rPr>
                <w:rFonts w:ascii="Times New Roman" w:hAnsi="Times New Roman"/>
                <w:sz w:val="20"/>
                <w:szCs w:val="20"/>
              </w:rPr>
            </w:pPr>
            <w:r w:rsidRPr="009A0D10">
              <w:rPr>
                <w:rFonts w:ascii="Times New Roman" w:hAnsi="Times New Roman"/>
                <w:sz w:val="20"/>
                <w:szCs w:val="20"/>
              </w:rPr>
              <w:t>Nej</w:t>
            </w:r>
          </w:p>
        </w:tc>
        <w:tc>
          <w:tcPr>
            <w:tcW w:w="2153" w:type="dxa"/>
          </w:tcPr>
          <w:p w14:paraId="3B2A4A2C" w14:textId="54C61275" w:rsidR="00995162" w:rsidRPr="009A0D10" w:rsidRDefault="00995162" w:rsidP="00995162">
            <w:pPr>
              <w:pStyle w:val="Brdtext"/>
              <w:keepNext/>
              <w:jc w:val="center"/>
              <w:rPr>
                <w:rFonts w:ascii="Times New Roman" w:hAnsi="Times New Roman"/>
                <w:sz w:val="20"/>
                <w:szCs w:val="20"/>
              </w:rPr>
            </w:pPr>
            <w:r w:rsidRPr="009A0D10">
              <w:rPr>
                <w:rFonts w:ascii="Times New Roman" w:hAnsi="Times New Roman"/>
                <w:sz w:val="20"/>
                <w:szCs w:val="20"/>
              </w:rPr>
              <w:t>Ja</w:t>
            </w:r>
          </w:p>
        </w:tc>
      </w:tr>
      <w:tr w:rsidR="00995162" w:rsidRPr="002C2451" w14:paraId="4D2A497E" w14:textId="77777777" w:rsidTr="00055FD0">
        <w:tc>
          <w:tcPr>
            <w:tcW w:w="3617" w:type="dxa"/>
          </w:tcPr>
          <w:p w14:paraId="468EF202" w14:textId="191E1EC8" w:rsidR="00995162" w:rsidRPr="004C3465" w:rsidRDefault="00995162" w:rsidP="00995162">
            <w:pPr>
              <w:pStyle w:val="Brdtext"/>
              <w:rPr>
                <w:sz w:val="20"/>
                <w:szCs w:val="20"/>
              </w:rPr>
            </w:pPr>
            <w:r w:rsidRPr="004C3465">
              <w:rPr>
                <w:rFonts w:ascii="Times New Roman" w:hAnsi="Times New Roman"/>
                <w:sz w:val="20"/>
                <w:szCs w:val="20"/>
              </w:rPr>
              <w:t>Dödsorsaksintyg</w:t>
            </w:r>
            <w:r w:rsidR="00AC50C6" w:rsidRPr="004C3465">
              <w:rPr>
                <w:rFonts w:ascii="Times New Roman" w:hAnsi="Times New Roman"/>
                <w:sz w:val="20"/>
                <w:szCs w:val="20"/>
              </w:rPr>
              <w:t xml:space="preserve"> (DOI)</w:t>
            </w:r>
          </w:p>
        </w:tc>
        <w:tc>
          <w:tcPr>
            <w:tcW w:w="1242" w:type="dxa"/>
          </w:tcPr>
          <w:p w14:paraId="74E7179B" w14:textId="324B79E7" w:rsidR="00995162" w:rsidRPr="004C3465" w:rsidRDefault="00995162" w:rsidP="00995162">
            <w:pPr>
              <w:pStyle w:val="Brdtext"/>
              <w:jc w:val="center"/>
              <w:rPr>
                <w:rFonts w:ascii="Times New Roman" w:hAnsi="Times New Roman"/>
                <w:sz w:val="20"/>
                <w:szCs w:val="20"/>
              </w:rPr>
            </w:pPr>
            <w:r w:rsidRPr="004C3465">
              <w:rPr>
                <w:rFonts w:ascii="Times New Roman" w:hAnsi="Times New Roman"/>
                <w:sz w:val="20"/>
                <w:szCs w:val="20"/>
              </w:rPr>
              <w:t>Ja</w:t>
            </w:r>
          </w:p>
        </w:tc>
        <w:tc>
          <w:tcPr>
            <w:tcW w:w="1482" w:type="dxa"/>
          </w:tcPr>
          <w:p w14:paraId="60819030" w14:textId="37B8CBE1" w:rsidR="00995162" w:rsidRPr="004C3465" w:rsidRDefault="006354DE" w:rsidP="00995162">
            <w:pPr>
              <w:pStyle w:val="Brdtext"/>
              <w:jc w:val="center"/>
              <w:rPr>
                <w:rFonts w:ascii="Times New Roman" w:hAnsi="Times New Roman"/>
                <w:sz w:val="20"/>
                <w:szCs w:val="20"/>
              </w:rPr>
            </w:pPr>
            <w:r w:rsidRPr="004C3465">
              <w:rPr>
                <w:rFonts w:ascii="Times New Roman" w:hAnsi="Times New Roman"/>
                <w:sz w:val="20"/>
                <w:szCs w:val="20"/>
              </w:rPr>
              <w:t>Nej</w:t>
            </w:r>
          </w:p>
        </w:tc>
        <w:tc>
          <w:tcPr>
            <w:tcW w:w="2153" w:type="dxa"/>
          </w:tcPr>
          <w:p w14:paraId="65857D71" w14:textId="4DBEEB25" w:rsidR="00995162" w:rsidRPr="004C3465" w:rsidRDefault="00995162" w:rsidP="00995162">
            <w:pPr>
              <w:pStyle w:val="Brdtext"/>
              <w:keepNext/>
              <w:jc w:val="center"/>
              <w:rPr>
                <w:rFonts w:ascii="Times New Roman" w:hAnsi="Times New Roman"/>
                <w:sz w:val="20"/>
                <w:szCs w:val="20"/>
              </w:rPr>
            </w:pPr>
            <w:r w:rsidRPr="004C3465">
              <w:rPr>
                <w:rFonts w:ascii="Times New Roman" w:hAnsi="Times New Roman"/>
                <w:sz w:val="20"/>
                <w:szCs w:val="20"/>
              </w:rPr>
              <w:t>Ja</w:t>
            </w:r>
          </w:p>
        </w:tc>
      </w:tr>
    </w:tbl>
    <w:p w14:paraId="588ECB79" w14:textId="27CC7CB9" w:rsidR="00055FD0" w:rsidRPr="00D816EB" w:rsidRDefault="00055FD0">
      <w:pPr>
        <w:pStyle w:val="Beskrivning"/>
      </w:pPr>
      <w:bookmarkStart w:id="45" w:name="_Ref505778759"/>
      <w:bookmarkEnd w:id="44"/>
      <w:r w:rsidRPr="00D816EB">
        <w:t xml:space="preserve">Tabell </w:t>
      </w:r>
      <w:fldSimple w:instr=" SEQ Tabell \* ARABIC ">
        <w:r w:rsidR="00F63080">
          <w:rPr>
            <w:noProof/>
          </w:rPr>
          <w:t>2</w:t>
        </w:r>
      </w:fldSimple>
      <w:bookmarkEnd w:id="45"/>
      <w:r w:rsidRPr="00D816EB">
        <w:t>. Tillgängliga intygstyper beroende på roll.</w:t>
      </w:r>
      <w:bookmarkStart w:id="46" w:name="_Hlk506792887"/>
    </w:p>
    <w:bookmarkEnd w:id="46"/>
    <w:p w14:paraId="6D6E5A09" w14:textId="2494D0B1" w:rsidR="003F415C" w:rsidRDefault="002C2451" w:rsidP="00392AF6">
      <w:pPr>
        <w:spacing w:before="0" w:after="0"/>
      </w:pPr>
      <w:r>
        <w:br w:type="page"/>
      </w:r>
      <w:r w:rsidR="00055FD0">
        <w:lastRenderedPageBreak/>
        <w:t>Beroende på roll</w:t>
      </w:r>
      <w:r w:rsidR="00A0241F">
        <w:t>, samt om användare har medarbetaruppdrag (MU) på den vårdenhet</w:t>
      </w:r>
      <w:r w:rsidR="00AA2CBB">
        <w:t xml:space="preserve"> (VE)</w:t>
      </w:r>
      <w:r w:rsidR="00A0241F">
        <w:t xml:space="preserve"> som intyget är skrivet på,</w:t>
      </w:r>
      <w:r w:rsidR="00055FD0">
        <w:t xml:space="preserve"> har användare </w:t>
      </w:r>
      <w:r w:rsidR="007500ED">
        <w:t>tillgång till</w:t>
      </w:r>
      <w:r w:rsidR="00055FD0">
        <w:t xml:space="preserve"> olika funktioner i Webcert, se </w:t>
      </w:r>
      <w:r w:rsidR="003F415C">
        <w:fldChar w:fldCharType="begin"/>
      </w:r>
      <w:r w:rsidR="003F415C">
        <w:instrText xml:space="preserve"> REF _Ref25588522 \h </w:instrText>
      </w:r>
      <w:r w:rsidR="003F415C">
        <w:fldChar w:fldCharType="separate"/>
      </w:r>
      <w:r w:rsidR="00F63080" w:rsidRPr="00D816EB">
        <w:t xml:space="preserve">Tabell </w:t>
      </w:r>
      <w:r w:rsidR="00F63080">
        <w:rPr>
          <w:noProof/>
        </w:rPr>
        <w:t>3</w:t>
      </w:r>
      <w:r w:rsidR="003F415C">
        <w:fldChar w:fldCharType="end"/>
      </w:r>
      <w:r w:rsidR="003F415C">
        <w:t>.</w:t>
      </w:r>
    </w:p>
    <w:p w14:paraId="29D09573" w14:textId="08B6DD72" w:rsidR="00055FD0" w:rsidRDefault="00055FD0" w:rsidP="00392AF6">
      <w:pPr>
        <w:spacing w:before="0" w:after="0"/>
      </w:pPr>
    </w:p>
    <w:tbl>
      <w:tblPr>
        <w:tblStyle w:val="Tabellrutnt"/>
        <w:tblW w:w="8667" w:type="dxa"/>
        <w:tblLook w:val="04A0" w:firstRow="1" w:lastRow="0" w:firstColumn="1" w:lastColumn="0" w:noHBand="0" w:noVBand="1"/>
      </w:tblPr>
      <w:tblGrid>
        <w:gridCol w:w="4333"/>
        <w:gridCol w:w="1083"/>
        <w:gridCol w:w="1084"/>
        <w:gridCol w:w="1083"/>
        <w:gridCol w:w="1084"/>
      </w:tblGrid>
      <w:tr w:rsidR="00784A00" w14:paraId="5EEEC597" w14:textId="77777777" w:rsidTr="00A13354">
        <w:trPr>
          <w:cnfStyle w:val="100000000000" w:firstRow="1" w:lastRow="0" w:firstColumn="0" w:lastColumn="0" w:oddVBand="0" w:evenVBand="0" w:oddHBand="0" w:evenHBand="0" w:firstRowFirstColumn="0" w:firstRowLastColumn="0" w:lastRowFirstColumn="0" w:lastRowLastColumn="0"/>
          <w:trHeight w:val="389"/>
        </w:trPr>
        <w:tc>
          <w:tcPr>
            <w:tcW w:w="4333" w:type="dxa"/>
          </w:tcPr>
          <w:p w14:paraId="22B442D4" w14:textId="7348C35D" w:rsidR="00784A00" w:rsidRPr="000A48C8" w:rsidRDefault="00926984" w:rsidP="001F1203">
            <w:pPr>
              <w:pStyle w:val="Brdtext"/>
              <w:spacing w:before="48"/>
              <w:rPr>
                <w:rFonts w:cs="Arial"/>
              </w:rPr>
            </w:pPr>
            <w:bookmarkStart w:id="47" w:name="_Ref505869276"/>
            <w:r w:rsidRPr="000A48C8">
              <w:rPr>
                <w:rFonts w:cs="Arial"/>
              </w:rPr>
              <w:t>Funktion</w:t>
            </w:r>
          </w:p>
        </w:tc>
        <w:tc>
          <w:tcPr>
            <w:tcW w:w="2167" w:type="dxa"/>
            <w:gridSpan w:val="2"/>
          </w:tcPr>
          <w:p w14:paraId="78748F30" w14:textId="08F97D49" w:rsidR="00784A00" w:rsidRPr="000A48C8" w:rsidRDefault="00784A00" w:rsidP="001F1203">
            <w:pPr>
              <w:pStyle w:val="Brdtext"/>
              <w:spacing w:before="48"/>
              <w:rPr>
                <w:rFonts w:cs="Arial"/>
              </w:rPr>
            </w:pPr>
            <w:r w:rsidRPr="000A48C8">
              <w:rPr>
                <w:rFonts w:cs="Arial"/>
              </w:rPr>
              <w:t>Läkare/tandläkare</w:t>
            </w:r>
          </w:p>
        </w:tc>
        <w:tc>
          <w:tcPr>
            <w:tcW w:w="2167" w:type="dxa"/>
            <w:gridSpan w:val="2"/>
          </w:tcPr>
          <w:p w14:paraId="3F23E401" w14:textId="77777777" w:rsidR="00784A00" w:rsidRPr="000A48C8" w:rsidRDefault="00784A00" w:rsidP="001F1203">
            <w:pPr>
              <w:pStyle w:val="Brdtext"/>
              <w:spacing w:before="48"/>
              <w:rPr>
                <w:rFonts w:cs="Arial"/>
              </w:rPr>
            </w:pPr>
            <w:r w:rsidRPr="000A48C8">
              <w:rPr>
                <w:rFonts w:cs="Arial"/>
              </w:rPr>
              <w:t>Vårdadministratör</w:t>
            </w:r>
          </w:p>
        </w:tc>
      </w:tr>
      <w:tr w:rsidR="00784A00" w:rsidRPr="002C2451" w14:paraId="25B36D19" w14:textId="77777777" w:rsidTr="00A13354">
        <w:trPr>
          <w:trHeight w:val="731"/>
        </w:trPr>
        <w:tc>
          <w:tcPr>
            <w:tcW w:w="4333" w:type="dxa"/>
          </w:tcPr>
          <w:p w14:paraId="01EBD6A1" w14:textId="77777777" w:rsidR="00784A00" w:rsidRPr="000A670F" w:rsidRDefault="00784A00" w:rsidP="00784A00">
            <w:pPr>
              <w:pStyle w:val="Brdtext"/>
              <w:rPr>
                <w:szCs w:val="22"/>
              </w:rPr>
            </w:pPr>
          </w:p>
        </w:tc>
        <w:tc>
          <w:tcPr>
            <w:tcW w:w="1083" w:type="dxa"/>
          </w:tcPr>
          <w:p w14:paraId="4F959137" w14:textId="046554AF" w:rsidR="00784A00" w:rsidRPr="002C2451" w:rsidRDefault="00784A00" w:rsidP="00784A00">
            <w:pPr>
              <w:pStyle w:val="Brdtext"/>
              <w:jc w:val="center"/>
              <w:rPr>
                <w:szCs w:val="20"/>
              </w:rPr>
            </w:pPr>
            <w:r w:rsidRPr="00392AF6">
              <w:rPr>
                <w:rFonts w:cs="Arial"/>
                <w:sz w:val="20"/>
                <w:szCs w:val="22"/>
              </w:rPr>
              <w:t>VE där MU finns</w:t>
            </w:r>
          </w:p>
        </w:tc>
        <w:tc>
          <w:tcPr>
            <w:tcW w:w="1083" w:type="dxa"/>
          </w:tcPr>
          <w:p w14:paraId="37F0C3B3" w14:textId="3E6E7BD7" w:rsidR="00784A00" w:rsidRPr="002C2451" w:rsidRDefault="00784A00" w:rsidP="00784A00">
            <w:pPr>
              <w:pStyle w:val="Brdtext"/>
              <w:jc w:val="center"/>
              <w:rPr>
                <w:szCs w:val="20"/>
              </w:rPr>
            </w:pPr>
            <w:r w:rsidRPr="00392AF6">
              <w:rPr>
                <w:rFonts w:cs="Arial"/>
                <w:sz w:val="20"/>
                <w:szCs w:val="22"/>
              </w:rPr>
              <w:t xml:space="preserve">VE där MU </w:t>
            </w:r>
            <w:r w:rsidRPr="00392AF6">
              <w:rPr>
                <w:rFonts w:cs="Arial"/>
                <w:sz w:val="20"/>
                <w:szCs w:val="22"/>
                <w:u w:val="single"/>
              </w:rPr>
              <w:t>inte</w:t>
            </w:r>
            <w:r w:rsidRPr="00392AF6">
              <w:rPr>
                <w:rFonts w:cs="Arial"/>
                <w:sz w:val="20"/>
                <w:szCs w:val="22"/>
              </w:rPr>
              <w:t xml:space="preserve"> finns*</w:t>
            </w:r>
          </w:p>
        </w:tc>
        <w:tc>
          <w:tcPr>
            <w:tcW w:w="1083" w:type="dxa"/>
          </w:tcPr>
          <w:p w14:paraId="2A9076E8" w14:textId="2F91BEC6" w:rsidR="00784A00" w:rsidRPr="002C2451" w:rsidRDefault="00784A00" w:rsidP="00784A00">
            <w:pPr>
              <w:pStyle w:val="Brdtext"/>
              <w:jc w:val="center"/>
              <w:rPr>
                <w:szCs w:val="20"/>
              </w:rPr>
            </w:pPr>
            <w:r w:rsidRPr="00392AF6">
              <w:rPr>
                <w:rFonts w:cs="Arial"/>
                <w:sz w:val="20"/>
                <w:szCs w:val="22"/>
              </w:rPr>
              <w:t>VE där MU finns</w:t>
            </w:r>
          </w:p>
        </w:tc>
        <w:tc>
          <w:tcPr>
            <w:tcW w:w="1083" w:type="dxa"/>
          </w:tcPr>
          <w:p w14:paraId="032E63B3" w14:textId="05507957" w:rsidR="00784A00" w:rsidRPr="002C2451" w:rsidRDefault="00784A00" w:rsidP="00784A00">
            <w:pPr>
              <w:pStyle w:val="Brdtext"/>
              <w:jc w:val="center"/>
              <w:rPr>
                <w:szCs w:val="20"/>
              </w:rPr>
            </w:pPr>
            <w:r w:rsidRPr="00392AF6">
              <w:rPr>
                <w:rFonts w:cs="Arial"/>
                <w:sz w:val="20"/>
                <w:szCs w:val="22"/>
              </w:rPr>
              <w:t xml:space="preserve">VE där MU </w:t>
            </w:r>
            <w:r w:rsidRPr="00392AF6">
              <w:rPr>
                <w:rFonts w:cs="Arial"/>
                <w:sz w:val="20"/>
                <w:szCs w:val="22"/>
                <w:u w:val="single"/>
              </w:rPr>
              <w:t>inte</w:t>
            </w:r>
            <w:r w:rsidRPr="00392AF6">
              <w:rPr>
                <w:rFonts w:cs="Arial"/>
                <w:sz w:val="20"/>
                <w:szCs w:val="22"/>
              </w:rPr>
              <w:t xml:space="preserve"> finns*</w:t>
            </w:r>
          </w:p>
        </w:tc>
      </w:tr>
      <w:tr w:rsidR="00784A00" w:rsidRPr="002C2451" w14:paraId="6DBFA263" w14:textId="77777777" w:rsidTr="00A13354">
        <w:trPr>
          <w:trHeight w:val="454"/>
        </w:trPr>
        <w:tc>
          <w:tcPr>
            <w:tcW w:w="4333" w:type="dxa"/>
          </w:tcPr>
          <w:p w14:paraId="091F19C9" w14:textId="7D4F568C" w:rsidR="00784A00" w:rsidRPr="002C2451" w:rsidRDefault="00784A00" w:rsidP="00784A00">
            <w:pPr>
              <w:pStyle w:val="Brdtext"/>
              <w:rPr>
                <w:rFonts w:ascii="Times New Roman" w:hAnsi="Times New Roman"/>
                <w:szCs w:val="20"/>
              </w:rPr>
            </w:pPr>
            <w:r w:rsidRPr="000A670F">
              <w:rPr>
                <w:rFonts w:ascii="Times New Roman" w:hAnsi="Times New Roman"/>
                <w:szCs w:val="22"/>
              </w:rPr>
              <w:t>Skapa utkast</w:t>
            </w:r>
          </w:p>
        </w:tc>
        <w:tc>
          <w:tcPr>
            <w:tcW w:w="1083" w:type="dxa"/>
          </w:tcPr>
          <w:p w14:paraId="12264B35" w14:textId="2293FA73"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092CE507" w14:textId="21FBCCA5" w:rsidR="00784A00" w:rsidRPr="004C2569" w:rsidRDefault="00784A00" w:rsidP="00784A00">
            <w:pPr>
              <w:pStyle w:val="Brdtext"/>
              <w:jc w:val="center"/>
              <w:rPr>
                <w:rFonts w:ascii="Times New Roman" w:hAnsi="Times New Roman"/>
                <w:szCs w:val="20"/>
              </w:rPr>
            </w:pPr>
            <w:r w:rsidRPr="004C2569">
              <w:rPr>
                <w:rFonts w:ascii="Times New Roman" w:hAnsi="Times New Roman"/>
                <w:szCs w:val="22"/>
              </w:rPr>
              <w:t>Nej</w:t>
            </w:r>
          </w:p>
        </w:tc>
        <w:tc>
          <w:tcPr>
            <w:tcW w:w="1083" w:type="dxa"/>
          </w:tcPr>
          <w:p w14:paraId="614F6BC0" w14:textId="507A254A"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2CAC6C33" w14:textId="78F568B0" w:rsidR="00784A00" w:rsidRPr="004C2569" w:rsidRDefault="00784A00" w:rsidP="00784A00">
            <w:pPr>
              <w:pStyle w:val="Brdtext"/>
              <w:jc w:val="center"/>
              <w:rPr>
                <w:rFonts w:ascii="Times New Roman" w:hAnsi="Times New Roman"/>
                <w:szCs w:val="20"/>
              </w:rPr>
            </w:pPr>
            <w:r w:rsidRPr="004C2569">
              <w:rPr>
                <w:rFonts w:ascii="Times New Roman" w:hAnsi="Times New Roman"/>
                <w:szCs w:val="22"/>
              </w:rPr>
              <w:t>Nej</w:t>
            </w:r>
          </w:p>
        </w:tc>
      </w:tr>
      <w:tr w:rsidR="00784A00" w:rsidRPr="002C2451" w14:paraId="43A7EE43" w14:textId="77777777" w:rsidTr="00A13354">
        <w:trPr>
          <w:trHeight w:val="464"/>
        </w:trPr>
        <w:tc>
          <w:tcPr>
            <w:tcW w:w="4333" w:type="dxa"/>
          </w:tcPr>
          <w:p w14:paraId="6BC5A334" w14:textId="22971F5F" w:rsidR="00784A00" w:rsidRPr="002C2451" w:rsidRDefault="00784A00" w:rsidP="00784A00">
            <w:pPr>
              <w:pStyle w:val="Brdtext"/>
              <w:rPr>
                <w:rFonts w:ascii="Times New Roman" w:hAnsi="Times New Roman"/>
                <w:szCs w:val="20"/>
              </w:rPr>
            </w:pPr>
            <w:r w:rsidRPr="000A670F">
              <w:rPr>
                <w:rFonts w:ascii="Times New Roman" w:hAnsi="Times New Roman"/>
                <w:szCs w:val="22"/>
              </w:rPr>
              <w:t>Redigera utkast</w:t>
            </w:r>
          </w:p>
        </w:tc>
        <w:tc>
          <w:tcPr>
            <w:tcW w:w="1083" w:type="dxa"/>
          </w:tcPr>
          <w:p w14:paraId="37A73732" w14:textId="0D3F540A"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1812E9D2" w14:textId="5187AF04" w:rsidR="00784A00" w:rsidRPr="004C2569" w:rsidRDefault="00784A00" w:rsidP="00784A00">
            <w:pPr>
              <w:pStyle w:val="Brdtext"/>
              <w:jc w:val="center"/>
              <w:rPr>
                <w:rFonts w:ascii="Times New Roman" w:hAnsi="Times New Roman"/>
                <w:szCs w:val="20"/>
              </w:rPr>
            </w:pPr>
            <w:r w:rsidRPr="004C2569">
              <w:rPr>
                <w:rFonts w:ascii="Times New Roman" w:hAnsi="Times New Roman"/>
                <w:szCs w:val="22"/>
              </w:rPr>
              <w:t>Nej</w:t>
            </w:r>
          </w:p>
        </w:tc>
        <w:tc>
          <w:tcPr>
            <w:tcW w:w="1083" w:type="dxa"/>
          </w:tcPr>
          <w:p w14:paraId="5CD78AC2" w14:textId="2FC251AB"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3C19C504" w14:textId="4CC3D93F" w:rsidR="00784A00" w:rsidRPr="004C2569" w:rsidRDefault="00784A00" w:rsidP="00784A00">
            <w:pPr>
              <w:pStyle w:val="Brdtext"/>
              <w:jc w:val="center"/>
              <w:rPr>
                <w:rFonts w:ascii="Times New Roman" w:hAnsi="Times New Roman"/>
                <w:szCs w:val="20"/>
              </w:rPr>
            </w:pPr>
            <w:r w:rsidRPr="004C2569">
              <w:rPr>
                <w:rFonts w:ascii="Times New Roman" w:hAnsi="Times New Roman"/>
                <w:szCs w:val="22"/>
              </w:rPr>
              <w:t>Nej</w:t>
            </w:r>
          </w:p>
        </w:tc>
      </w:tr>
      <w:tr w:rsidR="00784A00" w:rsidRPr="002C2451" w14:paraId="33982BF2" w14:textId="77777777" w:rsidTr="00A13354">
        <w:trPr>
          <w:trHeight w:val="454"/>
        </w:trPr>
        <w:tc>
          <w:tcPr>
            <w:tcW w:w="4333" w:type="dxa"/>
          </w:tcPr>
          <w:p w14:paraId="1C6C68F1" w14:textId="5039377C" w:rsidR="00784A00" w:rsidRPr="002C2451" w:rsidRDefault="00784A00" w:rsidP="00784A00">
            <w:pPr>
              <w:pStyle w:val="Brdtext"/>
              <w:rPr>
                <w:rFonts w:ascii="Times New Roman" w:hAnsi="Times New Roman"/>
                <w:szCs w:val="20"/>
              </w:rPr>
            </w:pPr>
            <w:r w:rsidRPr="000A670F">
              <w:rPr>
                <w:rFonts w:ascii="Times New Roman" w:hAnsi="Times New Roman"/>
                <w:szCs w:val="22"/>
              </w:rPr>
              <w:t>Radera utkast</w:t>
            </w:r>
          </w:p>
        </w:tc>
        <w:tc>
          <w:tcPr>
            <w:tcW w:w="1083" w:type="dxa"/>
          </w:tcPr>
          <w:p w14:paraId="7DF0E5B1" w14:textId="085CD009"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0602AEE9" w14:textId="6BA5994C" w:rsidR="00784A00" w:rsidRPr="004C2569" w:rsidRDefault="00784A00" w:rsidP="00784A00">
            <w:pPr>
              <w:pStyle w:val="Brdtext"/>
              <w:jc w:val="center"/>
              <w:rPr>
                <w:rFonts w:ascii="Times New Roman" w:hAnsi="Times New Roman"/>
                <w:szCs w:val="20"/>
              </w:rPr>
            </w:pPr>
            <w:r w:rsidRPr="004C2569">
              <w:rPr>
                <w:rFonts w:ascii="Times New Roman" w:hAnsi="Times New Roman"/>
                <w:szCs w:val="22"/>
              </w:rPr>
              <w:t>Nej</w:t>
            </w:r>
          </w:p>
        </w:tc>
        <w:tc>
          <w:tcPr>
            <w:tcW w:w="1083" w:type="dxa"/>
          </w:tcPr>
          <w:p w14:paraId="351FAFA0" w14:textId="7C6F9ADD"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1062A672" w14:textId="60951A00" w:rsidR="00784A00" w:rsidRPr="004C2569" w:rsidRDefault="00784A00" w:rsidP="00784A00">
            <w:pPr>
              <w:pStyle w:val="Brdtext"/>
              <w:jc w:val="center"/>
              <w:rPr>
                <w:rFonts w:ascii="Times New Roman" w:hAnsi="Times New Roman"/>
                <w:szCs w:val="20"/>
              </w:rPr>
            </w:pPr>
            <w:r w:rsidRPr="004C2569">
              <w:rPr>
                <w:rFonts w:ascii="Times New Roman" w:hAnsi="Times New Roman"/>
                <w:szCs w:val="22"/>
              </w:rPr>
              <w:t>Nej</w:t>
            </w:r>
          </w:p>
        </w:tc>
      </w:tr>
      <w:tr w:rsidR="00784A00" w:rsidRPr="002C2451" w14:paraId="19BCDA94" w14:textId="77777777" w:rsidTr="00A13354">
        <w:trPr>
          <w:trHeight w:val="454"/>
        </w:trPr>
        <w:tc>
          <w:tcPr>
            <w:tcW w:w="4333" w:type="dxa"/>
          </w:tcPr>
          <w:p w14:paraId="6FDAB628" w14:textId="33286D78" w:rsidR="00784A00" w:rsidRPr="002C2451" w:rsidRDefault="00784A00" w:rsidP="00784A00">
            <w:pPr>
              <w:pStyle w:val="Brdtext"/>
              <w:rPr>
                <w:rFonts w:ascii="Times New Roman" w:hAnsi="Times New Roman"/>
                <w:szCs w:val="20"/>
              </w:rPr>
            </w:pPr>
            <w:r w:rsidRPr="000A670F">
              <w:rPr>
                <w:rFonts w:ascii="Times New Roman" w:hAnsi="Times New Roman"/>
                <w:szCs w:val="22"/>
              </w:rPr>
              <w:t>Läsa intyg/utkast</w:t>
            </w:r>
          </w:p>
        </w:tc>
        <w:tc>
          <w:tcPr>
            <w:tcW w:w="1083" w:type="dxa"/>
          </w:tcPr>
          <w:p w14:paraId="16DD00CE" w14:textId="2B420FE0"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348B152B" w14:textId="2067D394" w:rsidR="00784A00" w:rsidRPr="004C2569" w:rsidRDefault="00784A00" w:rsidP="00784A00">
            <w:pPr>
              <w:pStyle w:val="Brdtext"/>
              <w:jc w:val="center"/>
              <w:rPr>
                <w:rFonts w:ascii="Times New Roman" w:hAnsi="Times New Roman"/>
                <w:szCs w:val="20"/>
              </w:rPr>
            </w:pPr>
            <w:r w:rsidRPr="004C2569">
              <w:rPr>
                <w:rFonts w:ascii="Times New Roman" w:hAnsi="Times New Roman"/>
                <w:szCs w:val="22"/>
              </w:rPr>
              <w:t>Ja</w:t>
            </w:r>
          </w:p>
        </w:tc>
        <w:tc>
          <w:tcPr>
            <w:tcW w:w="1083" w:type="dxa"/>
          </w:tcPr>
          <w:p w14:paraId="5CD88FEF" w14:textId="296AE496"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65C6E144" w14:textId="34E98374" w:rsidR="00784A00" w:rsidRPr="004C2569" w:rsidRDefault="00AA2CBB" w:rsidP="00784A00">
            <w:pPr>
              <w:pStyle w:val="Brdtext"/>
              <w:jc w:val="center"/>
              <w:rPr>
                <w:rFonts w:ascii="Times New Roman" w:hAnsi="Times New Roman"/>
                <w:szCs w:val="20"/>
              </w:rPr>
            </w:pPr>
            <w:r>
              <w:rPr>
                <w:rFonts w:ascii="Times New Roman" w:hAnsi="Times New Roman"/>
                <w:szCs w:val="22"/>
              </w:rPr>
              <w:t>Ja**</w:t>
            </w:r>
          </w:p>
        </w:tc>
      </w:tr>
      <w:tr w:rsidR="00784A00" w:rsidRPr="002C2451" w14:paraId="02E470B1" w14:textId="77777777" w:rsidTr="00A13354">
        <w:trPr>
          <w:trHeight w:val="464"/>
        </w:trPr>
        <w:tc>
          <w:tcPr>
            <w:tcW w:w="4333" w:type="dxa"/>
          </w:tcPr>
          <w:p w14:paraId="7D1A1051" w14:textId="5FAF63C9" w:rsidR="00784A00" w:rsidRPr="002C2451" w:rsidRDefault="00784A00" w:rsidP="00784A00">
            <w:pPr>
              <w:pStyle w:val="Brdtext"/>
              <w:rPr>
                <w:rFonts w:ascii="Times New Roman" w:hAnsi="Times New Roman"/>
                <w:szCs w:val="20"/>
              </w:rPr>
            </w:pPr>
            <w:r w:rsidRPr="000A670F">
              <w:rPr>
                <w:rFonts w:ascii="Times New Roman" w:hAnsi="Times New Roman"/>
                <w:szCs w:val="22"/>
              </w:rPr>
              <w:t>Kopiera låst utkast</w:t>
            </w:r>
          </w:p>
        </w:tc>
        <w:tc>
          <w:tcPr>
            <w:tcW w:w="1083" w:type="dxa"/>
          </w:tcPr>
          <w:p w14:paraId="3EF6E9AB" w14:textId="7C5DF534"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6BF0E83D" w14:textId="3722A55C" w:rsidR="00784A00" w:rsidRPr="004C2569" w:rsidRDefault="00784A00" w:rsidP="00784A00">
            <w:pPr>
              <w:pStyle w:val="Brdtext"/>
              <w:jc w:val="center"/>
              <w:rPr>
                <w:rFonts w:ascii="Times New Roman" w:hAnsi="Times New Roman"/>
                <w:szCs w:val="20"/>
              </w:rPr>
            </w:pPr>
            <w:r w:rsidRPr="004C2569">
              <w:rPr>
                <w:rFonts w:ascii="Times New Roman" w:hAnsi="Times New Roman"/>
                <w:szCs w:val="22"/>
              </w:rPr>
              <w:t>Ja</w:t>
            </w:r>
          </w:p>
        </w:tc>
        <w:tc>
          <w:tcPr>
            <w:tcW w:w="1083" w:type="dxa"/>
          </w:tcPr>
          <w:p w14:paraId="6B3F1AE8" w14:textId="59765598"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6A34B3D9" w14:textId="0A63DA59" w:rsidR="00784A00" w:rsidRPr="004C2569" w:rsidRDefault="00AA2CBB" w:rsidP="00784A00">
            <w:pPr>
              <w:pStyle w:val="Brdtext"/>
              <w:jc w:val="center"/>
              <w:rPr>
                <w:rFonts w:ascii="Times New Roman" w:hAnsi="Times New Roman"/>
                <w:szCs w:val="20"/>
              </w:rPr>
            </w:pPr>
            <w:r>
              <w:rPr>
                <w:rFonts w:ascii="Times New Roman" w:hAnsi="Times New Roman"/>
                <w:szCs w:val="22"/>
              </w:rPr>
              <w:t>Ja**</w:t>
            </w:r>
          </w:p>
        </w:tc>
      </w:tr>
      <w:tr w:rsidR="00784A00" w:rsidRPr="002C2451" w14:paraId="4065DD48" w14:textId="77777777" w:rsidTr="00A13354">
        <w:trPr>
          <w:trHeight w:val="454"/>
        </w:trPr>
        <w:tc>
          <w:tcPr>
            <w:tcW w:w="4333" w:type="dxa"/>
          </w:tcPr>
          <w:p w14:paraId="0AAA0BEB" w14:textId="74AE0BE5" w:rsidR="00784A00" w:rsidRPr="000A670F" w:rsidRDefault="00784A00" w:rsidP="00784A00">
            <w:pPr>
              <w:pStyle w:val="Brdtext"/>
              <w:rPr>
                <w:szCs w:val="22"/>
              </w:rPr>
            </w:pPr>
            <w:r w:rsidRPr="00A0241F">
              <w:rPr>
                <w:rFonts w:ascii="Times New Roman" w:hAnsi="Times New Roman"/>
                <w:szCs w:val="22"/>
              </w:rPr>
              <w:t>Makulera intyg eller låst utkast</w:t>
            </w:r>
          </w:p>
        </w:tc>
        <w:tc>
          <w:tcPr>
            <w:tcW w:w="1083" w:type="dxa"/>
          </w:tcPr>
          <w:p w14:paraId="13573EB2" w14:textId="45A495BA"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3897E19B" w14:textId="5610D29E" w:rsidR="00784A00" w:rsidRPr="004C2569" w:rsidRDefault="00784A00" w:rsidP="00784A00">
            <w:pPr>
              <w:pStyle w:val="Brdtext"/>
              <w:jc w:val="center"/>
              <w:rPr>
                <w:szCs w:val="20"/>
              </w:rPr>
            </w:pPr>
            <w:r w:rsidRPr="004C2569">
              <w:rPr>
                <w:rFonts w:ascii="Times New Roman" w:hAnsi="Times New Roman"/>
                <w:szCs w:val="22"/>
              </w:rPr>
              <w:t>Nej</w:t>
            </w:r>
          </w:p>
        </w:tc>
        <w:tc>
          <w:tcPr>
            <w:tcW w:w="1083" w:type="dxa"/>
          </w:tcPr>
          <w:p w14:paraId="45D99431" w14:textId="5E6CCD44" w:rsidR="00784A00" w:rsidRPr="004C2569" w:rsidRDefault="00784A00" w:rsidP="00784A00">
            <w:pPr>
              <w:pStyle w:val="Brdtext"/>
              <w:jc w:val="center"/>
              <w:rPr>
                <w:szCs w:val="20"/>
              </w:rPr>
            </w:pPr>
            <w:r w:rsidRPr="004C2569">
              <w:rPr>
                <w:rFonts w:ascii="Times New Roman" w:hAnsi="Times New Roman"/>
                <w:szCs w:val="22"/>
              </w:rPr>
              <w:t>Nej</w:t>
            </w:r>
          </w:p>
        </w:tc>
        <w:tc>
          <w:tcPr>
            <w:tcW w:w="1083" w:type="dxa"/>
          </w:tcPr>
          <w:p w14:paraId="35B6C9BB" w14:textId="0F0B89B1" w:rsidR="00784A00" w:rsidRPr="004C2569" w:rsidRDefault="00784A00" w:rsidP="00784A00">
            <w:pPr>
              <w:pStyle w:val="Brdtext"/>
              <w:jc w:val="center"/>
              <w:rPr>
                <w:szCs w:val="20"/>
              </w:rPr>
            </w:pPr>
            <w:r w:rsidRPr="004C2569">
              <w:rPr>
                <w:rFonts w:ascii="Times New Roman" w:hAnsi="Times New Roman"/>
                <w:szCs w:val="22"/>
              </w:rPr>
              <w:t>Nej</w:t>
            </w:r>
          </w:p>
        </w:tc>
      </w:tr>
      <w:tr w:rsidR="00784A00" w:rsidRPr="002C2451" w14:paraId="30325E46" w14:textId="77777777" w:rsidTr="00A13354">
        <w:trPr>
          <w:trHeight w:val="454"/>
        </w:trPr>
        <w:tc>
          <w:tcPr>
            <w:tcW w:w="4333" w:type="dxa"/>
          </w:tcPr>
          <w:p w14:paraId="1A610071" w14:textId="540B338C" w:rsidR="00784A00" w:rsidRPr="000A670F" w:rsidRDefault="00784A00" w:rsidP="00784A00">
            <w:pPr>
              <w:pStyle w:val="Brdtext"/>
              <w:rPr>
                <w:szCs w:val="22"/>
              </w:rPr>
            </w:pPr>
            <w:r w:rsidRPr="00A0241F">
              <w:rPr>
                <w:rFonts w:ascii="Times New Roman" w:hAnsi="Times New Roman"/>
                <w:szCs w:val="22"/>
              </w:rPr>
              <w:t>Signera intyg</w:t>
            </w:r>
          </w:p>
        </w:tc>
        <w:tc>
          <w:tcPr>
            <w:tcW w:w="1083" w:type="dxa"/>
          </w:tcPr>
          <w:p w14:paraId="766865DE" w14:textId="48ADF290"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165AB82F" w14:textId="543F5F0B" w:rsidR="00784A00" w:rsidRPr="004C2569" w:rsidRDefault="00784A00" w:rsidP="00784A00">
            <w:pPr>
              <w:pStyle w:val="Brdtext"/>
              <w:jc w:val="center"/>
              <w:rPr>
                <w:szCs w:val="20"/>
              </w:rPr>
            </w:pPr>
            <w:r w:rsidRPr="004C2569">
              <w:rPr>
                <w:rFonts w:ascii="Times New Roman" w:hAnsi="Times New Roman"/>
                <w:szCs w:val="22"/>
              </w:rPr>
              <w:t>Nej</w:t>
            </w:r>
          </w:p>
        </w:tc>
        <w:tc>
          <w:tcPr>
            <w:tcW w:w="1083" w:type="dxa"/>
          </w:tcPr>
          <w:p w14:paraId="11FA69EF" w14:textId="1E2E15F2" w:rsidR="00784A00" w:rsidRPr="004C2569" w:rsidRDefault="00784A00" w:rsidP="00784A00">
            <w:pPr>
              <w:pStyle w:val="Brdtext"/>
              <w:jc w:val="center"/>
              <w:rPr>
                <w:szCs w:val="20"/>
              </w:rPr>
            </w:pPr>
            <w:r w:rsidRPr="004C2569">
              <w:rPr>
                <w:rFonts w:ascii="Times New Roman" w:hAnsi="Times New Roman"/>
                <w:szCs w:val="22"/>
              </w:rPr>
              <w:t xml:space="preserve">Nej </w:t>
            </w:r>
          </w:p>
        </w:tc>
        <w:tc>
          <w:tcPr>
            <w:tcW w:w="1083" w:type="dxa"/>
          </w:tcPr>
          <w:p w14:paraId="3158A157" w14:textId="690C9C6F" w:rsidR="00784A00" w:rsidRPr="004C2569" w:rsidRDefault="00784A00" w:rsidP="00784A00">
            <w:pPr>
              <w:pStyle w:val="Brdtext"/>
              <w:jc w:val="center"/>
              <w:rPr>
                <w:szCs w:val="20"/>
              </w:rPr>
            </w:pPr>
            <w:r w:rsidRPr="004C2569">
              <w:rPr>
                <w:rFonts w:ascii="Times New Roman" w:hAnsi="Times New Roman"/>
                <w:szCs w:val="22"/>
              </w:rPr>
              <w:t>Nej</w:t>
            </w:r>
          </w:p>
        </w:tc>
      </w:tr>
      <w:tr w:rsidR="00784A00" w:rsidRPr="002C2451" w14:paraId="1339F04D" w14:textId="77777777" w:rsidTr="00A13354">
        <w:trPr>
          <w:trHeight w:val="454"/>
        </w:trPr>
        <w:tc>
          <w:tcPr>
            <w:tcW w:w="4333" w:type="dxa"/>
          </w:tcPr>
          <w:p w14:paraId="46E18DD0" w14:textId="4CC5564E" w:rsidR="00784A00" w:rsidRPr="000A670F" w:rsidRDefault="00784A00" w:rsidP="00784A00">
            <w:pPr>
              <w:pStyle w:val="Brdtext"/>
              <w:rPr>
                <w:szCs w:val="22"/>
              </w:rPr>
            </w:pPr>
            <w:r w:rsidRPr="00A0241F">
              <w:rPr>
                <w:rFonts w:ascii="Times New Roman" w:hAnsi="Times New Roman"/>
                <w:szCs w:val="22"/>
              </w:rPr>
              <w:t>Markera klart för signering</w:t>
            </w:r>
          </w:p>
        </w:tc>
        <w:tc>
          <w:tcPr>
            <w:tcW w:w="1083" w:type="dxa"/>
          </w:tcPr>
          <w:p w14:paraId="1B0B79B9" w14:textId="23DA3F05" w:rsidR="00784A00" w:rsidRPr="004C2569" w:rsidRDefault="00784A00" w:rsidP="00784A00">
            <w:pPr>
              <w:pStyle w:val="Brdtext"/>
              <w:jc w:val="center"/>
              <w:rPr>
                <w:szCs w:val="20"/>
              </w:rPr>
            </w:pPr>
            <w:r w:rsidRPr="004C2569">
              <w:rPr>
                <w:rFonts w:ascii="Times New Roman" w:hAnsi="Times New Roman"/>
                <w:szCs w:val="22"/>
              </w:rPr>
              <w:t>Nej</w:t>
            </w:r>
          </w:p>
        </w:tc>
        <w:tc>
          <w:tcPr>
            <w:tcW w:w="1083" w:type="dxa"/>
          </w:tcPr>
          <w:p w14:paraId="560A4C69" w14:textId="06B05D7D" w:rsidR="00784A00" w:rsidRPr="004C2569" w:rsidRDefault="00784A00" w:rsidP="00784A00">
            <w:pPr>
              <w:pStyle w:val="Brdtext"/>
              <w:jc w:val="center"/>
              <w:rPr>
                <w:szCs w:val="20"/>
              </w:rPr>
            </w:pPr>
            <w:r w:rsidRPr="004C2569">
              <w:rPr>
                <w:rFonts w:ascii="Times New Roman" w:hAnsi="Times New Roman"/>
                <w:szCs w:val="22"/>
              </w:rPr>
              <w:t>Nej</w:t>
            </w:r>
          </w:p>
        </w:tc>
        <w:tc>
          <w:tcPr>
            <w:tcW w:w="1083" w:type="dxa"/>
          </w:tcPr>
          <w:p w14:paraId="55C8CAD1" w14:textId="36FF4081" w:rsidR="00784A00" w:rsidRPr="004C2569" w:rsidRDefault="00784A00" w:rsidP="00784A00">
            <w:pPr>
              <w:pStyle w:val="Brdtext"/>
              <w:jc w:val="center"/>
              <w:rPr>
                <w:szCs w:val="20"/>
              </w:rPr>
            </w:pPr>
            <w:r w:rsidRPr="004C2569">
              <w:rPr>
                <w:rFonts w:ascii="Times New Roman" w:hAnsi="Times New Roman"/>
                <w:szCs w:val="22"/>
              </w:rPr>
              <w:t xml:space="preserve">Ja </w:t>
            </w:r>
          </w:p>
        </w:tc>
        <w:tc>
          <w:tcPr>
            <w:tcW w:w="1083" w:type="dxa"/>
          </w:tcPr>
          <w:p w14:paraId="64224EE7" w14:textId="795A6243" w:rsidR="00784A00" w:rsidRPr="004C2569" w:rsidRDefault="00784A00" w:rsidP="00784A00">
            <w:pPr>
              <w:pStyle w:val="Brdtext"/>
              <w:jc w:val="center"/>
              <w:rPr>
                <w:szCs w:val="20"/>
              </w:rPr>
            </w:pPr>
            <w:r w:rsidRPr="004C2569">
              <w:rPr>
                <w:rFonts w:ascii="Times New Roman" w:hAnsi="Times New Roman"/>
                <w:szCs w:val="22"/>
              </w:rPr>
              <w:t>Nej</w:t>
            </w:r>
          </w:p>
        </w:tc>
      </w:tr>
      <w:tr w:rsidR="00784A00" w:rsidRPr="002C2451" w14:paraId="4D322D43" w14:textId="77777777" w:rsidTr="00A13354">
        <w:trPr>
          <w:trHeight w:val="464"/>
        </w:trPr>
        <w:tc>
          <w:tcPr>
            <w:tcW w:w="4333" w:type="dxa"/>
          </w:tcPr>
          <w:p w14:paraId="30C48188" w14:textId="498CBD03" w:rsidR="00784A00" w:rsidRPr="000A670F" w:rsidRDefault="00784A00" w:rsidP="00784A00">
            <w:pPr>
              <w:pStyle w:val="Brdtext"/>
              <w:rPr>
                <w:szCs w:val="22"/>
              </w:rPr>
            </w:pPr>
            <w:r w:rsidRPr="00A0241F">
              <w:rPr>
                <w:rFonts w:ascii="Times New Roman" w:hAnsi="Times New Roman"/>
                <w:szCs w:val="22"/>
              </w:rPr>
              <w:t>Ersätta intyg</w:t>
            </w:r>
          </w:p>
        </w:tc>
        <w:tc>
          <w:tcPr>
            <w:tcW w:w="1083" w:type="dxa"/>
          </w:tcPr>
          <w:p w14:paraId="0FF052F7" w14:textId="1B789688"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7DAA03C9" w14:textId="7C33B259" w:rsidR="00784A00" w:rsidRPr="004C2569" w:rsidRDefault="00784A00" w:rsidP="00784A00">
            <w:pPr>
              <w:pStyle w:val="Brdtext"/>
              <w:jc w:val="center"/>
              <w:rPr>
                <w:szCs w:val="20"/>
              </w:rPr>
            </w:pPr>
            <w:r w:rsidRPr="004C2569">
              <w:rPr>
                <w:rFonts w:ascii="Times New Roman" w:hAnsi="Times New Roman"/>
                <w:szCs w:val="22"/>
              </w:rPr>
              <w:t>Nej</w:t>
            </w:r>
          </w:p>
        </w:tc>
        <w:tc>
          <w:tcPr>
            <w:tcW w:w="1083" w:type="dxa"/>
          </w:tcPr>
          <w:p w14:paraId="11360232" w14:textId="664E0374" w:rsidR="00784A00" w:rsidRPr="004C2569" w:rsidRDefault="00784A00" w:rsidP="00784A00">
            <w:pPr>
              <w:pStyle w:val="Brdtext"/>
              <w:jc w:val="center"/>
              <w:rPr>
                <w:szCs w:val="20"/>
              </w:rPr>
            </w:pPr>
            <w:r w:rsidRPr="004C2569">
              <w:rPr>
                <w:rFonts w:ascii="Times New Roman" w:hAnsi="Times New Roman"/>
                <w:szCs w:val="22"/>
              </w:rPr>
              <w:t>Nej</w:t>
            </w:r>
          </w:p>
        </w:tc>
        <w:tc>
          <w:tcPr>
            <w:tcW w:w="1083" w:type="dxa"/>
          </w:tcPr>
          <w:p w14:paraId="7E603DDC" w14:textId="59E7748C" w:rsidR="00784A00" w:rsidRPr="004C2569" w:rsidRDefault="00784A00" w:rsidP="00784A00">
            <w:pPr>
              <w:pStyle w:val="Brdtext"/>
              <w:jc w:val="center"/>
              <w:rPr>
                <w:szCs w:val="20"/>
              </w:rPr>
            </w:pPr>
            <w:r w:rsidRPr="004C2569">
              <w:rPr>
                <w:rFonts w:ascii="Times New Roman" w:hAnsi="Times New Roman"/>
                <w:szCs w:val="22"/>
              </w:rPr>
              <w:t>Nej</w:t>
            </w:r>
          </w:p>
        </w:tc>
      </w:tr>
      <w:tr w:rsidR="00784A00" w:rsidRPr="002C2451" w14:paraId="53DD4E59" w14:textId="77777777" w:rsidTr="00A13354">
        <w:trPr>
          <w:trHeight w:val="454"/>
        </w:trPr>
        <w:tc>
          <w:tcPr>
            <w:tcW w:w="4333" w:type="dxa"/>
          </w:tcPr>
          <w:p w14:paraId="334A4EB0" w14:textId="373BEB4A" w:rsidR="00784A00" w:rsidRPr="000A670F" w:rsidRDefault="00784A00" w:rsidP="00784A00">
            <w:pPr>
              <w:pStyle w:val="Brdtext"/>
              <w:rPr>
                <w:szCs w:val="22"/>
              </w:rPr>
            </w:pPr>
            <w:r w:rsidRPr="00A0241F">
              <w:rPr>
                <w:rFonts w:ascii="Times New Roman" w:hAnsi="Times New Roman"/>
                <w:szCs w:val="22"/>
              </w:rPr>
              <w:t>Förnya intyg</w:t>
            </w:r>
          </w:p>
        </w:tc>
        <w:tc>
          <w:tcPr>
            <w:tcW w:w="1083" w:type="dxa"/>
          </w:tcPr>
          <w:p w14:paraId="0F6CD9EE" w14:textId="1F6EFEEB"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44B986B6" w14:textId="40E7A3E6"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79176A69" w14:textId="3EF34D58"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1C71C69E" w14:textId="3C510C02" w:rsidR="00784A00" w:rsidRPr="004C2569" w:rsidRDefault="00AA2CBB" w:rsidP="00784A00">
            <w:pPr>
              <w:pStyle w:val="Brdtext"/>
              <w:jc w:val="center"/>
              <w:rPr>
                <w:szCs w:val="20"/>
              </w:rPr>
            </w:pPr>
            <w:r>
              <w:rPr>
                <w:rFonts w:ascii="Times New Roman" w:hAnsi="Times New Roman"/>
                <w:szCs w:val="22"/>
              </w:rPr>
              <w:t>Ja**</w:t>
            </w:r>
          </w:p>
        </w:tc>
      </w:tr>
      <w:tr w:rsidR="00784A00" w:rsidRPr="002C2451" w14:paraId="405DAFBB" w14:textId="77777777" w:rsidTr="00A13354">
        <w:trPr>
          <w:trHeight w:val="454"/>
        </w:trPr>
        <w:tc>
          <w:tcPr>
            <w:tcW w:w="4333" w:type="dxa"/>
          </w:tcPr>
          <w:p w14:paraId="6C1399F3" w14:textId="10BE4F80" w:rsidR="00784A00" w:rsidRPr="000A670F" w:rsidRDefault="00784A00" w:rsidP="00784A00">
            <w:pPr>
              <w:pStyle w:val="Brdtext"/>
              <w:rPr>
                <w:szCs w:val="22"/>
              </w:rPr>
            </w:pPr>
            <w:r w:rsidRPr="00A0241F">
              <w:rPr>
                <w:rFonts w:ascii="Times New Roman" w:hAnsi="Times New Roman"/>
                <w:szCs w:val="22"/>
              </w:rPr>
              <w:t>Skriv ut intyg</w:t>
            </w:r>
          </w:p>
        </w:tc>
        <w:tc>
          <w:tcPr>
            <w:tcW w:w="1083" w:type="dxa"/>
          </w:tcPr>
          <w:p w14:paraId="4B5E91AB" w14:textId="4E033FD9"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4705F584" w14:textId="46D39AC5" w:rsidR="00784A00" w:rsidRPr="004C2569" w:rsidRDefault="006D4691" w:rsidP="00784A00">
            <w:pPr>
              <w:pStyle w:val="Brdtext"/>
              <w:jc w:val="center"/>
              <w:rPr>
                <w:szCs w:val="20"/>
              </w:rPr>
            </w:pPr>
            <w:r>
              <w:rPr>
                <w:rFonts w:ascii="Times New Roman" w:hAnsi="Times New Roman"/>
                <w:szCs w:val="22"/>
              </w:rPr>
              <w:t>Ja***</w:t>
            </w:r>
          </w:p>
        </w:tc>
        <w:tc>
          <w:tcPr>
            <w:tcW w:w="1083" w:type="dxa"/>
          </w:tcPr>
          <w:p w14:paraId="30A86163" w14:textId="5D43798D"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4AA894B5" w14:textId="4AADEAF4" w:rsidR="00784A00" w:rsidRPr="004C2569" w:rsidRDefault="006D4691" w:rsidP="00784A00">
            <w:pPr>
              <w:pStyle w:val="Brdtext"/>
              <w:jc w:val="center"/>
              <w:rPr>
                <w:szCs w:val="20"/>
              </w:rPr>
            </w:pPr>
            <w:r>
              <w:rPr>
                <w:rFonts w:ascii="Times New Roman" w:hAnsi="Times New Roman"/>
                <w:szCs w:val="22"/>
              </w:rPr>
              <w:t>Ja***</w:t>
            </w:r>
          </w:p>
        </w:tc>
      </w:tr>
      <w:tr w:rsidR="00784A00" w:rsidRPr="002C2451" w14:paraId="3A5E3904" w14:textId="77777777" w:rsidTr="00A13354">
        <w:trPr>
          <w:trHeight w:val="464"/>
        </w:trPr>
        <w:tc>
          <w:tcPr>
            <w:tcW w:w="4333" w:type="dxa"/>
          </w:tcPr>
          <w:p w14:paraId="102FE244" w14:textId="6FFC9E44" w:rsidR="00784A00" w:rsidRPr="000A670F" w:rsidRDefault="00784A00" w:rsidP="00784A00">
            <w:pPr>
              <w:pStyle w:val="Brdtext"/>
              <w:rPr>
                <w:szCs w:val="22"/>
              </w:rPr>
            </w:pPr>
            <w:r w:rsidRPr="00A0241F">
              <w:rPr>
                <w:rFonts w:ascii="Times New Roman" w:hAnsi="Times New Roman"/>
                <w:szCs w:val="22"/>
              </w:rPr>
              <w:t>Skicka intyg till mottagare</w:t>
            </w:r>
          </w:p>
        </w:tc>
        <w:tc>
          <w:tcPr>
            <w:tcW w:w="1083" w:type="dxa"/>
          </w:tcPr>
          <w:p w14:paraId="73D440FE" w14:textId="56A73D10"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18080D3E" w14:textId="68DE8593" w:rsidR="00784A00" w:rsidRPr="004C2569" w:rsidRDefault="00784A00" w:rsidP="00784A00">
            <w:pPr>
              <w:pStyle w:val="Brdtext"/>
              <w:jc w:val="center"/>
              <w:rPr>
                <w:szCs w:val="20"/>
              </w:rPr>
            </w:pPr>
            <w:r w:rsidRPr="004C2569">
              <w:rPr>
                <w:rFonts w:ascii="Times New Roman" w:hAnsi="Times New Roman"/>
                <w:szCs w:val="22"/>
              </w:rPr>
              <w:t>Nej</w:t>
            </w:r>
          </w:p>
        </w:tc>
        <w:tc>
          <w:tcPr>
            <w:tcW w:w="1083" w:type="dxa"/>
          </w:tcPr>
          <w:p w14:paraId="1FD232FC" w14:textId="3BB739E2"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07F0C264" w14:textId="7F347900" w:rsidR="00784A00" w:rsidRPr="004C2569" w:rsidRDefault="00784A00" w:rsidP="00784A00">
            <w:pPr>
              <w:pStyle w:val="Brdtext"/>
              <w:jc w:val="center"/>
              <w:rPr>
                <w:szCs w:val="20"/>
              </w:rPr>
            </w:pPr>
            <w:r w:rsidRPr="004C2569">
              <w:rPr>
                <w:rFonts w:ascii="Times New Roman" w:hAnsi="Times New Roman"/>
                <w:szCs w:val="22"/>
              </w:rPr>
              <w:t>Nej</w:t>
            </w:r>
          </w:p>
        </w:tc>
      </w:tr>
      <w:tr w:rsidR="00784A00" w:rsidRPr="002C2451" w14:paraId="5C5119C8" w14:textId="77777777" w:rsidTr="00A13354">
        <w:trPr>
          <w:trHeight w:val="454"/>
        </w:trPr>
        <w:tc>
          <w:tcPr>
            <w:tcW w:w="4333" w:type="dxa"/>
          </w:tcPr>
          <w:p w14:paraId="4BBE1B41" w14:textId="49507C75" w:rsidR="00784A00" w:rsidRPr="000A670F" w:rsidRDefault="00784A00" w:rsidP="00784A00">
            <w:pPr>
              <w:pStyle w:val="Brdtext"/>
              <w:rPr>
                <w:szCs w:val="22"/>
              </w:rPr>
            </w:pPr>
            <w:r w:rsidRPr="00A0241F">
              <w:rPr>
                <w:rFonts w:ascii="Times New Roman" w:hAnsi="Times New Roman"/>
                <w:szCs w:val="22"/>
              </w:rPr>
              <w:t>Hantera patient med skyddade uppgifter</w:t>
            </w:r>
          </w:p>
        </w:tc>
        <w:tc>
          <w:tcPr>
            <w:tcW w:w="1083" w:type="dxa"/>
          </w:tcPr>
          <w:p w14:paraId="32CFEC9A" w14:textId="1B12F667"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57286D6B" w14:textId="41839B92" w:rsidR="00784A00" w:rsidRPr="004C2569" w:rsidRDefault="00784A00" w:rsidP="00784A00">
            <w:pPr>
              <w:pStyle w:val="Brdtext"/>
              <w:jc w:val="center"/>
              <w:rPr>
                <w:szCs w:val="20"/>
              </w:rPr>
            </w:pPr>
            <w:r w:rsidRPr="004C2569">
              <w:rPr>
                <w:rFonts w:ascii="Times New Roman" w:hAnsi="Times New Roman"/>
                <w:szCs w:val="22"/>
              </w:rPr>
              <w:t>Nej</w:t>
            </w:r>
          </w:p>
        </w:tc>
        <w:tc>
          <w:tcPr>
            <w:tcW w:w="1083" w:type="dxa"/>
          </w:tcPr>
          <w:p w14:paraId="62ADB3A3" w14:textId="70F3F4D2" w:rsidR="00784A00" w:rsidRPr="004C2569" w:rsidRDefault="00784A00" w:rsidP="00784A00">
            <w:pPr>
              <w:pStyle w:val="Brdtext"/>
              <w:jc w:val="center"/>
              <w:rPr>
                <w:szCs w:val="20"/>
              </w:rPr>
            </w:pPr>
            <w:r w:rsidRPr="004C2569">
              <w:rPr>
                <w:rFonts w:ascii="Times New Roman" w:hAnsi="Times New Roman"/>
                <w:szCs w:val="22"/>
              </w:rPr>
              <w:t>Nej</w:t>
            </w:r>
          </w:p>
        </w:tc>
        <w:tc>
          <w:tcPr>
            <w:tcW w:w="1083" w:type="dxa"/>
          </w:tcPr>
          <w:p w14:paraId="44FA95C9" w14:textId="5A0412C0" w:rsidR="00784A00" w:rsidRPr="004C2569" w:rsidRDefault="00784A00" w:rsidP="00784A00">
            <w:pPr>
              <w:pStyle w:val="Brdtext"/>
              <w:jc w:val="center"/>
              <w:rPr>
                <w:szCs w:val="20"/>
              </w:rPr>
            </w:pPr>
            <w:r w:rsidRPr="004C2569">
              <w:rPr>
                <w:rFonts w:ascii="Times New Roman" w:hAnsi="Times New Roman"/>
                <w:szCs w:val="22"/>
              </w:rPr>
              <w:t>Nej</w:t>
            </w:r>
          </w:p>
        </w:tc>
      </w:tr>
      <w:tr w:rsidR="00784A00" w:rsidRPr="002C2451" w14:paraId="5D89CCEB" w14:textId="77777777" w:rsidTr="00A13354">
        <w:trPr>
          <w:trHeight w:val="454"/>
        </w:trPr>
        <w:tc>
          <w:tcPr>
            <w:tcW w:w="4333" w:type="dxa"/>
          </w:tcPr>
          <w:p w14:paraId="10C3D626" w14:textId="758A0D5D" w:rsidR="00784A00" w:rsidRPr="002C2451" w:rsidRDefault="00784A00" w:rsidP="00784A00">
            <w:pPr>
              <w:pStyle w:val="Brdtext"/>
              <w:rPr>
                <w:rFonts w:ascii="Times New Roman" w:hAnsi="Times New Roman"/>
                <w:szCs w:val="20"/>
              </w:rPr>
            </w:pPr>
            <w:r w:rsidRPr="00A0241F">
              <w:rPr>
                <w:rFonts w:ascii="Times New Roman" w:hAnsi="Times New Roman"/>
                <w:szCs w:val="22"/>
              </w:rPr>
              <w:t>Läsa ärendekommunikation</w:t>
            </w:r>
          </w:p>
        </w:tc>
        <w:tc>
          <w:tcPr>
            <w:tcW w:w="1083" w:type="dxa"/>
          </w:tcPr>
          <w:p w14:paraId="07A0F466" w14:textId="445B0BE3" w:rsidR="00784A00" w:rsidRPr="004C2569" w:rsidRDefault="00784A00" w:rsidP="00784A00">
            <w:pPr>
              <w:pStyle w:val="Brdtext"/>
              <w:jc w:val="center"/>
              <w:rPr>
                <w:szCs w:val="20"/>
              </w:rPr>
            </w:pPr>
            <w:r w:rsidRPr="004C2569">
              <w:rPr>
                <w:rFonts w:ascii="Times New Roman" w:hAnsi="Times New Roman"/>
                <w:szCs w:val="22"/>
              </w:rPr>
              <w:t>Ja</w:t>
            </w:r>
          </w:p>
        </w:tc>
        <w:tc>
          <w:tcPr>
            <w:tcW w:w="1083" w:type="dxa"/>
          </w:tcPr>
          <w:p w14:paraId="43FB2ADA" w14:textId="73E3E997" w:rsidR="00784A00" w:rsidRPr="004C2569" w:rsidRDefault="00784A00" w:rsidP="00784A00">
            <w:pPr>
              <w:pStyle w:val="Brdtext"/>
              <w:jc w:val="center"/>
              <w:rPr>
                <w:rFonts w:ascii="Times New Roman" w:hAnsi="Times New Roman"/>
                <w:szCs w:val="20"/>
              </w:rPr>
            </w:pPr>
            <w:r w:rsidRPr="004C2569">
              <w:rPr>
                <w:rFonts w:ascii="Times New Roman" w:hAnsi="Times New Roman"/>
                <w:szCs w:val="22"/>
              </w:rPr>
              <w:t>Ja</w:t>
            </w:r>
          </w:p>
        </w:tc>
        <w:tc>
          <w:tcPr>
            <w:tcW w:w="1083" w:type="dxa"/>
          </w:tcPr>
          <w:p w14:paraId="1AEA269C" w14:textId="566DBB55" w:rsidR="00784A00" w:rsidRPr="004C2569" w:rsidRDefault="00784A00" w:rsidP="00784A00">
            <w:pPr>
              <w:pStyle w:val="Brdtext"/>
              <w:keepNext/>
              <w:jc w:val="center"/>
              <w:rPr>
                <w:szCs w:val="20"/>
              </w:rPr>
            </w:pPr>
            <w:r w:rsidRPr="004C2569">
              <w:rPr>
                <w:rFonts w:ascii="Times New Roman" w:hAnsi="Times New Roman"/>
                <w:szCs w:val="22"/>
              </w:rPr>
              <w:t>Ja</w:t>
            </w:r>
          </w:p>
        </w:tc>
        <w:tc>
          <w:tcPr>
            <w:tcW w:w="1083" w:type="dxa"/>
          </w:tcPr>
          <w:p w14:paraId="5F01A7A8" w14:textId="5E90B757" w:rsidR="00784A00" w:rsidRPr="004C2569" w:rsidRDefault="00AA2CBB" w:rsidP="00784A00">
            <w:pPr>
              <w:pStyle w:val="Brdtext"/>
              <w:keepNext/>
              <w:jc w:val="center"/>
              <w:rPr>
                <w:rFonts w:ascii="Times New Roman" w:hAnsi="Times New Roman"/>
                <w:szCs w:val="20"/>
              </w:rPr>
            </w:pPr>
            <w:r>
              <w:rPr>
                <w:rFonts w:ascii="Times New Roman" w:hAnsi="Times New Roman"/>
                <w:szCs w:val="22"/>
              </w:rPr>
              <w:t>Ja**</w:t>
            </w:r>
          </w:p>
        </w:tc>
      </w:tr>
      <w:tr w:rsidR="00784A00" w:rsidRPr="002C2451" w14:paraId="313BC938" w14:textId="77777777" w:rsidTr="00A13354">
        <w:trPr>
          <w:trHeight w:val="464"/>
        </w:trPr>
        <w:tc>
          <w:tcPr>
            <w:tcW w:w="4333" w:type="dxa"/>
          </w:tcPr>
          <w:p w14:paraId="0A873B00" w14:textId="5BA68154" w:rsidR="00784A00" w:rsidRPr="002C2451" w:rsidRDefault="00784A00" w:rsidP="00784A00">
            <w:pPr>
              <w:pStyle w:val="Brdtext"/>
              <w:rPr>
                <w:rFonts w:ascii="Times New Roman" w:hAnsi="Times New Roman"/>
                <w:szCs w:val="20"/>
              </w:rPr>
            </w:pPr>
            <w:r w:rsidRPr="00A0241F">
              <w:rPr>
                <w:rFonts w:ascii="Times New Roman" w:hAnsi="Times New Roman"/>
                <w:szCs w:val="22"/>
              </w:rPr>
              <w:t>Hantera ärendekommunikation</w:t>
            </w:r>
          </w:p>
        </w:tc>
        <w:tc>
          <w:tcPr>
            <w:tcW w:w="1083" w:type="dxa"/>
          </w:tcPr>
          <w:p w14:paraId="35521534" w14:textId="1EF49B48" w:rsidR="00784A00" w:rsidRPr="004C2569" w:rsidRDefault="00784A00" w:rsidP="00784A00">
            <w:pPr>
              <w:pStyle w:val="Brdtext"/>
              <w:jc w:val="center"/>
              <w:rPr>
                <w:szCs w:val="20"/>
              </w:rPr>
            </w:pPr>
            <w:r w:rsidRPr="004C2569">
              <w:rPr>
                <w:rFonts w:ascii="Times New Roman" w:hAnsi="Times New Roman"/>
                <w:szCs w:val="22"/>
              </w:rPr>
              <w:t xml:space="preserve">Ja </w:t>
            </w:r>
          </w:p>
        </w:tc>
        <w:tc>
          <w:tcPr>
            <w:tcW w:w="1083" w:type="dxa"/>
          </w:tcPr>
          <w:p w14:paraId="00EF2A7F" w14:textId="28F5CCEF" w:rsidR="00784A00" w:rsidRPr="004C2569" w:rsidRDefault="00784A00" w:rsidP="00784A00">
            <w:pPr>
              <w:pStyle w:val="Brdtext"/>
              <w:jc w:val="center"/>
              <w:rPr>
                <w:rFonts w:ascii="Times New Roman" w:hAnsi="Times New Roman"/>
                <w:szCs w:val="20"/>
              </w:rPr>
            </w:pPr>
            <w:r w:rsidRPr="004C2569">
              <w:rPr>
                <w:rFonts w:ascii="Times New Roman" w:hAnsi="Times New Roman"/>
                <w:szCs w:val="22"/>
              </w:rPr>
              <w:t>Nej</w:t>
            </w:r>
          </w:p>
        </w:tc>
        <w:tc>
          <w:tcPr>
            <w:tcW w:w="1083" w:type="dxa"/>
          </w:tcPr>
          <w:p w14:paraId="770DA286" w14:textId="06DD79A3" w:rsidR="00784A00" w:rsidRPr="004C2569" w:rsidRDefault="00784A00" w:rsidP="00784A00">
            <w:pPr>
              <w:pStyle w:val="Brdtext"/>
              <w:keepNext/>
              <w:jc w:val="center"/>
              <w:rPr>
                <w:szCs w:val="20"/>
              </w:rPr>
            </w:pPr>
            <w:r w:rsidRPr="004C2569">
              <w:rPr>
                <w:rFonts w:ascii="Times New Roman" w:hAnsi="Times New Roman"/>
                <w:szCs w:val="22"/>
              </w:rPr>
              <w:t>Ja</w:t>
            </w:r>
          </w:p>
        </w:tc>
        <w:tc>
          <w:tcPr>
            <w:tcW w:w="1083" w:type="dxa"/>
          </w:tcPr>
          <w:p w14:paraId="507EF2F7" w14:textId="79900BA6" w:rsidR="00784A00" w:rsidRPr="004C2569" w:rsidRDefault="00784A00" w:rsidP="00784A00">
            <w:pPr>
              <w:pStyle w:val="Brdtext"/>
              <w:keepNext/>
              <w:jc w:val="center"/>
              <w:rPr>
                <w:rFonts w:ascii="Times New Roman" w:hAnsi="Times New Roman"/>
                <w:szCs w:val="20"/>
              </w:rPr>
            </w:pPr>
            <w:r w:rsidRPr="004C2569">
              <w:rPr>
                <w:rFonts w:ascii="Times New Roman" w:hAnsi="Times New Roman"/>
                <w:szCs w:val="22"/>
              </w:rPr>
              <w:t>Nej</w:t>
            </w:r>
          </w:p>
        </w:tc>
      </w:tr>
    </w:tbl>
    <w:p w14:paraId="0DCB98CF" w14:textId="691D7ACC" w:rsidR="00784A00" w:rsidRPr="00D816EB" w:rsidRDefault="00784A00" w:rsidP="006D4691">
      <w:pPr>
        <w:pStyle w:val="Beskrivning"/>
        <w:spacing w:after="120"/>
      </w:pPr>
      <w:bookmarkStart w:id="48" w:name="_Ref25588522"/>
      <w:r w:rsidRPr="00D816EB">
        <w:t xml:space="preserve">Tabell </w:t>
      </w:r>
      <w:fldSimple w:instr=" SEQ Tabell \* ARABIC ">
        <w:r w:rsidR="00F63080">
          <w:rPr>
            <w:noProof/>
          </w:rPr>
          <w:t>3</w:t>
        </w:r>
      </w:fldSimple>
      <w:bookmarkEnd w:id="48"/>
      <w:r w:rsidRPr="00D816EB">
        <w:t>. Funktioner beroende på roll.</w:t>
      </w:r>
    </w:p>
    <w:p w14:paraId="62EC1C3F" w14:textId="08E2BE43" w:rsidR="00784A00" w:rsidRPr="00400AC3" w:rsidRDefault="00784A00" w:rsidP="006D4691">
      <w:pPr>
        <w:spacing w:after="0"/>
        <w:rPr>
          <w:b/>
          <w:sz w:val="18"/>
          <w:szCs w:val="18"/>
        </w:rPr>
      </w:pPr>
      <w:r w:rsidRPr="00400AC3">
        <w:rPr>
          <w:b/>
          <w:sz w:val="18"/>
          <w:szCs w:val="18"/>
        </w:rPr>
        <w:t>Förklaring:</w:t>
      </w:r>
    </w:p>
    <w:p w14:paraId="394AB4E8" w14:textId="497BB5C1" w:rsidR="00784A00" w:rsidRPr="006D4691" w:rsidRDefault="00784A00" w:rsidP="006D4691">
      <w:pPr>
        <w:spacing w:before="0" w:after="0"/>
        <w:rPr>
          <w:sz w:val="16"/>
          <w:szCs w:val="16"/>
        </w:rPr>
      </w:pPr>
      <w:r w:rsidRPr="006D4691">
        <w:rPr>
          <w:sz w:val="16"/>
          <w:szCs w:val="16"/>
        </w:rPr>
        <w:t xml:space="preserve">VE = Vårdenhet </w:t>
      </w:r>
      <w:r w:rsidR="00342CD0" w:rsidRPr="006D4691">
        <w:rPr>
          <w:sz w:val="16"/>
          <w:szCs w:val="16"/>
        </w:rPr>
        <w:t>(</w:t>
      </w:r>
      <w:r w:rsidRPr="006D4691">
        <w:rPr>
          <w:sz w:val="16"/>
          <w:szCs w:val="16"/>
        </w:rPr>
        <w:t xml:space="preserve">en vårdenhet kan </w:t>
      </w:r>
      <w:r w:rsidR="00342CD0" w:rsidRPr="006D4691">
        <w:rPr>
          <w:sz w:val="16"/>
          <w:szCs w:val="16"/>
        </w:rPr>
        <w:t xml:space="preserve">även </w:t>
      </w:r>
      <w:r w:rsidRPr="006D4691">
        <w:rPr>
          <w:sz w:val="16"/>
          <w:szCs w:val="16"/>
        </w:rPr>
        <w:t>ha kopplade enheter</w:t>
      </w:r>
      <w:r w:rsidR="00342CD0" w:rsidRPr="006D4691">
        <w:rPr>
          <w:sz w:val="16"/>
          <w:szCs w:val="16"/>
        </w:rPr>
        <w:t>)</w:t>
      </w:r>
    </w:p>
    <w:p w14:paraId="020B0DBD" w14:textId="77777777" w:rsidR="00784A00" w:rsidRPr="006D4691" w:rsidRDefault="00784A00" w:rsidP="006D4691">
      <w:pPr>
        <w:spacing w:before="0"/>
        <w:rPr>
          <w:sz w:val="16"/>
          <w:szCs w:val="16"/>
        </w:rPr>
      </w:pPr>
      <w:r w:rsidRPr="006D4691">
        <w:rPr>
          <w:sz w:val="16"/>
          <w:szCs w:val="16"/>
        </w:rPr>
        <w:t>MU = Medarbetaruppdrag Vård och behandling</w:t>
      </w:r>
    </w:p>
    <w:p w14:paraId="7D1ABCE2" w14:textId="77777777" w:rsidR="00784A00" w:rsidRPr="006D4691" w:rsidRDefault="00784A00" w:rsidP="00784A00">
      <w:pPr>
        <w:rPr>
          <w:sz w:val="16"/>
          <w:szCs w:val="16"/>
        </w:rPr>
      </w:pPr>
      <w:r w:rsidRPr="006D4691">
        <w:rPr>
          <w:sz w:val="16"/>
          <w:szCs w:val="16"/>
        </w:rPr>
        <w:t>* = Om du väljer att öppna ett intyg som är skrivet på en vårdenhet du inte har MU på</w:t>
      </w:r>
    </w:p>
    <w:p w14:paraId="6C69E2EC" w14:textId="69DE4E29" w:rsidR="004C2569" w:rsidRDefault="004C2569" w:rsidP="006D4691">
      <w:pPr>
        <w:spacing w:before="0"/>
        <w:rPr>
          <w:sz w:val="16"/>
          <w:szCs w:val="16"/>
        </w:rPr>
      </w:pPr>
      <w:r w:rsidRPr="006D4691">
        <w:rPr>
          <w:sz w:val="16"/>
          <w:szCs w:val="16"/>
        </w:rPr>
        <w:t>**</w:t>
      </w:r>
      <w:r w:rsidR="00EE6118" w:rsidRPr="006D4691">
        <w:rPr>
          <w:sz w:val="16"/>
          <w:szCs w:val="16"/>
        </w:rPr>
        <w:t xml:space="preserve"> = Rollen vårdadministratör</w:t>
      </w:r>
      <w:r w:rsidR="00A13354" w:rsidRPr="006D4691">
        <w:rPr>
          <w:sz w:val="16"/>
          <w:szCs w:val="16"/>
        </w:rPr>
        <w:t xml:space="preserve"> har behörighet att ta del av intyg som finns hos andra vårdenheter</w:t>
      </w:r>
      <w:r w:rsidR="00F72D79" w:rsidRPr="006D4691">
        <w:rPr>
          <w:sz w:val="16"/>
          <w:szCs w:val="16"/>
        </w:rPr>
        <w:t xml:space="preserve"> inom samma vårdgivare</w:t>
      </w:r>
      <w:r w:rsidR="00A13354" w:rsidRPr="006D4691">
        <w:rPr>
          <w:sz w:val="16"/>
          <w:szCs w:val="16"/>
        </w:rPr>
        <w:t xml:space="preserve"> </w:t>
      </w:r>
      <w:r w:rsidR="00F72D79" w:rsidRPr="006D4691">
        <w:rPr>
          <w:sz w:val="16"/>
          <w:szCs w:val="16"/>
        </w:rPr>
        <w:t>eller</w:t>
      </w:r>
      <w:r w:rsidR="00A13354" w:rsidRPr="006D4691">
        <w:rPr>
          <w:sz w:val="16"/>
          <w:szCs w:val="16"/>
        </w:rPr>
        <w:t xml:space="preserve"> </w:t>
      </w:r>
      <w:r w:rsidR="00F72D79" w:rsidRPr="006D4691">
        <w:rPr>
          <w:sz w:val="16"/>
          <w:szCs w:val="16"/>
        </w:rPr>
        <w:t>mellan</w:t>
      </w:r>
      <w:r w:rsidR="00A13354" w:rsidRPr="006D4691">
        <w:rPr>
          <w:sz w:val="16"/>
          <w:szCs w:val="16"/>
        </w:rPr>
        <w:t xml:space="preserve"> vårdgivare genom sammanhållen journalföring</w:t>
      </w:r>
      <w:r w:rsidR="0014026A" w:rsidRPr="006D4691">
        <w:rPr>
          <w:sz w:val="16"/>
          <w:szCs w:val="16"/>
        </w:rPr>
        <w:t xml:space="preserve"> (sjf=true). Förtydligas ytterligare i </w:t>
      </w:r>
      <w:r w:rsidR="00AA2CBB" w:rsidRPr="006D4691">
        <w:rPr>
          <w:sz w:val="16"/>
          <w:szCs w:val="16"/>
        </w:rPr>
        <w:fldChar w:fldCharType="begin"/>
      </w:r>
      <w:r w:rsidR="00AA2CBB" w:rsidRPr="006D4691">
        <w:rPr>
          <w:sz w:val="16"/>
          <w:szCs w:val="16"/>
        </w:rPr>
        <w:instrText xml:space="preserve"> REF _Ref45102722 \r \h </w:instrText>
      </w:r>
      <w:r w:rsidR="006D4691">
        <w:rPr>
          <w:sz w:val="16"/>
          <w:szCs w:val="16"/>
        </w:rPr>
        <w:instrText xml:space="preserve"> \* MERGEFORMAT </w:instrText>
      </w:r>
      <w:r w:rsidR="00AA2CBB" w:rsidRPr="006D4691">
        <w:rPr>
          <w:sz w:val="16"/>
          <w:szCs w:val="16"/>
        </w:rPr>
      </w:r>
      <w:r w:rsidR="00AA2CBB" w:rsidRPr="006D4691">
        <w:rPr>
          <w:sz w:val="16"/>
          <w:szCs w:val="16"/>
        </w:rPr>
        <w:fldChar w:fldCharType="separate"/>
      </w:r>
      <w:r w:rsidR="00F63080">
        <w:rPr>
          <w:sz w:val="16"/>
          <w:szCs w:val="16"/>
        </w:rPr>
        <w:t>2.4.1</w:t>
      </w:r>
      <w:r w:rsidR="00AA2CBB" w:rsidRPr="006D4691">
        <w:rPr>
          <w:sz w:val="16"/>
          <w:szCs w:val="16"/>
        </w:rPr>
        <w:fldChar w:fldCharType="end"/>
      </w:r>
      <w:r w:rsidR="00AA2CBB" w:rsidRPr="006D4691">
        <w:rPr>
          <w:sz w:val="16"/>
          <w:szCs w:val="16"/>
        </w:rPr>
        <w:t>.</w:t>
      </w:r>
    </w:p>
    <w:p w14:paraId="4F571908" w14:textId="712BF269" w:rsidR="006D4691" w:rsidRPr="006D4691" w:rsidRDefault="006D4691" w:rsidP="006D4691">
      <w:pPr>
        <w:spacing w:before="0"/>
        <w:rPr>
          <w:sz w:val="16"/>
          <w:szCs w:val="16"/>
        </w:rPr>
      </w:pPr>
      <w:r>
        <w:rPr>
          <w:sz w:val="16"/>
          <w:szCs w:val="16"/>
        </w:rPr>
        <w:t>*** = Rollen läkare/tandläkare och vårdadministratör har behörighet att skriva ut intyg som finns hos andra vårdenheter, men endast inom samma vårdgivare.</w:t>
      </w:r>
    </w:p>
    <w:p w14:paraId="5FAAD2BF" w14:textId="7BE5CC29" w:rsidR="0014026A" w:rsidRDefault="0014026A" w:rsidP="0014026A">
      <w:pPr>
        <w:pStyle w:val="Rubrik3Nr"/>
      </w:pPr>
      <w:bookmarkStart w:id="49" w:name="_Ref45102722"/>
      <w:r>
        <w:lastRenderedPageBreak/>
        <w:t>Behörighet att hantera intyg på andra vårdenheter för vårdadministratörer genom sammanhållen journalföring</w:t>
      </w:r>
      <w:bookmarkEnd w:id="49"/>
    </w:p>
    <w:p w14:paraId="24A52EEA" w14:textId="1352D16E" w:rsidR="007E7DB3" w:rsidRPr="003F49D2" w:rsidRDefault="0014026A" w:rsidP="004C3B17">
      <w:pPr>
        <w:pStyle w:val="Normalwebb"/>
        <w:shd w:val="clear" w:color="auto" w:fill="FFFFFF"/>
        <w:spacing w:before="180" w:beforeAutospacing="0" w:after="0" w:afterAutospacing="0"/>
        <w:rPr>
          <w:sz w:val="22"/>
          <w:szCs w:val="22"/>
        </w:rPr>
      </w:pPr>
      <w:r w:rsidRPr="003F49D2">
        <w:rPr>
          <w:sz w:val="22"/>
          <w:szCs w:val="22"/>
        </w:rPr>
        <w:t xml:space="preserve">Vårdadministratörer har behörighet att hantera intyg mellan vårdenheter inom samma </w:t>
      </w:r>
      <w:r w:rsidR="00BD696B" w:rsidRPr="003F49D2">
        <w:rPr>
          <w:sz w:val="22"/>
          <w:szCs w:val="22"/>
        </w:rPr>
        <w:t>v</w:t>
      </w:r>
      <w:r w:rsidRPr="003F49D2">
        <w:rPr>
          <w:sz w:val="22"/>
          <w:szCs w:val="22"/>
        </w:rPr>
        <w:t xml:space="preserve">årdgivare eller mellan </w:t>
      </w:r>
      <w:r w:rsidR="00BD696B" w:rsidRPr="003F49D2">
        <w:rPr>
          <w:sz w:val="22"/>
          <w:szCs w:val="22"/>
        </w:rPr>
        <w:t>v</w:t>
      </w:r>
      <w:r w:rsidRPr="003F49D2">
        <w:rPr>
          <w:sz w:val="22"/>
          <w:szCs w:val="22"/>
        </w:rPr>
        <w:t>årdgivare, om sammanhållen journalföring är påslagen (sjf = ”tru</w:t>
      </w:r>
      <w:r w:rsidR="004C3B17" w:rsidRPr="003F49D2">
        <w:rPr>
          <w:sz w:val="22"/>
          <w:szCs w:val="22"/>
        </w:rPr>
        <w:t>e”) i deras egna journalsystem</w:t>
      </w:r>
      <w:r w:rsidR="006A644A" w:rsidRPr="003F49D2">
        <w:rPr>
          <w:sz w:val="22"/>
          <w:szCs w:val="22"/>
        </w:rPr>
        <w:t xml:space="preserve">, </w:t>
      </w:r>
      <w:r w:rsidR="007E7DB3" w:rsidRPr="003F49D2">
        <w:rPr>
          <w:sz w:val="22"/>
          <w:szCs w:val="22"/>
        </w:rPr>
        <w:t xml:space="preserve">se </w:t>
      </w:r>
      <w:r w:rsidR="006A644A" w:rsidRPr="003F49D2">
        <w:rPr>
          <w:sz w:val="22"/>
          <w:szCs w:val="22"/>
        </w:rPr>
        <w:fldChar w:fldCharType="begin"/>
      </w:r>
      <w:r w:rsidR="006A644A" w:rsidRPr="003F49D2">
        <w:rPr>
          <w:sz w:val="22"/>
          <w:szCs w:val="22"/>
        </w:rPr>
        <w:instrText xml:space="preserve"> REF _Ref45034304 \h </w:instrText>
      </w:r>
      <w:r w:rsidR="003F49D2" w:rsidRPr="003F49D2">
        <w:rPr>
          <w:sz w:val="22"/>
          <w:szCs w:val="22"/>
        </w:rPr>
        <w:instrText xml:space="preserve"> \* MERGEFORMAT </w:instrText>
      </w:r>
      <w:r w:rsidR="006A644A" w:rsidRPr="003F49D2">
        <w:rPr>
          <w:sz w:val="22"/>
          <w:szCs w:val="22"/>
        </w:rPr>
      </w:r>
      <w:r w:rsidR="006A644A" w:rsidRPr="003F49D2">
        <w:rPr>
          <w:sz w:val="22"/>
          <w:szCs w:val="22"/>
        </w:rPr>
        <w:fldChar w:fldCharType="separate"/>
      </w:r>
      <w:r w:rsidR="00F63080" w:rsidRPr="008A7E6C">
        <w:rPr>
          <w:sz w:val="22"/>
          <w:szCs w:val="22"/>
        </w:rPr>
        <w:t xml:space="preserve">Tabell </w:t>
      </w:r>
      <w:r w:rsidR="00F63080" w:rsidRPr="008A7E6C">
        <w:rPr>
          <w:noProof/>
          <w:sz w:val="22"/>
          <w:szCs w:val="22"/>
        </w:rPr>
        <w:t>4</w:t>
      </w:r>
      <w:r w:rsidR="006A644A" w:rsidRPr="003F49D2">
        <w:rPr>
          <w:sz w:val="22"/>
          <w:szCs w:val="22"/>
        </w:rPr>
        <w:fldChar w:fldCharType="end"/>
      </w:r>
      <w:r w:rsidR="004C3B17" w:rsidRPr="003F49D2">
        <w:rPr>
          <w:sz w:val="22"/>
          <w:szCs w:val="22"/>
        </w:rPr>
        <w:t xml:space="preserve">. </w:t>
      </w:r>
    </w:p>
    <w:p w14:paraId="3E08D97B" w14:textId="2999F580" w:rsidR="002A7C98" w:rsidRPr="003F49D2" w:rsidRDefault="0014026A" w:rsidP="004C3B17">
      <w:pPr>
        <w:pStyle w:val="Normalwebb"/>
        <w:shd w:val="clear" w:color="auto" w:fill="FFFFFF"/>
        <w:spacing w:before="180" w:beforeAutospacing="0" w:after="0" w:afterAutospacing="0"/>
        <w:rPr>
          <w:szCs w:val="22"/>
        </w:rPr>
      </w:pPr>
      <w:r w:rsidRPr="003F49D2">
        <w:rPr>
          <w:szCs w:val="22"/>
        </w:rPr>
        <w:t>Sammanhållen journalföring, sjf = true:</w:t>
      </w:r>
    </w:p>
    <w:p w14:paraId="307FF715" w14:textId="465EF806" w:rsidR="006A644A" w:rsidRPr="003F49D2" w:rsidRDefault="0014026A" w:rsidP="004C3B17">
      <w:pPr>
        <w:pStyle w:val="Normalwebb"/>
        <w:shd w:val="clear" w:color="auto" w:fill="FFFFFF"/>
        <w:spacing w:before="180" w:beforeAutospacing="0" w:after="0" w:afterAutospacing="0"/>
        <w:rPr>
          <w:szCs w:val="22"/>
        </w:rPr>
      </w:pPr>
      <w:r w:rsidRPr="003F49D2">
        <w:rPr>
          <w:szCs w:val="22"/>
        </w:rPr>
        <w:t>Parametern sjf anger om sammanhållen journalföring gäller eller inte, och möjliggör att visa ett intyg som utfärdats inom en annan vårdgivare än den som användaren är inloggad på. Journalsystemet ansvarar för att se till att Patientdatalagens regelverk för sammanhållen journalföring är uppfyllt och att eventuella spärrar hanteras, när ett intyg från en annan vårdgivare ska visas.” Saknas sjf och användaren försöker få åtkomst till ett intyg hos en annan vårdgivare</w:t>
      </w:r>
      <w:r w:rsidR="00AA2CBB" w:rsidRPr="003F49D2">
        <w:rPr>
          <w:szCs w:val="22"/>
        </w:rPr>
        <w:t xml:space="preserve"> </w:t>
      </w:r>
      <w:r w:rsidR="001B6B56" w:rsidRPr="003F49D2">
        <w:rPr>
          <w:szCs w:val="22"/>
        </w:rPr>
        <w:t xml:space="preserve">än den </w:t>
      </w:r>
      <w:r w:rsidRPr="003F49D2">
        <w:rPr>
          <w:szCs w:val="22"/>
        </w:rPr>
        <w:t>användaren är inloggad på, kommer använda</w:t>
      </w:r>
      <w:r w:rsidR="004C3B17" w:rsidRPr="003F49D2">
        <w:rPr>
          <w:szCs w:val="22"/>
        </w:rPr>
        <w:t>ren nekas åtkomst till intyget.</w:t>
      </w:r>
    </w:p>
    <w:p w14:paraId="075ED0D0" w14:textId="77777777" w:rsidR="006A644A" w:rsidRDefault="006A644A" w:rsidP="004C3B17">
      <w:pPr>
        <w:pStyle w:val="Normalwebb"/>
        <w:shd w:val="clear" w:color="auto" w:fill="FFFFFF"/>
        <w:spacing w:before="180" w:beforeAutospacing="0" w:after="0" w:afterAutospacing="0"/>
        <w:rPr>
          <w:color w:val="091E42"/>
          <w:szCs w:val="22"/>
        </w:rPr>
      </w:pPr>
    </w:p>
    <w:tbl>
      <w:tblPr>
        <w:tblStyle w:val="Tabellrutnt"/>
        <w:tblW w:w="0" w:type="auto"/>
        <w:tblLook w:val="04A0" w:firstRow="1" w:lastRow="0" w:firstColumn="1" w:lastColumn="0" w:noHBand="0" w:noVBand="1"/>
      </w:tblPr>
      <w:tblGrid>
        <w:gridCol w:w="3382"/>
        <w:gridCol w:w="2605"/>
      </w:tblGrid>
      <w:tr w:rsidR="00AA2CBB" w14:paraId="53208D6D" w14:textId="77777777" w:rsidTr="00613AC0">
        <w:trPr>
          <w:cnfStyle w:val="100000000000" w:firstRow="1" w:lastRow="0" w:firstColumn="0" w:lastColumn="0" w:oddVBand="0" w:evenVBand="0" w:oddHBand="0" w:evenHBand="0" w:firstRowFirstColumn="0" w:firstRowLastColumn="0" w:lastRowFirstColumn="0" w:lastRowLastColumn="0"/>
        </w:trPr>
        <w:tc>
          <w:tcPr>
            <w:tcW w:w="3382" w:type="dxa"/>
          </w:tcPr>
          <w:p w14:paraId="2B652FDB" w14:textId="7DAB0B75" w:rsidR="00AA2CBB" w:rsidRPr="004C3B17" w:rsidRDefault="00AA2CBB" w:rsidP="004C3B17">
            <w:pPr>
              <w:pStyle w:val="Normalwebb"/>
              <w:spacing w:before="180" w:beforeAutospacing="0" w:after="0" w:afterAutospacing="0"/>
              <w:rPr>
                <w:sz w:val="22"/>
                <w:szCs w:val="22"/>
              </w:rPr>
            </w:pPr>
            <w:r>
              <w:rPr>
                <w:sz w:val="22"/>
                <w:szCs w:val="22"/>
              </w:rPr>
              <w:t>Mellan vårdenheter eller mellan vårdgivare om sammanhållen journalföring är påslagen (sjf=true)</w:t>
            </w:r>
          </w:p>
        </w:tc>
        <w:tc>
          <w:tcPr>
            <w:tcW w:w="2605" w:type="dxa"/>
          </w:tcPr>
          <w:p w14:paraId="63E99E8D" w14:textId="445DE714" w:rsidR="00AA2CBB" w:rsidRPr="00EF12B9" w:rsidRDefault="00AA2CBB">
            <w:pPr>
              <w:pStyle w:val="Normalwebb"/>
              <w:spacing w:before="180" w:beforeAutospacing="0" w:after="0" w:afterAutospacing="0"/>
              <w:rPr>
                <w:sz w:val="22"/>
                <w:szCs w:val="22"/>
              </w:rPr>
            </w:pPr>
            <w:r>
              <w:rPr>
                <w:sz w:val="22"/>
                <w:szCs w:val="22"/>
              </w:rPr>
              <w:t>Vårdadministratör fr.o.m. 2020-09-16</w:t>
            </w:r>
          </w:p>
        </w:tc>
      </w:tr>
      <w:tr w:rsidR="00AA2CBB" w14:paraId="35E47E90" w14:textId="77777777" w:rsidTr="00613AC0">
        <w:tc>
          <w:tcPr>
            <w:tcW w:w="3382" w:type="dxa"/>
          </w:tcPr>
          <w:p w14:paraId="22DE7D6B" w14:textId="4E0122D6" w:rsidR="00AA2CBB" w:rsidRPr="003F49D2" w:rsidRDefault="00AA2CBB" w:rsidP="004C3B17">
            <w:pPr>
              <w:pStyle w:val="Normalwebb"/>
              <w:spacing w:before="180" w:beforeAutospacing="0" w:after="0" w:afterAutospacing="0"/>
              <w:rPr>
                <w:rFonts w:ascii="Times New Roman" w:hAnsi="Times New Roman"/>
                <w:sz w:val="22"/>
                <w:szCs w:val="22"/>
              </w:rPr>
            </w:pPr>
            <w:r w:rsidRPr="003F49D2">
              <w:rPr>
                <w:rFonts w:ascii="Times New Roman" w:hAnsi="Times New Roman"/>
                <w:sz w:val="22"/>
                <w:szCs w:val="22"/>
              </w:rPr>
              <w:t>Utkast</w:t>
            </w:r>
          </w:p>
        </w:tc>
        <w:tc>
          <w:tcPr>
            <w:tcW w:w="2605" w:type="dxa"/>
          </w:tcPr>
          <w:p w14:paraId="4C7E3E26" w14:textId="0E55304E" w:rsidR="00AA2CBB" w:rsidRPr="003F49D2" w:rsidRDefault="00AA2CBB" w:rsidP="004C3B17">
            <w:pPr>
              <w:pStyle w:val="Normalwebb"/>
              <w:spacing w:before="180" w:beforeAutospacing="0" w:after="0" w:afterAutospacing="0"/>
              <w:rPr>
                <w:rFonts w:ascii="Times New Roman" w:hAnsi="Times New Roman"/>
                <w:sz w:val="22"/>
                <w:szCs w:val="22"/>
              </w:rPr>
            </w:pPr>
            <w:r w:rsidRPr="003F49D2">
              <w:rPr>
                <w:rFonts w:ascii="Times New Roman" w:hAnsi="Times New Roman"/>
                <w:sz w:val="22"/>
                <w:szCs w:val="22"/>
              </w:rPr>
              <w:t>Läsa</w:t>
            </w:r>
          </w:p>
        </w:tc>
      </w:tr>
      <w:tr w:rsidR="00AA2CBB" w14:paraId="198E7111" w14:textId="77777777" w:rsidTr="00613AC0">
        <w:tc>
          <w:tcPr>
            <w:tcW w:w="3382" w:type="dxa"/>
          </w:tcPr>
          <w:p w14:paraId="19D83175" w14:textId="4755B6E8" w:rsidR="00AA2CBB" w:rsidRPr="003F49D2" w:rsidRDefault="00AA2CBB" w:rsidP="004C3B17">
            <w:pPr>
              <w:pStyle w:val="Normalwebb"/>
              <w:spacing w:before="180" w:beforeAutospacing="0" w:after="0" w:afterAutospacing="0"/>
              <w:rPr>
                <w:rFonts w:ascii="Times New Roman" w:hAnsi="Times New Roman"/>
                <w:sz w:val="22"/>
                <w:szCs w:val="22"/>
              </w:rPr>
            </w:pPr>
            <w:r w:rsidRPr="003F49D2">
              <w:rPr>
                <w:rFonts w:ascii="Times New Roman" w:hAnsi="Times New Roman"/>
                <w:sz w:val="22"/>
                <w:szCs w:val="22"/>
              </w:rPr>
              <w:t>Låst utkast</w:t>
            </w:r>
          </w:p>
        </w:tc>
        <w:tc>
          <w:tcPr>
            <w:tcW w:w="2605" w:type="dxa"/>
          </w:tcPr>
          <w:p w14:paraId="15EE1280" w14:textId="6CFEC38A" w:rsidR="00AA2CBB" w:rsidRPr="003F49D2" w:rsidRDefault="00AA2CBB" w:rsidP="004C3B17">
            <w:pPr>
              <w:pStyle w:val="Normalwebb"/>
              <w:spacing w:before="180" w:beforeAutospacing="0" w:after="0" w:afterAutospacing="0"/>
              <w:rPr>
                <w:rFonts w:ascii="Times New Roman" w:hAnsi="Times New Roman"/>
                <w:sz w:val="22"/>
                <w:szCs w:val="22"/>
              </w:rPr>
            </w:pPr>
            <w:r w:rsidRPr="003F49D2">
              <w:rPr>
                <w:rFonts w:ascii="Times New Roman" w:hAnsi="Times New Roman"/>
                <w:sz w:val="22"/>
                <w:szCs w:val="22"/>
              </w:rPr>
              <w:t>Läsa, kopiera</w:t>
            </w:r>
          </w:p>
        </w:tc>
      </w:tr>
      <w:tr w:rsidR="00AA2CBB" w14:paraId="75102C5F" w14:textId="77777777" w:rsidTr="00613AC0">
        <w:tc>
          <w:tcPr>
            <w:tcW w:w="3382" w:type="dxa"/>
          </w:tcPr>
          <w:p w14:paraId="08944A42" w14:textId="7931F293" w:rsidR="00AA2CBB" w:rsidRPr="003F49D2" w:rsidRDefault="00AA2CBB" w:rsidP="004C3B17">
            <w:pPr>
              <w:pStyle w:val="Normalwebb"/>
              <w:spacing w:before="180" w:beforeAutospacing="0" w:after="0" w:afterAutospacing="0"/>
              <w:rPr>
                <w:rFonts w:ascii="Times New Roman" w:hAnsi="Times New Roman"/>
                <w:sz w:val="22"/>
                <w:szCs w:val="22"/>
              </w:rPr>
            </w:pPr>
            <w:r w:rsidRPr="003F49D2">
              <w:rPr>
                <w:rFonts w:ascii="Times New Roman" w:hAnsi="Times New Roman"/>
                <w:sz w:val="22"/>
                <w:szCs w:val="22"/>
              </w:rPr>
              <w:t>Signerat intyg</w:t>
            </w:r>
          </w:p>
        </w:tc>
        <w:tc>
          <w:tcPr>
            <w:tcW w:w="2605" w:type="dxa"/>
          </w:tcPr>
          <w:p w14:paraId="3BF1787B" w14:textId="624447B6" w:rsidR="00AA2CBB" w:rsidRPr="003F49D2" w:rsidRDefault="00AA2CBB" w:rsidP="004C3B17">
            <w:pPr>
              <w:pStyle w:val="Normalwebb"/>
              <w:spacing w:before="180" w:beforeAutospacing="0" w:after="0" w:afterAutospacing="0"/>
              <w:rPr>
                <w:rFonts w:ascii="Times New Roman" w:hAnsi="Times New Roman"/>
                <w:sz w:val="22"/>
                <w:szCs w:val="22"/>
              </w:rPr>
            </w:pPr>
            <w:r w:rsidRPr="003F49D2">
              <w:rPr>
                <w:rFonts w:ascii="Times New Roman" w:hAnsi="Times New Roman"/>
                <w:sz w:val="22"/>
                <w:szCs w:val="22"/>
                <w:shd w:val="clear" w:color="auto" w:fill="FFFFFF"/>
              </w:rPr>
              <w:t>Läsa, förnya, läsa ärendekommunikation (ej skapa fråga eller besvara)</w:t>
            </w:r>
          </w:p>
        </w:tc>
      </w:tr>
    </w:tbl>
    <w:p w14:paraId="6B16922C" w14:textId="7359373C" w:rsidR="004C3B17" w:rsidRPr="004C3B17" w:rsidRDefault="006A644A" w:rsidP="006A644A">
      <w:pPr>
        <w:pStyle w:val="Beskrivning"/>
        <w:rPr>
          <w:color w:val="091E42"/>
          <w:sz w:val="22"/>
          <w:szCs w:val="22"/>
          <w:lang w:eastAsia="sv-SE"/>
        </w:rPr>
      </w:pPr>
      <w:bookmarkStart w:id="50" w:name="_Ref45034304"/>
      <w:r>
        <w:t xml:space="preserve">Tabell </w:t>
      </w:r>
      <w:fldSimple w:instr=" SEQ Tabell \* ARABIC ">
        <w:r w:rsidR="00F63080">
          <w:rPr>
            <w:noProof/>
          </w:rPr>
          <w:t>4</w:t>
        </w:r>
      </w:fldSimple>
      <w:bookmarkEnd w:id="50"/>
      <w:r>
        <w:t xml:space="preserve">. Behörighetsmodell </w:t>
      </w:r>
      <w:r w:rsidR="00256E38">
        <w:t xml:space="preserve">för </w:t>
      </w:r>
      <w:r>
        <w:t>vårdadministratörer</w:t>
      </w:r>
      <w:r w:rsidR="00E25626">
        <w:t>,</w:t>
      </w:r>
      <w:r w:rsidR="00AA2CBB">
        <w:t xml:space="preserve"> mellan vårdenheter inom samma </w:t>
      </w:r>
      <w:r w:rsidR="00AC5655">
        <w:t>vårdgivare</w:t>
      </w:r>
      <w:r w:rsidR="00AA2CBB">
        <w:t xml:space="preserve"> eller mellan </w:t>
      </w:r>
      <w:r w:rsidR="00AC5655">
        <w:t>vårdgivare</w:t>
      </w:r>
      <w:r w:rsidR="00AA2CBB">
        <w:t xml:space="preserve"> om sammanhållen journalföring är påslagen (sjf=true)</w:t>
      </w:r>
    </w:p>
    <w:p w14:paraId="0A51B45D" w14:textId="77777777" w:rsidR="00055FD0" w:rsidRPr="004330F9" w:rsidRDefault="00055FD0" w:rsidP="00FF2EB7">
      <w:pPr>
        <w:pStyle w:val="Rubrik1Nr"/>
      </w:pPr>
      <w:bookmarkStart w:id="51" w:name="_Toc25589200"/>
      <w:bookmarkStart w:id="52" w:name="_Toc25589415"/>
      <w:bookmarkStart w:id="53" w:name="_Toc25589835"/>
      <w:bookmarkStart w:id="54" w:name="_Toc25647631"/>
      <w:bookmarkStart w:id="55" w:name="_Toc25664290"/>
      <w:bookmarkStart w:id="56" w:name="_Toc25664450"/>
      <w:bookmarkStart w:id="57" w:name="_Toc25664499"/>
      <w:bookmarkStart w:id="58" w:name="_Toc25669583"/>
      <w:bookmarkStart w:id="59" w:name="_Toc35258931"/>
      <w:bookmarkStart w:id="60" w:name="_Toc25589201"/>
      <w:bookmarkStart w:id="61" w:name="_Toc25589416"/>
      <w:bookmarkStart w:id="62" w:name="_Toc25589836"/>
      <w:bookmarkStart w:id="63" w:name="_Toc25647632"/>
      <w:bookmarkStart w:id="64" w:name="_Toc25664291"/>
      <w:bookmarkStart w:id="65" w:name="_Toc25664451"/>
      <w:bookmarkStart w:id="66" w:name="_Toc25664500"/>
      <w:bookmarkStart w:id="67" w:name="_Toc25669584"/>
      <w:bookmarkStart w:id="68" w:name="_Toc35258932"/>
      <w:bookmarkStart w:id="69" w:name="_Toc505782460"/>
      <w:bookmarkStart w:id="70" w:name="_Toc505783456"/>
      <w:bookmarkStart w:id="71" w:name="_Toc505870215"/>
      <w:bookmarkStart w:id="72" w:name="_Toc505782462"/>
      <w:bookmarkStart w:id="73" w:name="_Toc505783458"/>
      <w:bookmarkStart w:id="74" w:name="_Toc505870217"/>
      <w:bookmarkStart w:id="75" w:name="_Toc512253421"/>
      <w:bookmarkStart w:id="76" w:name="_Toc512253591"/>
      <w:bookmarkStart w:id="77" w:name="_Toc512253422"/>
      <w:bookmarkStart w:id="78" w:name="_Toc512253592"/>
      <w:bookmarkStart w:id="79" w:name="_Ref494187980"/>
      <w:bookmarkStart w:id="80" w:name="_Toc478741094"/>
      <w:bookmarkStart w:id="81" w:name="_Hlk479837845"/>
      <w:bookmarkStart w:id="82" w:name="_Ref470783775"/>
      <w:bookmarkStart w:id="83" w:name="_Ref470783827"/>
      <w:bookmarkStart w:id="84" w:name="_Ref470783867"/>
      <w:bookmarkStart w:id="85" w:name="_Ref470783869"/>
      <w:bookmarkStart w:id="86" w:name="_Ref419790777"/>
      <w:bookmarkStart w:id="87" w:name="_Ref414534988"/>
      <w:bookmarkStart w:id="88" w:name="_Toc73544630"/>
      <w:bookmarkEnd w:id="38"/>
      <w:bookmarkEnd w:id="39"/>
      <w:bookmarkEnd w:id="40"/>
      <w:bookmarkEnd w:id="41"/>
      <w:bookmarkEnd w:id="4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4330F9">
        <w:t>Logga in i Webcert</w:t>
      </w:r>
      <w:bookmarkEnd w:id="79"/>
      <w:bookmarkEnd w:id="88"/>
    </w:p>
    <w:p w14:paraId="7B810E87" w14:textId="77777777" w:rsidR="00055FD0" w:rsidRPr="00DF546F" w:rsidRDefault="00055FD0" w:rsidP="00FF2EB7">
      <w:pPr>
        <w:pStyle w:val="Rubrik2Nr"/>
        <w:numPr>
          <w:ilvl w:val="1"/>
          <w:numId w:val="14"/>
        </w:numPr>
        <w:tabs>
          <w:tab w:val="num" w:pos="851"/>
        </w:tabs>
      </w:pPr>
      <w:bookmarkStart w:id="89" w:name="_Toc73544631"/>
      <w:r w:rsidRPr="00A164D2">
        <w:t>Förutsättningar för att kunna använda Webcert</w:t>
      </w:r>
      <w:bookmarkEnd w:id="80"/>
      <w:bookmarkEnd w:id="89"/>
      <w:r>
        <w:t xml:space="preserve"> </w:t>
      </w:r>
    </w:p>
    <w:p w14:paraId="21173A78" w14:textId="77777777" w:rsidR="00055FD0" w:rsidRPr="00A63489" w:rsidRDefault="00055FD0" w:rsidP="00A27635">
      <w:pPr>
        <w:pStyle w:val="Rubrik3"/>
        <w:keepNext w:val="0"/>
        <w:numPr>
          <w:ilvl w:val="2"/>
          <w:numId w:val="14"/>
        </w:numPr>
      </w:pPr>
      <w:r w:rsidRPr="00A63489">
        <w:t>Webbläsare, Internet Explorer</w:t>
      </w:r>
    </w:p>
    <w:p w14:paraId="132AD6F4" w14:textId="504899DE" w:rsidR="00055FD0" w:rsidRDefault="00055FD0" w:rsidP="00055FD0">
      <w:pPr>
        <w:pStyle w:val="Brdtext"/>
      </w:pPr>
      <w:bookmarkStart w:id="90" w:name="_Hlk490124908"/>
      <w:bookmarkStart w:id="91" w:name="_Hlk494351831"/>
      <w:r w:rsidRPr="003D547A">
        <w:t>För att kunna använda Webcerts funktione</w:t>
      </w:r>
      <w:r>
        <w:t>r behöver du Internet Explorer 11</w:t>
      </w:r>
      <w:r w:rsidRPr="003D547A">
        <w:t xml:space="preserve"> eller efterföljande versioner. Det går att använda andra webbläsare men då finns viss risk för att problem uppstår. </w:t>
      </w:r>
      <w:r>
        <w:t>Till exempel</w:t>
      </w:r>
      <w:r w:rsidRPr="003D547A">
        <w:t xml:space="preserve"> stödjer inte webbläsarna Chrome och Edge den metod som Telia e-legitimation använder för att skapa signaturer. Du måste även ha JavaScript aktiverat i din webbläsar</w:t>
      </w:r>
      <w:r>
        <w:t>e</w:t>
      </w:r>
      <w:r w:rsidRPr="00DF546F">
        <w:t>.</w:t>
      </w:r>
      <w:bookmarkStart w:id="92" w:name="_Toc478741095"/>
      <w:bookmarkEnd w:id="81"/>
      <w:bookmarkEnd w:id="90"/>
    </w:p>
    <w:p w14:paraId="0C43AD1F" w14:textId="77777777" w:rsidR="00EF12B9" w:rsidRPr="00A70D5E" w:rsidRDefault="00EF12B9" w:rsidP="00055FD0">
      <w:pPr>
        <w:pStyle w:val="Brdtext"/>
      </w:pPr>
    </w:p>
    <w:bookmarkEnd w:id="91"/>
    <w:p w14:paraId="6D84FB72" w14:textId="77777777" w:rsidR="00055FD0" w:rsidRDefault="00055FD0" w:rsidP="00A27635">
      <w:pPr>
        <w:pStyle w:val="Rubrik3"/>
        <w:keepNext w:val="0"/>
        <w:numPr>
          <w:ilvl w:val="2"/>
          <w:numId w:val="14"/>
        </w:numPr>
      </w:pPr>
      <w:r w:rsidRPr="00A63489">
        <w:lastRenderedPageBreak/>
        <w:t xml:space="preserve">Förutsättningar för inloggning </w:t>
      </w:r>
      <w:bookmarkEnd w:id="92"/>
    </w:p>
    <w:p w14:paraId="21AF3615" w14:textId="47BB2DDC" w:rsidR="00FF2EB7" w:rsidRPr="00153469" w:rsidRDefault="00055FD0" w:rsidP="00901CC9">
      <w:pPr>
        <w:pStyle w:val="Brdtext"/>
      </w:pPr>
      <w:r w:rsidRPr="00DF546F">
        <w:t>För att använda Webcert krävs ett SITHS-kort med pinkod, en kortläsare med tillhörande programvara Net</w:t>
      </w:r>
      <w:r>
        <w:t xml:space="preserve"> i</w:t>
      </w:r>
      <w:r w:rsidRPr="00DF546F">
        <w:t xml:space="preserve">D </w:t>
      </w:r>
      <w:r w:rsidR="00CC7055">
        <w:t>(</w:t>
      </w:r>
      <w:r w:rsidR="00DA606B">
        <w:t xml:space="preserve">version 6.7 och 6.8, tidigare versioner kan fungera men stöds ej) </w:t>
      </w:r>
      <w:r w:rsidRPr="00DF546F">
        <w:t>och ett medarbetaruppdrag i HSA med ändamål ”Vård och behandling” på aktuell vårdenhet</w:t>
      </w:r>
      <w:r>
        <w:t xml:space="preserve">. </w:t>
      </w:r>
    </w:p>
    <w:p w14:paraId="59BA8C3C" w14:textId="77777777" w:rsidR="00055FD0" w:rsidRPr="00DF546F" w:rsidRDefault="00055FD0" w:rsidP="00FF2EB7">
      <w:pPr>
        <w:pStyle w:val="Rubrik2Nr"/>
      </w:pPr>
      <w:bookmarkStart w:id="93" w:name="_Hlk490124783"/>
      <w:bookmarkStart w:id="94" w:name="_Toc73544632"/>
      <w:r w:rsidRPr="00DF546F">
        <w:t>Logga in i Webcert</w:t>
      </w:r>
      <w:bookmarkEnd w:id="82"/>
      <w:bookmarkEnd w:id="83"/>
      <w:bookmarkEnd w:id="84"/>
      <w:bookmarkEnd w:id="85"/>
      <w:r>
        <w:t xml:space="preserve"> steg-för-steg</w:t>
      </w:r>
      <w:bookmarkEnd w:id="94"/>
    </w:p>
    <w:p w14:paraId="64A2B402" w14:textId="77777777" w:rsidR="00055FD0" w:rsidRPr="00DF546F" w:rsidRDefault="00055FD0" w:rsidP="007500ED">
      <w:pPr>
        <w:pStyle w:val="Brdtext"/>
      </w:pPr>
      <w:bookmarkStart w:id="95" w:name="_Hlk490124765"/>
      <w:bookmarkEnd w:id="93"/>
      <w:r>
        <w:rPr>
          <w:noProof/>
          <w:lang w:eastAsia="sv-SE"/>
        </w:rPr>
        <w:drawing>
          <wp:anchor distT="0" distB="0" distL="114300" distR="114300" simplePos="0" relativeHeight="251652096" behindDoc="1" locked="0" layoutInCell="1" allowOverlap="1" wp14:anchorId="0B547DAB" wp14:editId="78A024B5">
            <wp:simplePos x="0" y="0"/>
            <wp:positionH relativeFrom="margin">
              <wp:align>right</wp:align>
            </wp:positionH>
            <wp:positionV relativeFrom="paragraph">
              <wp:posOffset>19050</wp:posOffset>
            </wp:positionV>
            <wp:extent cx="2543175" cy="1536613"/>
            <wp:effectExtent l="57150" t="19050" r="47625" b="102235"/>
            <wp:wrapTight wrapText="bothSides">
              <wp:wrapPolygon edited="0">
                <wp:start x="-324" y="-268"/>
                <wp:lineTo x="-485" y="0"/>
                <wp:lineTo x="-485" y="22502"/>
                <wp:lineTo x="-324" y="22770"/>
                <wp:lineTo x="21681" y="22770"/>
                <wp:lineTo x="21843" y="21430"/>
                <wp:lineTo x="21843" y="4286"/>
                <wp:lineTo x="21681" y="268"/>
                <wp:lineTo x="21681" y="-268"/>
                <wp:lineTo x="-324" y="-268"/>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1536613"/>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För att logga in i Webcert, f</w:t>
      </w:r>
      <w:r w:rsidRPr="00DF546F">
        <w:t>ölj stegen nedan.</w:t>
      </w:r>
    </w:p>
    <w:p w14:paraId="50E0A53D" w14:textId="77777777" w:rsidR="007500ED" w:rsidRDefault="007500ED" w:rsidP="00055FD0">
      <w:pPr>
        <w:pStyle w:val="Numreradlista"/>
        <w:rPr>
          <w:noProof/>
        </w:rPr>
      </w:pPr>
      <w:r w:rsidRPr="00DF546F">
        <w:t>Logga in i ditt vårdsystem med SITHS</w:t>
      </w:r>
      <w:r>
        <w:t>-</w:t>
      </w:r>
      <w:r w:rsidRPr="00DF546F">
        <w:t>kort på önskad vårdenhet.</w:t>
      </w:r>
    </w:p>
    <w:p w14:paraId="5530004F" w14:textId="77777777" w:rsidR="00055FD0" w:rsidRDefault="00055FD0" w:rsidP="00055FD0">
      <w:pPr>
        <w:pStyle w:val="Numreradlista"/>
        <w:rPr>
          <w:noProof/>
        </w:rPr>
      </w:pPr>
      <w:r>
        <w:rPr>
          <w:noProof/>
        </w:rPr>
        <w:t>I ditt vårdsystem, välj den funktion som hanteras av Webcert, exempelvis att skapa ett intyg.</w:t>
      </w:r>
    </w:p>
    <w:p w14:paraId="2D88A6CD" w14:textId="455082E1" w:rsidR="00055FD0" w:rsidRPr="00DF546F" w:rsidRDefault="00BB7FE7" w:rsidP="00055FD0">
      <w:pPr>
        <w:pStyle w:val="Numreradlista"/>
        <w:rPr>
          <w:noProof/>
        </w:rPr>
      </w:pPr>
      <w:r>
        <w:rPr>
          <w:noProof/>
          <w:lang w:eastAsia="sv-SE"/>
        </w:rPr>
        <mc:AlternateContent>
          <mc:Choice Requires="wps">
            <w:drawing>
              <wp:anchor distT="0" distB="0" distL="114300" distR="114300" simplePos="0" relativeHeight="251658240" behindDoc="1" locked="0" layoutInCell="1" allowOverlap="1" wp14:anchorId="33990D61" wp14:editId="32AD2B6A">
                <wp:simplePos x="0" y="0"/>
                <wp:positionH relativeFrom="column">
                  <wp:posOffset>2787015</wp:posOffset>
                </wp:positionH>
                <wp:positionV relativeFrom="paragraph">
                  <wp:posOffset>422910</wp:posOffset>
                </wp:positionV>
                <wp:extent cx="2543175" cy="352425"/>
                <wp:effectExtent l="0" t="0" r="9525" b="9525"/>
                <wp:wrapTight wrapText="bothSides">
                  <wp:wrapPolygon edited="0">
                    <wp:start x="0" y="0"/>
                    <wp:lineTo x="0" y="21016"/>
                    <wp:lineTo x="21519" y="21016"/>
                    <wp:lineTo x="21519" y="0"/>
                    <wp:lineTo x="0" y="0"/>
                  </wp:wrapPolygon>
                </wp:wrapTight>
                <wp:docPr id="20" name="Textruta 20"/>
                <wp:cNvGraphicFramePr/>
                <a:graphic xmlns:a="http://schemas.openxmlformats.org/drawingml/2006/main">
                  <a:graphicData uri="http://schemas.microsoft.com/office/word/2010/wordprocessingShape">
                    <wps:wsp>
                      <wps:cNvSpPr txBox="1"/>
                      <wps:spPr>
                        <a:xfrm>
                          <a:off x="0" y="0"/>
                          <a:ext cx="2543175" cy="352425"/>
                        </a:xfrm>
                        <a:prstGeom prst="rect">
                          <a:avLst/>
                        </a:prstGeom>
                        <a:solidFill>
                          <a:prstClr val="white"/>
                        </a:solidFill>
                        <a:ln>
                          <a:noFill/>
                        </a:ln>
                      </wps:spPr>
                      <wps:txbx>
                        <w:txbxContent>
                          <w:p w14:paraId="27641030" w14:textId="4107F520" w:rsidR="00BE740A" w:rsidRPr="00044B6E" w:rsidRDefault="00BE740A" w:rsidP="00D816EB">
                            <w:pPr>
                              <w:pStyle w:val="Beskrivning"/>
                              <w:rPr>
                                <w:noProof/>
                                <w:szCs w:val="24"/>
                              </w:rPr>
                            </w:pPr>
                            <w:bookmarkStart w:id="96" w:name="_Ref512253551"/>
                            <w:bookmarkStart w:id="97" w:name="_Toc25587629"/>
                            <w:r>
                              <w:t xml:space="preserve">Figur </w:t>
                            </w:r>
                            <w:r>
                              <w:rPr>
                                <w:noProof/>
                              </w:rPr>
                              <w:fldChar w:fldCharType="begin"/>
                            </w:r>
                            <w:r>
                              <w:rPr>
                                <w:noProof/>
                              </w:rPr>
                              <w:instrText xml:space="preserve"> SEQ Figur \* ARABIC </w:instrText>
                            </w:r>
                            <w:r>
                              <w:rPr>
                                <w:noProof/>
                              </w:rPr>
                              <w:fldChar w:fldCharType="separate"/>
                            </w:r>
                            <w:r>
                              <w:rPr>
                                <w:noProof/>
                              </w:rPr>
                              <w:t>1</w:t>
                            </w:r>
                            <w:r>
                              <w:rPr>
                                <w:noProof/>
                              </w:rPr>
                              <w:fldChar w:fldCharType="end"/>
                            </w:r>
                            <w:bookmarkEnd w:id="96"/>
                            <w:r>
                              <w:t>. Välj vårdenhet om du har uppdrag på flera vårdenheter.</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990D61" id="_x0000_t202" coordsize="21600,21600" o:spt="202" path="m,l,21600r21600,l21600,xe">
                <v:stroke joinstyle="miter"/>
                <v:path gradientshapeok="t" o:connecttype="rect"/>
              </v:shapetype>
              <v:shape id="Textruta 20" o:spid="_x0000_s1026" type="#_x0000_t202" style="position:absolute;left:0;text-align:left;margin-left:219.45pt;margin-top:33.3pt;width:200.25pt;height:27.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" stroked="f">
                <v:textbox inset="0,0,0,0">
                  <w:txbxContent>
                    <w:p w14:paraId="27641030" w14:textId="4107F520" w:rsidR="00BE740A" w:rsidRPr="00044B6E" w:rsidRDefault="00BE740A" w:rsidP="00D816EB">
                      <w:pPr>
                        <w:pStyle w:val="Beskrivning"/>
                        <w:rPr>
                          <w:noProof/>
                          <w:szCs w:val="24"/>
                        </w:rPr>
                      </w:pPr>
                      <w:bookmarkStart w:id="98" w:name="_Ref512253551"/>
                      <w:bookmarkStart w:id="99" w:name="_Toc25587629"/>
                      <w:r>
                        <w:t xml:space="preserve">Figur </w:t>
                      </w:r>
                      <w:r>
                        <w:rPr>
                          <w:noProof/>
                        </w:rPr>
                        <w:fldChar w:fldCharType="begin"/>
                      </w:r>
                      <w:r>
                        <w:rPr>
                          <w:noProof/>
                        </w:rPr>
                        <w:instrText xml:space="preserve"> SEQ Figur \* ARABIC </w:instrText>
                      </w:r>
                      <w:r>
                        <w:rPr>
                          <w:noProof/>
                        </w:rPr>
                        <w:fldChar w:fldCharType="separate"/>
                      </w:r>
                      <w:r>
                        <w:rPr>
                          <w:noProof/>
                        </w:rPr>
                        <w:t>1</w:t>
                      </w:r>
                      <w:r>
                        <w:rPr>
                          <w:noProof/>
                        </w:rPr>
                        <w:fldChar w:fldCharType="end"/>
                      </w:r>
                      <w:bookmarkEnd w:id="98"/>
                      <w:r>
                        <w:t>. Välj vårdenhet om du har uppdrag på flera vårdenheter.</w:t>
                      </w:r>
                      <w:bookmarkEnd w:id="99"/>
                    </w:p>
                  </w:txbxContent>
                </v:textbox>
                <w10:wrap type="tight"/>
              </v:shape>
            </w:pict>
          </mc:Fallback>
        </mc:AlternateContent>
      </w:r>
      <w:r w:rsidR="00055FD0" w:rsidRPr="00DF546F">
        <w:rPr>
          <w:noProof/>
        </w:rPr>
        <w:t xml:space="preserve">Välj den </w:t>
      </w:r>
      <w:r w:rsidR="00055FD0">
        <w:rPr>
          <w:noProof/>
        </w:rPr>
        <w:t>vård</w:t>
      </w:r>
      <w:r w:rsidR="00055FD0" w:rsidRPr="00DF546F">
        <w:rPr>
          <w:noProof/>
        </w:rPr>
        <w:t>enhet du är inloggad på i vårdsystemet</w:t>
      </w:r>
      <w:r w:rsidR="00055FD0" w:rsidRPr="00DF546F">
        <w:t>, se</w:t>
      </w:r>
      <w:r w:rsidR="00FF2EB7">
        <w:t xml:space="preserve"> </w:t>
      </w:r>
      <w:r w:rsidR="00FF2EB7">
        <w:fldChar w:fldCharType="begin"/>
      </w:r>
      <w:r w:rsidR="00FF2EB7">
        <w:instrText xml:space="preserve"> REF _Ref512253551 \h </w:instrText>
      </w:r>
      <w:r w:rsidR="00FF2EB7">
        <w:fldChar w:fldCharType="separate"/>
      </w:r>
      <w:r w:rsidR="00F63080">
        <w:t xml:space="preserve">Figur </w:t>
      </w:r>
      <w:r w:rsidR="00F63080">
        <w:rPr>
          <w:noProof/>
        </w:rPr>
        <w:t>1</w:t>
      </w:r>
      <w:r w:rsidR="00FF2EB7">
        <w:fldChar w:fldCharType="end"/>
      </w:r>
      <w:r w:rsidR="00055FD0" w:rsidRPr="00DF546F">
        <w:t>.</w:t>
      </w:r>
      <w:r w:rsidR="00FF2EB7">
        <w:rPr>
          <w:noProof/>
        </w:rPr>
        <w:t xml:space="preserve"> </w:t>
      </w:r>
      <w:r w:rsidR="00055FD0" w:rsidRPr="00DF546F">
        <w:rPr>
          <w:noProof/>
        </w:rPr>
        <w:t>Om du endast har ett medarbetar</w:t>
      </w:r>
      <w:r w:rsidR="00055FD0" w:rsidRPr="00DF546F">
        <w:rPr>
          <w:noProof/>
        </w:rPr>
        <w:softHyphen/>
        <w:t>uppdrag</w:t>
      </w:r>
      <w:r w:rsidR="00055FD0">
        <w:rPr>
          <w:noProof/>
        </w:rPr>
        <w:t xml:space="preserve">, </w:t>
      </w:r>
      <w:r w:rsidR="00055FD0">
        <w:t>eller att ditt vårdsystem skickar med din valda vårdenhet</w:t>
      </w:r>
      <w:r w:rsidR="00055FD0" w:rsidRPr="00DF546F">
        <w:rPr>
          <w:noProof/>
        </w:rPr>
        <w:t xml:space="preserve"> kommer </w:t>
      </w:r>
      <w:r w:rsidR="00055FD0">
        <w:rPr>
          <w:noProof/>
        </w:rPr>
        <w:t xml:space="preserve">du </w:t>
      </w:r>
      <w:r w:rsidR="00055FD0" w:rsidRPr="00DF546F">
        <w:rPr>
          <w:noProof/>
        </w:rPr>
        <w:t xml:space="preserve">direkt in på den </w:t>
      </w:r>
      <w:r w:rsidR="00055FD0">
        <w:rPr>
          <w:noProof/>
        </w:rPr>
        <w:t>vård</w:t>
      </w:r>
      <w:r w:rsidR="00055FD0" w:rsidRPr="00DF546F">
        <w:rPr>
          <w:noProof/>
        </w:rPr>
        <w:t>enheten i Webcert.</w:t>
      </w:r>
    </w:p>
    <w:p w14:paraId="6E73C09D" w14:textId="77777777" w:rsidR="00055FD0" w:rsidRPr="00A63489" w:rsidRDefault="00055FD0" w:rsidP="00FF2EB7">
      <w:pPr>
        <w:pStyle w:val="Rubrik2Nr"/>
      </w:pPr>
      <w:bookmarkStart w:id="100" w:name="_Toc466973085"/>
      <w:bookmarkStart w:id="101" w:name="_Hlk494877219"/>
      <w:bookmarkStart w:id="102" w:name="_Toc73544633"/>
      <w:r w:rsidRPr="00A63489">
        <w:t>Välja och byta vårdenhet</w:t>
      </w:r>
      <w:bookmarkEnd w:id="100"/>
      <w:bookmarkEnd w:id="102"/>
    </w:p>
    <w:p w14:paraId="69B14570" w14:textId="77777777" w:rsidR="00055FD0" w:rsidRPr="00DF546F" w:rsidRDefault="00055FD0" w:rsidP="00055FD0">
      <w:pPr>
        <w:pStyle w:val="Brdtext"/>
        <w:rPr>
          <w:sz w:val="28"/>
          <w:szCs w:val="28"/>
          <w:lang w:eastAsia="sv-SE"/>
        </w:rPr>
      </w:pPr>
      <w:r w:rsidRPr="00DF546F">
        <w:rPr>
          <w:lang w:eastAsia="sv-SE"/>
        </w:rPr>
        <w:t>Det går bara att vara inloggad på en vårdenhet åt gången. Om du har uppdrag på flera vårdenheter måste du välja vårdenhet vid varje inloggning.</w:t>
      </w:r>
      <w:r>
        <w:t xml:space="preserve"> </w:t>
      </w:r>
      <w:r w:rsidRPr="00DF546F">
        <w:t>Byte av vårdenhet görs i vårdsystemet.</w:t>
      </w:r>
    </w:p>
    <w:p w14:paraId="50C1C403" w14:textId="77777777" w:rsidR="00055FD0" w:rsidRPr="00DF546F" w:rsidRDefault="00055FD0" w:rsidP="00FF2EB7">
      <w:pPr>
        <w:pStyle w:val="Rubrik2Nr"/>
      </w:pPr>
      <w:bookmarkStart w:id="103" w:name="_Toc466973112"/>
      <w:bookmarkStart w:id="104" w:name="_Hlk490125020"/>
      <w:bookmarkStart w:id="105" w:name="_Toc466973087"/>
      <w:bookmarkStart w:id="106" w:name="_Toc73544634"/>
      <w:bookmarkEnd w:id="95"/>
      <w:bookmarkEnd w:id="101"/>
      <w:r w:rsidRPr="00DF546F">
        <w:t>Logga ut från Webcert</w:t>
      </w:r>
      <w:bookmarkEnd w:id="103"/>
      <w:bookmarkEnd w:id="106"/>
    </w:p>
    <w:p w14:paraId="34897744" w14:textId="77777777" w:rsidR="00055FD0" w:rsidRPr="00153469" w:rsidRDefault="00055FD0" w:rsidP="00055FD0">
      <w:pPr>
        <w:pStyle w:val="Brdtext"/>
        <w:rPr>
          <w:lang w:eastAsia="sv-SE"/>
        </w:rPr>
      </w:pPr>
      <w:r w:rsidRPr="00DF546F">
        <w:rPr>
          <w:lang w:eastAsia="sv-SE"/>
        </w:rPr>
        <w:t>Då du stänger webbfönstret blir du utloggad från Webcert. Du blir också automatiskt utloggad om du varit inaktiv</w:t>
      </w:r>
      <w:r>
        <w:rPr>
          <w:lang w:eastAsia="sv-SE"/>
        </w:rPr>
        <w:t xml:space="preserve"> längre än 30 minuter. </w:t>
      </w:r>
      <w:r w:rsidRPr="00DF546F">
        <w:rPr>
          <w:lang w:eastAsia="sv-SE"/>
        </w:rPr>
        <w:t>Det finns ingen ”utloggningsknapp”.</w:t>
      </w:r>
      <w:bookmarkEnd w:id="104"/>
    </w:p>
    <w:p w14:paraId="18B12CD2" w14:textId="77777777" w:rsidR="00055FD0" w:rsidRPr="00B41AD9" w:rsidRDefault="00055FD0" w:rsidP="00A27635">
      <w:pPr>
        <w:pStyle w:val="Rubrik1"/>
        <w:keepNext w:val="0"/>
        <w:numPr>
          <w:ilvl w:val="0"/>
          <w:numId w:val="14"/>
        </w:numPr>
      </w:pPr>
      <w:bookmarkStart w:id="107" w:name="_Toc73544635"/>
      <w:r w:rsidRPr="00B41AD9">
        <w:t>Skapa och hantera intyg</w:t>
      </w:r>
      <w:bookmarkEnd w:id="105"/>
      <w:bookmarkEnd w:id="107"/>
    </w:p>
    <w:p w14:paraId="601121D8" w14:textId="77777777" w:rsidR="00055FD0" w:rsidRPr="00A63489" w:rsidRDefault="00055FD0" w:rsidP="00FF2EB7">
      <w:pPr>
        <w:pStyle w:val="Rubrik2Nr"/>
      </w:pPr>
      <w:bookmarkStart w:id="108" w:name="_Toc505782469"/>
      <w:bookmarkStart w:id="109" w:name="_Toc505783465"/>
      <w:bookmarkStart w:id="110" w:name="_Toc505870224"/>
      <w:bookmarkStart w:id="111" w:name="_Toc505782510"/>
      <w:bookmarkStart w:id="112" w:name="_Toc505783506"/>
      <w:bookmarkStart w:id="113" w:name="_Toc505870265"/>
      <w:bookmarkStart w:id="114" w:name="_Toc505782511"/>
      <w:bookmarkStart w:id="115" w:name="_Toc505783507"/>
      <w:bookmarkStart w:id="116" w:name="_Toc505870266"/>
      <w:bookmarkStart w:id="117" w:name="_Toc505782541"/>
      <w:bookmarkStart w:id="118" w:name="_Toc505783537"/>
      <w:bookmarkStart w:id="119" w:name="_Toc505870296"/>
      <w:bookmarkStart w:id="120" w:name="_Toc494099951"/>
      <w:bookmarkStart w:id="121" w:name="_Toc494100026"/>
      <w:bookmarkStart w:id="122" w:name="_Toc494119763"/>
      <w:bookmarkStart w:id="123" w:name="_Toc494120391"/>
      <w:bookmarkStart w:id="124" w:name="_Toc494188034"/>
      <w:bookmarkStart w:id="125" w:name="_Toc494273287"/>
      <w:bookmarkStart w:id="126" w:name="_Toc494273425"/>
      <w:bookmarkStart w:id="127" w:name="_Toc494350834"/>
      <w:bookmarkStart w:id="128" w:name="_Toc494350957"/>
      <w:bookmarkStart w:id="129" w:name="_Toc494351464"/>
      <w:bookmarkStart w:id="130" w:name="_Toc494955405"/>
      <w:bookmarkStart w:id="131" w:name="_Toc494955526"/>
      <w:bookmarkStart w:id="132" w:name="_Toc494955648"/>
      <w:bookmarkStart w:id="133" w:name="_Toc494955770"/>
      <w:bookmarkStart w:id="134" w:name="_Toc495310252"/>
      <w:bookmarkStart w:id="135" w:name="_Toc495388524"/>
      <w:bookmarkStart w:id="136" w:name="_Toc495389588"/>
      <w:bookmarkStart w:id="137" w:name="_Toc495389704"/>
      <w:bookmarkStart w:id="138" w:name="_Toc495504528"/>
      <w:bookmarkStart w:id="139" w:name="_Toc495658913"/>
      <w:bookmarkStart w:id="140" w:name="_Toc496108966"/>
      <w:bookmarkStart w:id="141" w:name="_Toc496169657"/>
      <w:bookmarkStart w:id="142" w:name="_Toc496169773"/>
      <w:bookmarkStart w:id="143" w:name="_Toc496518016"/>
      <w:bookmarkStart w:id="144" w:name="_Toc496518171"/>
      <w:bookmarkStart w:id="145" w:name="_Toc496518295"/>
      <w:bookmarkStart w:id="146" w:name="_Toc466973086"/>
      <w:bookmarkStart w:id="147" w:name="_Hlk490128000"/>
      <w:bookmarkStart w:id="148" w:name="_Toc7354463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A63489">
        <w:t>Intygsutkast</w:t>
      </w:r>
      <w:r w:rsidR="003C647F">
        <w:t>, låst intygsutkast</w:t>
      </w:r>
      <w:r w:rsidRPr="00A63489">
        <w:t xml:space="preserve"> och signerat intyg</w:t>
      </w:r>
      <w:bookmarkEnd w:id="146"/>
      <w:bookmarkEnd w:id="148"/>
    </w:p>
    <w:p w14:paraId="0C4C4618" w14:textId="77777777" w:rsidR="00055FD0" w:rsidRPr="00DF546F" w:rsidRDefault="00055FD0" w:rsidP="00055FD0">
      <w:pPr>
        <w:pStyle w:val="Brdtext"/>
      </w:pPr>
      <w:r w:rsidRPr="00DF546F">
        <w:t>I Webcert görs det skillnad på intygsutkast och intyg. Ett intygsutkast är inte signerat och behöver inte innehålla alla uppgifter som är obligatoriska vid signering. Intygsutkast sparas</w:t>
      </w:r>
      <w:r>
        <w:t xml:space="preserve"> automatiskt</w:t>
      </w:r>
      <w:r w:rsidRPr="00DF546F">
        <w:t xml:space="preserve"> i Webcert och går att både redigera och radera vid behov.</w:t>
      </w:r>
    </w:p>
    <w:p w14:paraId="6529CC66" w14:textId="77777777" w:rsidR="00055FD0" w:rsidRDefault="00055FD0" w:rsidP="00055FD0">
      <w:pPr>
        <w:pStyle w:val="Brdtext"/>
      </w:pPr>
      <w:r w:rsidRPr="00DF546F">
        <w:lastRenderedPageBreak/>
        <w:t>När ett intyg har signerats sparas det i Intygstjänsten och görs tillgängligt för patienten i Mina intyg [R</w:t>
      </w:r>
      <w:r>
        <w:t>1</w:t>
      </w:r>
      <w:r w:rsidRPr="00DF546F">
        <w:t>]. Då intyget är signerat är det inte längre möjligt att göra några ändringar i det och det går inte heller att radera. Ett signerat intyg kan endast göras oanvändbart genom makulering.</w:t>
      </w:r>
    </w:p>
    <w:p w14:paraId="0F93626A" w14:textId="77777777" w:rsidR="00DB2070" w:rsidRDefault="00126641" w:rsidP="00055FD0">
      <w:pPr>
        <w:pStyle w:val="Brdtext"/>
      </w:pPr>
      <w:r>
        <w:t>Ett intygsutkast som inte signerats inom fjorton dagar</w:t>
      </w:r>
      <w:r w:rsidR="00E50918">
        <w:t xml:space="preserve"> från den dagen det skapades</w:t>
      </w:r>
      <w:r>
        <w:t xml:space="preserve"> </w:t>
      </w:r>
      <w:r w:rsidR="00BE5506">
        <w:t xml:space="preserve">låses automatiskt. Efter låsningen </w:t>
      </w:r>
      <w:r w:rsidR="00DF623E">
        <w:t xml:space="preserve">går det inte längre att </w:t>
      </w:r>
      <w:r w:rsidR="00E50918">
        <w:t xml:space="preserve">redigera </w:t>
      </w:r>
      <w:r w:rsidR="00E91CB9">
        <w:t xml:space="preserve">eller radera </w:t>
      </w:r>
      <w:r w:rsidR="00E50918">
        <w:t>utkastet</w:t>
      </w:r>
      <w:r w:rsidR="00E91CB9">
        <w:t>. De</w:t>
      </w:r>
      <w:r w:rsidR="006C3281">
        <w:t>t kan endast göras oanvändbart genom makulering. Det går</w:t>
      </w:r>
      <w:r w:rsidR="009277C9">
        <w:t xml:space="preserve"> däremot</w:t>
      </w:r>
      <w:r w:rsidR="006C3281">
        <w:t xml:space="preserve"> att återanvända informationen </w:t>
      </w:r>
      <w:r w:rsidR="008A521A">
        <w:t xml:space="preserve">i ett låst utkast genom att använda funktionen kopiera. </w:t>
      </w:r>
    </w:p>
    <w:p w14:paraId="24332B91" w14:textId="77777777" w:rsidR="00055FD0" w:rsidRPr="00A63489" w:rsidRDefault="00055FD0" w:rsidP="00FF2EB7">
      <w:pPr>
        <w:pStyle w:val="Rubrik2Nr"/>
      </w:pPr>
      <w:bookmarkStart w:id="149" w:name="_Ref25646334"/>
      <w:bookmarkStart w:id="150" w:name="_Toc73544637"/>
      <w:r w:rsidRPr="00A63489">
        <w:t>Skapa</w:t>
      </w:r>
      <w:r>
        <w:t xml:space="preserve"> och signera</w:t>
      </w:r>
      <w:r w:rsidRPr="00A63489">
        <w:t xml:space="preserve"> intyg</w:t>
      </w:r>
      <w:bookmarkEnd w:id="149"/>
      <w:bookmarkEnd w:id="150"/>
    </w:p>
    <w:p w14:paraId="5A1B0FD9" w14:textId="3C739914" w:rsidR="00055FD0" w:rsidRPr="00DF546F" w:rsidRDefault="00055FD0" w:rsidP="00055FD0">
      <w:pPr>
        <w:pStyle w:val="Brdtext"/>
      </w:pPr>
      <w:r w:rsidRPr="00DF546F">
        <w:t xml:space="preserve">För att skapa ett nytt intyg, följ stegen nedan. Se även avsnitt </w:t>
      </w:r>
      <w:r>
        <w:fldChar w:fldCharType="begin"/>
      </w:r>
      <w:r>
        <w:instrText xml:space="preserve"> REF _Ref494188134 \r \h </w:instrText>
      </w:r>
      <w:r>
        <w:fldChar w:fldCharType="separate"/>
      </w:r>
      <w:r w:rsidR="00F63080">
        <w:t>5</w:t>
      </w:r>
      <w:r>
        <w:fldChar w:fldCharType="end"/>
      </w:r>
      <w:r w:rsidRPr="00DF546F">
        <w:t xml:space="preserve"> </w:t>
      </w:r>
      <w:r>
        <w:t>för stöd vid ifyllande av intyg</w:t>
      </w:r>
      <w:r w:rsidRPr="00DF546F">
        <w:t>.</w:t>
      </w:r>
    </w:p>
    <w:p w14:paraId="5B3BDE2F" w14:textId="77777777" w:rsidR="00055FD0" w:rsidRPr="00792E07" w:rsidRDefault="00055FD0" w:rsidP="00FF2EB7">
      <w:pPr>
        <w:pStyle w:val="Numreradlista"/>
        <w:numPr>
          <w:ilvl w:val="0"/>
          <w:numId w:val="29"/>
        </w:numPr>
      </w:pPr>
      <w:r w:rsidRPr="00792E07">
        <w:t>Logga in i ditt vårdsystem och välj att skapa ett nytt intyg.</w:t>
      </w:r>
    </w:p>
    <w:p w14:paraId="22C78F90" w14:textId="77777777" w:rsidR="00055FD0" w:rsidRPr="00792E07" w:rsidRDefault="00055FD0" w:rsidP="00A27635">
      <w:pPr>
        <w:pStyle w:val="Numreradlista"/>
        <w:numPr>
          <w:ilvl w:val="0"/>
          <w:numId w:val="6"/>
        </w:numPr>
      </w:pPr>
      <w:r w:rsidRPr="00792E07">
        <w:t>I Webcert, fyll i uppgifterna i de fält som visas.</w:t>
      </w:r>
    </w:p>
    <w:p w14:paraId="5CDB3CA9" w14:textId="77777777" w:rsidR="00055FD0" w:rsidRDefault="00055FD0" w:rsidP="00A27635">
      <w:pPr>
        <w:pStyle w:val="Numreradlista"/>
        <w:numPr>
          <w:ilvl w:val="0"/>
          <w:numId w:val="6"/>
        </w:numPr>
      </w:pPr>
      <w:r w:rsidRPr="00792E07">
        <w:t>Avsluta genom att</w:t>
      </w:r>
      <w:r>
        <w:t>:</w:t>
      </w:r>
    </w:p>
    <w:p w14:paraId="61B305D2" w14:textId="476476D8" w:rsidR="00055FD0" w:rsidRDefault="00055FD0" w:rsidP="00A27635">
      <w:pPr>
        <w:pStyle w:val="Numreradlista"/>
        <w:numPr>
          <w:ilvl w:val="1"/>
          <w:numId w:val="6"/>
        </w:numPr>
      </w:pPr>
      <w:r>
        <w:t xml:space="preserve">Läkare/tandläkare: klicka på </w:t>
      </w:r>
      <w:r w:rsidRPr="00055FD0">
        <w:rPr>
          <w:rFonts w:asciiTheme="minorHAnsi" w:hAnsiTheme="minorHAnsi" w:cstheme="minorHAnsi"/>
          <w:b/>
        </w:rPr>
        <w:t>Signera intyget</w:t>
      </w:r>
      <w:r>
        <w:t>.</w:t>
      </w:r>
      <w:r w:rsidR="004E1692">
        <w:t xml:space="preserve"> </w:t>
      </w:r>
      <w:r w:rsidR="00726231">
        <w:t xml:space="preserve">OBS! </w:t>
      </w:r>
      <w:r w:rsidR="00726231" w:rsidRPr="00FD0C29">
        <w:t xml:space="preserve">Dödsbevis </w:t>
      </w:r>
      <w:r w:rsidR="00726231">
        <w:t xml:space="preserve">och Dödsorsaksintyg </w:t>
      </w:r>
      <w:r w:rsidR="00726231" w:rsidRPr="00FD0C29">
        <w:t>skickas</w:t>
      </w:r>
      <w:r w:rsidR="00A3273F">
        <w:t xml:space="preserve"> </w:t>
      </w:r>
      <w:r w:rsidR="008F50BE">
        <w:t xml:space="preserve">till intygsmottagare </w:t>
      </w:r>
      <w:r w:rsidR="0043366C" w:rsidRPr="00FD0C29">
        <w:t xml:space="preserve">direkt </w:t>
      </w:r>
      <w:r w:rsidR="0043366C">
        <w:t xml:space="preserve">efter signering </w:t>
      </w:r>
      <w:r w:rsidR="008F50BE">
        <w:t>(</w:t>
      </w:r>
      <w:r w:rsidR="00726231" w:rsidRPr="00FD0C29">
        <w:t>Skatteverket</w:t>
      </w:r>
      <w:r w:rsidR="005030E1">
        <w:t xml:space="preserve"> respektive </w:t>
      </w:r>
      <w:r w:rsidR="00792774">
        <w:t>Socialstyrelsen</w:t>
      </w:r>
      <w:r w:rsidR="0043366C">
        <w:t>)</w:t>
      </w:r>
      <w:r w:rsidR="00726231">
        <w:t>.</w:t>
      </w:r>
    </w:p>
    <w:p w14:paraId="2BF32EBE" w14:textId="77777777" w:rsidR="00827D35" w:rsidRDefault="00055FD0" w:rsidP="00AA1516">
      <w:pPr>
        <w:pStyle w:val="Numreradlista"/>
        <w:numPr>
          <w:ilvl w:val="1"/>
          <w:numId w:val="6"/>
        </w:numPr>
      </w:pPr>
      <w:r>
        <w:t xml:space="preserve">Vårdadministratör: klicka på </w:t>
      </w:r>
      <w:r w:rsidRPr="00055FD0">
        <w:rPr>
          <w:rFonts w:asciiTheme="minorHAnsi" w:hAnsiTheme="minorHAnsi" w:cstheme="minorHAnsi"/>
          <w:b/>
        </w:rPr>
        <w:t>Markera klart för signering</w:t>
      </w:r>
      <w:r>
        <w:t>.</w:t>
      </w:r>
    </w:p>
    <w:p w14:paraId="2B55069E" w14:textId="77777777" w:rsidR="00055FD0" w:rsidRDefault="00055FD0" w:rsidP="00A27635">
      <w:pPr>
        <w:pStyle w:val="Rubrik3"/>
        <w:keepNext w:val="0"/>
        <w:numPr>
          <w:ilvl w:val="2"/>
          <w:numId w:val="14"/>
        </w:numPr>
      </w:pPr>
      <w:bookmarkStart w:id="151" w:name="_Toc466973088"/>
      <w:r>
        <w:t>Markera klart för signering</w:t>
      </w:r>
    </w:p>
    <w:p w14:paraId="77EB9BD5" w14:textId="0B88A965" w:rsidR="00055FD0" w:rsidRDefault="00055FD0" w:rsidP="00055FD0">
      <w:pPr>
        <w:pStyle w:val="Brdtext"/>
      </w:pPr>
      <w:r>
        <w:t xml:space="preserve">Vårdadministratörer kan skapa och fylla i ett utkast och markera det klart för signering genom att klicka på knappen </w:t>
      </w:r>
      <w:r>
        <w:rPr>
          <w:rFonts w:asciiTheme="minorHAnsi" w:hAnsiTheme="minorHAnsi" w:cstheme="minorHAnsi"/>
          <w:b/>
        </w:rPr>
        <w:t>Markera klart för signering</w:t>
      </w:r>
      <w:r w:rsidR="007500ED">
        <w:t xml:space="preserve"> längst ned på sidan</w:t>
      </w:r>
      <w:r w:rsidR="00BB7FE7">
        <w:t xml:space="preserve">, se </w:t>
      </w:r>
      <w:r w:rsidR="00BB7FE7">
        <w:fldChar w:fldCharType="begin"/>
      </w:r>
      <w:r w:rsidR="00BB7FE7">
        <w:instrText xml:space="preserve"> REF _Ref512253358 \h </w:instrText>
      </w:r>
      <w:r w:rsidR="00BB7FE7">
        <w:fldChar w:fldCharType="separate"/>
      </w:r>
      <w:r w:rsidR="00F63080" w:rsidRPr="00D816EB">
        <w:t xml:space="preserve">Figur </w:t>
      </w:r>
      <w:r w:rsidR="00F63080">
        <w:rPr>
          <w:noProof/>
        </w:rPr>
        <w:t>2</w:t>
      </w:r>
      <w:r w:rsidR="00BB7FE7">
        <w:fldChar w:fldCharType="end"/>
      </w:r>
      <w:r w:rsidR="007500ED">
        <w:t>. Vård</w:t>
      </w:r>
      <w:r>
        <w:t>systemet får då en uppdatering om att utkastet är klart att signeras.</w:t>
      </w:r>
    </w:p>
    <w:p w14:paraId="24C642AD" w14:textId="77777777" w:rsidR="00BB7FE7" w:rsidRDefault="00BB7FE7" w:rsidP="00FF2EB7">
      <w:pPr>
        <w:pStyle w:val="Brdtext"/>
        <w:keepNext/>
      </w:pPr>
      <w:r>
        <w:rPr>
          <w:noProof/>
          <w:lang w:eastAsia="sv-SE"/>
        </w:rPr>
        <w:drawing>
          <wp:inline distT="0" distB="0" distL="0" distR="0" wp14:anchorId="3A78D16E" wp14:editId="38675E7F">
            <wp:extent cx="1628775" cy="295275"/>
            <wp:effectExtent l="0" t="0" r="9525" b="952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295275"/>
                    </a:xfrm>
                    <a:prstGeom prst="rect">
                      <a:avLst/>
                    </a:prstGeom>
                    <a:noFill/>
                    <a:ln>
                      <a:noFill/>
                    </a:ln>
                  </pic:spPr>
                </pic:pic>
              </a:graphicData>
            </a:graphic>
          </wp:inline>
        </w:drawing>
      </w:r>
    </w:p>
    <w:p w14:paraId="64F8A9E8" w14:textId="372C464B" w:rsidR="00BB7FE7" w:rsidRPr="00D816EB" w:rsidRDefault="00BB7FE7">
      <w:pPr>
        <w:pStyle w:val="Beskrivning"/>
      </w:pPr>
      <w:bookmarkStart w:id="152" w:name="_Ref512253358"/>
      <w:bookmarkStart w:id="153" w:name="_Toc25587630"/>
      <w:r w:rsidRPr="00D816EB">
        <w:t xml:space="preserve">Figur </w:t>
      </w:r>
      <w:fldSimple w:instr=" SEQ Figur \* ARABIC ">
        <w:r w:rsidR="00F63080">
          <w:rPr>
            <w:noProof/>
          </w:rPr>
          <w:t>2</w:t>
        </w:r>
      </w:fldSimple>
      <w:bookmarkEnd w:id="152"/>
      <w:r w:rsidRPr="00D816EB">
        <w:t>. Knappen Markera klart för signering under intyget.</w:t>
      </w:r>
      <w:bookmarkEnd w:id="153"/>
    </w:p>
    <w:p w14:paraId="329B18ED" w14:textId="77777777" w:rsidR="00055FD0" w:rsidRDefault="00055FD0" w:rsidP="00A27635">
      <w:pPr>
        <w:pStyle w:val="Rubrik3"/>
        <w:keepNext w:val="0"/>
        <w:numPr>
          <w:ilvl w:val="2"/>
          <w:numId w:val="14"/>
        </w:numPr>
      </w:pPr>
      <w:r>
        <w:t>Samtidig redigering av intygsutkast</w:t>
      </w:r>
    </w:p>
    <w:p w14:paraId="0318084E" w14:textId="77777777" w:rsidR="00055FD0" w:rsidRPr="0022371A" w:rsidRDefault="00055FD0" w:rsidP="00055FD0">
      <w:pPr>
        <w:pStyle w:val="Brdtext"/>
      </w:pPr>
      <w:r>
        <w:rPr>
          <w:lang w:eastAsia="sv-SE"/>
        </w:rPr>
        <w:t xml:space="preserve">Ett </w:t>
      </w:r>
      <w:bookmarkStart w:id="154" w:name="_Hlk513475439"/>
      <w:r>
        <w:rPr>
          <w:lang w:eastAsia="sv-SE"/>
        </w:rPr>
        <w:t xml:space="preserve">intygsutkast är inte </w:t>
      </w:r>
      <w:r w:rsidR="00E17AE0">
        <w:rPr>
          <w:lang w:eastAsia="sv-SE"/>
        </w:rPr>
        <w:t xml:space="preserve">bundet </w:t>
      </w:r>
      <w:r>
        <w:rPr>
          <w:lang w:eastAsia="sv-SE"/>
        </w:rPr>
        <w:t xml:space="preserve">till den användare som skapade utkastet, utan flera användare kan redigera samma utkast. Vid samtidig redigering av intygsutkast är det den användare som senast öppnade intygsutkastet som har förtur att färdigställa utkastet. Den användare som öppnade intygsutkastet först blir informerad om vilken </w:t>
      </w:r>
      <w:r w:rsidR="00C64D54">
        <w:rPr>
          <w:lang w:eastAsia="sv-SE"/>
        </w:rPr>
        <w:t xml:space="preserve">användare </w:t>
      </w:r>
      <w:r>
        <w:rPr>
          <w:lang w:eastAsia="sv-SE"/>
        </w:rPr>
        <w:t>som nu har förtur</w:t>
      </w:r>
      <w:bookmarkEnd w:id="154"/>
      <w:r>
        <w:rPr>
          <w:lang w:eastAsia="sv-SE"/>
        </w:rPr>
        <w:t>.</w:t>
      </w:r>
    </w:p>
    <w:p w14:paraId="4C034165" w14:textId="77777777" w:rsidR="00055FD0" w:rsidRPr="00A63489" w:rsidRDefault="00055FD0" w:rsidP="00FF2EB7">
      <w:pPr>
        <w:pStyle w:val="Rubrik2Nr"/>
      </w:pPr>
      <w:bookmarkStart w:id="155" w:name="_Toc494188037"/>
      <w:bookmarkStart w:id="156" w:name="_Toc494273290"/>
      <w:bookmarkStart w:id="157" w:name="_Toc494273428"/>
      <w:bookmarkStart w:id="158" w:name="_Toc494350837"/>
      <w:bookmarkStart w:id="159" w:name="_Toc494350960"/>
      <w:bookmarkStart w:id="160" w:name="_Toc494351467"/>
      <w:bookmarkStart w:id="161" w:name="_Toc494955408"/>
      <w:bookmarkStart w:id="162" w:name="_Toc494955529"/>
      <w:bookmarkStart w:id="163" w:name="_Toc494955651"/>
      <w:bookmarkStart w:id="164" w:name="_Toc494955773"/>
      <w:bookmarkStart w:id="165" w:name="_Toc495310255"/>
      <w:bookmarkStart w:id="166" w:name="_Toc495388527"/>
      <w:bookmarkStart w:id="167" w:name="_Toc495389591"/>
      <w:bookmarkStart w:id="168" w:name="_Toc495389707"/>
      <w:bookmarkStart w:id="169" w:name="_Toc495504531"/>
      <w:bookmarkStart w:id="170" w:name="_Toc495658916"/>
      <w:bookmarkStart w:id="171" w:name="_Toc496108969"/>
      <w:bookmarkStart w:id="172" w:name="_Toc496169660"/>
      <w:bookmarkStart w:id="173" w:name="_Toc496169776"/>
      <w:bookmarkStart w:id="174" w:name="_Toc496518019"/>
      <w:bookmarkStart w:id="175" w:name="_Toc496518174"/>
      <w:bookmarkStart w:id="176" w:name="_Toc496518298"/>
      <w:bookmarkStart w:id="177" w:name="_Toc494188038"/>
      <w:bookmarkStart w:id="178" w:name="_Toc494273291"/>
      <w:bookmarkStart w:id="179" w:name="_Toc494273429"/>
      <w:bookmarkStart w:id="180" w:name="_Toc494350838"/>
      <w:bookmarkStart w:id="181" w:name="_Toc494350961"/>
      <w:bookmarkStart w:id="182" w:name="_Toc494351468"/>
      <w:bookmarkStart w:id="183" w:name="_Toc494955409"/>
      <w:bookmarkStart w:id="184" w:name="_Toc494955530"/>
      <w:bookmarkStart w:id="185" w:name="_Toc494955652"/>
      <w:bookmarkStart w:id="186" w:name="_Toc494955774"/>
      <w:bookmarkStart w:id="187" w:name="_Toc495310256"/>
      <w:bookmarkStart w:id="188" w:name="_Toc495388528"/>
      <w:bookmarkStart w:id="189" w:name="_Toc495389592"/>
      <w:bookmarkStart w:id="190" w:name="_Toc495389708"/>
      <w:bookmarkStart w:id="191" w:name="_Toc495504532"/>
      <w:bookmarkStart w:id="192" w:name="_Toc495658917"/>
      <w:bookmarkStart w:id="193" w:name="_Toc496108970"/>
      <w:bookmarkStart w:id="194" w:name="_Toc496169661"/>
      <w:bookmarkStart w:id="195" w:name="_Toc496169777"/>
      <w:bookmarkStart w:id="196" w:name="_Toc496518020"/>
      <w:bookmarkStart w:id="197" w:name="_Toc496518175"/>
      <w:bookmarkStart w:id="198" w:name="_Toc496518299"/>
      <w:bookmarkStart w:id="199" w:name="_Toc494188039"/>
      <w:bookmarkStart w:id="200" w:name="_Toc494273292"/>
      <w:bookmarkStart w:id="201" w:name="_Toc494273430"/>
      <w:bookmarkStart w:id="202" w:name="_Toc494350839"/>
      <w:bookmarkStart w:id="203" w:name="_Toc494350962"/>
      <w:bookmarkStart w:id="204" w:name="_Toc494351469"/>
      <w:bookmarkStart w:id="205" w:name="_Toc494955410"/>
      <w:bookmarkStart w:id="206" w:name="_Toc494955531"/>
      <w:bookmarkStart w:id="207" w:name="_Toc494955653"/>
      <w:bookmarkStart w:id="208" w:name="_Toc494955775"/>
      <w:bookmarkStart w:id="209" w:name="_Toc495310257"/>
      <w:bookmarkStart w:id="210" w:name="_Toc495388529"/>
      <w:bookmarkStart w:id="211" w:name="_Toc495389593"/>
      <w:bookmarkStart w:id="212" w:name="_Toc495389709"/>
      <w:bookmarkStart w:id="213" w:name="_Toc495504533"/>
      <w:bookmarkStart w:id="214" w:name="_Toc495658918"/>
      <w:bookmarkStart w:id="215" w:name="_Toc496108971"/>
      <w:bookmarkStart w:id="216" w:name="_Toc496169662"/>
      <w:bookmarkStart w:id="217" w:name="_Toc496169778"/>
      <w:bookmarkStart w:id="218" w:name="_Toc496518021"/>
      <w:bookmarkStart w:id="219" w:name="_Toc496518176"/>
      <w:bookmarkStart w:id="220" w:name="_Toc496518300"/>
      <w:bookmarkStart w:id="221" w:name="_Toc494188040"/>
      <w:bookmarkStart w:id="222" w:name="_Toc494273293"/>
      <w:bookmarkStart w:id="223" w:name="_Toc494273431"/>
      <w:bookmarkStart w:id="224" w:name="_Toc494350840"/>
      <w:bookmarkStart w:id="225" w:name="_Toc494350963"/>
      <w:bookmarkStart w:id="226" w:name="_Toc494351470"/>
      <w:bookmarkStart w:id="227" w:name="_Toc494955411"/>
      <w:bookmarkStart w:id="228" w:name="_Toc494955532"/>
      <w:bookmarkStart w:id="229" w:name="_Toc494955654"/>
      <w:bookmarkStart w:id="230" w:name="_Toc494955776"/>
      <w:bookmarkStart w:id="231" w:name="_Toc495310258"/>
      <w:bookmarkStart w:id="232" w:name="_Toc495388530"/>
      <w:bookmarkStart w:id="233" w:name="_Toc495389594"/>
      <w:bookmarkStart w:id="234" w:name="_Toc495389710"/>
      <w:bookmarkStart w:id="235" w:name="_Toc495504534"/>
      <w:bookmarkStart w:id="236" w:name="_Toc495658919"/>
      <w:bookmarkStart w:id="237" w:name="_Toc496108972"/>
      <w:bookmarkStart w:id="238" w:name="_Toc496169663"/>
      <w:bookmarkStart w:id="239" w:name="_Toc496169779"/>
      <w:bookmarkStart w:id="240" w:name="_Toc496518022"/>
      <w:bookmarkStart w:id="241" w:name="_Toc496518177"/>
      <w:bookmarkStart w:id="242" w:name="_Toc496518301"/>
      <w:bookmarkStart w:id="243" w:name="_Toc494188042"/>
      <w:bookmarkStart w:id="244" w:name="_Toc494273295"/>
      <w:bookmarkStart w:id="245" w:name="_Toc494273433"/>
      <w:bookmarkStart w:id="246" w:name="_Toc494350842"/>
      <w:bookmarkStart w:id="247" w:name="_Toc494350965"/>
      <w:bookmarkStart w:id="248" w:name="_Toc494351472"/>
      <w:bookmarkStart w:id="249" w:name="_Toc494955413"/>
      <w:bookmarkStart w:id="250" w:name="_Toc494955534"/>
      <w:bookmarkStart w:id="251" w:name="_Toc494955656"/>
      <w:bookmarkStart w:id="252" w:name="_Toc494955778"/>
      <w:bookmarkStart w:id="253" w:name="_Toc495310260"/>
      <w:bookmarkStart w:id="254" w:name="_Toc495388532"/>
      <w:bookmarkStart w:id="255" w:name="_Toc495389596"/>
      <w:bookmarkStart w:id="256" w:name="_Toc495389712"/>
      <w:bookmarkStart w:id="257" w:name="_Toc495504536"/>
      <w:bookmarkStart w:id="258" w:name="_Toc495658921"/>
      <w:bookmarkStart w:id="259" w:name="_Toc496108974"/>
      <w:bookmarkStart w:id="260" w:name="_Toc496169665"/>
      <w:bookmarkStart w:id="261" w:name="_Toc496169781"/>
      <w:bookmarkStart w:id="262" w:name="_Toc496518024"/>
      <w:bookmarkStart w:id="263" w:name="_Toc496518179"/>
      <w:bookmarkStart w:id="264" w:name="_Toc496518303"/>
      <w:bookmarkStart w:id="265" w:name="_Toc494188043"/>
      <w:bookmarkStart w:id="266" w:name="_Toc494273296"/>
      <w:bookmarkStart w:id="267" w:name="_Toc494273434"/>
      <w:bookmarkStart w:id="268" w:name="_Toc494350843"/>
      <w:bookmarkStart w:id="269" w:name="_Toc494350966"/>
      <w:bookmarkStart w:id="270" w:name="_Toc494351473"/>
      <w:bookmarkStart w:id="271" w:name="_Toc494955414"/>
      <w:bookmarkStart w:id="272" w:name="_Toc494955535"/>
      <w:bookmarkStart w:id="273" w:name="_Toc494955657"/>
      <w:bookmarkStart w:id="274" w:name="_Toc494955779"/>
      <w:bookmarkStart w:id="275" w:name="_Toc495310261"/>
      <w:bookmarkStart w:id="276" w:name="_Toc495388533"/>
      <w:bookmarkStart w:id="277" w:name="_Toc495389597"/>
      <w:bookmarkStart w:id="278" w:name="_Toc495389713"/>
      <w:bookmarkStart w:id="279" w:name="_Toc495504537"/>
      <w:bookmarkStart w:id="280" w:name="_Toc495658922"/>
      <w:bookmarkStart w:id="281" w:name="_Toc496108975"/>
      <w:bookmarkStart w:id="282" w:name="_Toc496169666"/>
      <w:bookmarkStart w:id="283" w:name="_Toc496169782"/>
      <w:bookmarkStart w:id="284" w:name="_Toc496518025"/>
      <w:bookmarkStart w:id="285" w:name="_Toc496518180"/>
      <w:bookmarkStart w:id="286" w:name="_Toc496518304"/>
      <w:bookmarkStart w:id="287" w:name="_Toc494188044"/>
      <w:bookmarkStart w:id="288" w:name="_Toc494273297"/>
      <w:bookmarkStart w:id="289" w:name="_Toc494273435"/>
      <w:bookmarkStart w:id="290" w:name="_Toc494350844"/>
      <w:bookmarkStart w:id="291" w:name="_Toc494350967"/>
      <w:bookmarkStart w:id="292" w:name="_Toc494351474"/>
      <w:bookmarkStart w:id="293" w:name="_Toc494955415"/>
      <w:bookmarkStart w:id="294" w:name="_Toc494955536"/>
      <w:bookmarkStart w:id="295" w:name="_Toc494955658"/>
      <w:bookmarkStart w:id="296" w:name="_Toc494955780"/>
      <w:bookmarkStart w:id="297" w:name="_Toc495310262"/>
      <w:bookmarkStart w:id="298" w:name="_Toc495388534"/>
      <w:bookmarkStart w:id="299" w:name="_Toc495389598"/>
      <w:bookmarkStart w:id="300" w:name="_Toc495389714"/>
      <w:bookmarkStart w:id="301" w:name="_Toc495504538"/>
      <w:bookmarkStart w:id="302" w:name="_Toc495658923"/>
      <w:bookmarkStart w:id="303" w:name="_Toc496108976"/>
      <w:bookmarkStart w:id="304" w:name="_Toc496169667"/>
      <w:bookmarkStart w:id="305" w:name="_Toc496169783"/>
      <w:bookmarkStart w:id="306" w:name="_Toc496518026"/>
      <w:bookmarkStart w:id="307" w:name="_Toc496518181"/>
      <w:bookmarkStart w:id="308" w:name="_Toc496518305"/>
      <w:bookmarkStart w:id="309" w:name="_Toc493256499"/>
      <w:bookmarkStart w:id="310" w:name="_Toc494099955"/>
      <w:bookmarkStart w:id="311" w:name="_Toc494100030"/>
      <w:bookmarkStart w:id="312" w:name="_Toc494119767"/>
      <w:bookmarkStart w:id="313" w:name="_Toc494120395"/>
      <w:bookmarkStart w:id="314" w:name="_Toc494188045"/>
      <w:bookmarkStart w:id="315" w:name="_Toc494273298"/>
      <w:bookmarkStart w:id="316" w:name="_Toc494273436"/>
      <w:bookmarkStart w:id="317" w:name="_Toc494350845"/>
      <w:bookmarkStart w:id="318" w:name="_Toc494350968"/>
      <w:bookmarkStart w:id="319" w:name="_Toc494351475"/>
      <w:bookmarkStart w:id="320" w:name="_Toc494955416"/>
      <w:bookmarkStart w:id="321" w:name="_Toc494955537"/>
      <w:bookmarkStart w:id="322" w:name="_Toc494955659"/>
      <w:bookmarkStart w:id="323" w:name="_Toc494955781"/>
      <w:bookmarkStart w:id="324" w:name="_Toc495310263"/>
      <w:bookmarkStart w:id="325" w:name="_Toc495388535"/>
      <w:bookmarkStart w:id="326" w:name="_Toc495389599"/>
      <w:bookmarkStart w:id="327" w:name="_Toc495389715"/>
      <w:bookmarkStart w:id="328" w:name="_Toc495504539"/>
      <w:bookmarkStart w:id="329" w:name="_Toc495658924"/>
      <w:bookmarkStart w:id="330" w:name="_Toc496108977"/>
      <w:bookmarkStart w:id="331" w:name="_Toc496169668"/>
      <w:bookmarkStart w:id="332" w:name="_Toc496169784"/>
      <w:bookmarkStart w:id="333" w:name="_Toc496518027"/>
      <w:bookmarkStart w:id="334" w:name="_Toc496518182"/>
      <w:bookmarkStart w:id="335" w:name="_Toc496518306"/>
      <w:bookmarkStart w:id="336" w:name="_Toc493256500"/>
      <w:bookmarkStart w:id="337" w:name="_Toc494099956"/>
      <w:bookmarkStart w:id="338" w:name="_Toc494100031"/>
      <w:bookmarkStart w:id="339" w:name="_Toc494119768"/>
      <w:bookmarkStart w:id="340" w:name="_Toc494120396"/>
      <w:bookmarkStart w:id="341" w:name="_Toc494188046"/>
      <w:bookmarkStart w:id="342" w:name="_Toc494273299"/>
      <w:bookmarkStart w:id="343" w:name="_Toc494273437"/>
      <w:bookmarkStart w:id="344" w:name="_Toc494350846"/>
      <w:bookmarkStart w:id="345" w:name="_Toc494350969"/>
      <w:bookmarkStart w:id="346" w:name="_Toc494351476"/>
      <w:bookmarkStart w:id="347" w:name="_Toc494955417"/>
      <w:bookmarkStart w:id="348" w:name="_Toc494955538"/>
      <w:bookmarkStart w:id="349" w:name="_Toc494955660"/>
      <w:bookmarkStart w:id="350" w:name="_Toc494955782"/>
      <w:bookmarkStart w:id="351" w:name="_Toc495310264"/>
      <w:bookmarkStart w:id="352" w:name="_Toc495388536"/>
      <w:bookmarkStart w:id="353" w:name="_Toc495389600"/>
      <w:bookmarkStart w:id="354" w:name="_Toc495389716"/>
      <w:bookmarkStart w:id="355" w:name="_Toc495504540"/>
      <w:bookmarkStart w:id="356" w:name="_Toc495658925"/>
      <w:bookmarkStart w:id="357" w:name="_Toc496108978"/>
      <w:bookmarkStart w:id="358" w:name="_Toc496169669"/>
      <w:bookmarkStart w:id="359" w:name="_Toc496169785"/>
      <w:bookmarkStart w:id="360" w:name="_Toc496518028"/>
      <w:bookmarkStart w:id="361" w:name="_Toc496518183"/>
      <w:bookmarkStart w:id="362" w:name="_Toc496518307"/>
      <w:bookmarkStart w:id="363" w:name="_Toc493256501"/>
      <w:bookmarkStart w:id="364" w:name="_Toc494099957"/>
      <w:bookmarkStart w:id="365" w:name="_Toc494100032"/>
      <w:bookmarkStart w:id="366" w:name="_Toc494119769"/>
      <w:bookmarkStart w:id="367" w:name="_Toc494120397"/>
      <w:bookmarkStart w:id="368" w:name="_Toc494188047"/>
      <w:bookmarkStart w:id="369" w:name="_Toc494273300"/>
      <w:bookmarkStart w:id="370" w:name="_Toc494273438"/>
      <w:bookmarkStart w:id="371" w:name="_Toc494350847"/>
      <w:bookmarkStart w:id="372" w:name="_Toc494350970"/>
      <w:bookmarkStart w:id="373" w:name="_Toc494351477"/>
      <w:bookmarkStart w:id="374" w:name="_Toc494955418"/>
      <w:bookmarkStart w:id="375" w:name="_Toc494955539"/>
      <w:bookmarkStart w:id="376" w:name="_Toc494955661"/>
      <w:bookmarkStart w:id="377" w:name="_Toc494955783"/>
      <w:bookmarkStart w:id="378" w:name="_Toc495310265"/>
      <w:bookmarkStart w:id="379" w:name="_Toc495388537"/>
      <w:bookmarkStart w:id="380" w:name="_Toc495389601"/>
      <w:bookmarkStart w:id="381" w:name="_Toc495389717"/>
      <w:bookmarkStart w:id="382" w:name="_Toc495504541"/>
      <w:bookmarkStart w:id="383" w:name="_Toc495658926"/>
      <w:bookmarkStart w:id="384" w:name="_Toc496108979"/>
      <w:bookmarkStart w:id="385" w:name="_Toc496169670"/>
      <w:bookmarkStart w:id="386" w:name="_Toc496169786"/>
      <w:bookmarkStart w:id="387" w:name="_Toc496518029"/>
      <w:bookmarkStart w:id="388" w:name="_Toc496518184"/>
      <w:bookmarkStart w:id="389" w:name="_Toc496518308"/>
      <w:bookmarkStart w:id="390" w:name="_Toc493256502"/>
      <w:bookmarkStart w:id="391" w:name="_Toc494099958"/>
      <w:bookmarkStart w:id="392" w:name="_Toc494100033"/>
      <w:bookmarkStart w:id="393" w:name="_Toc494119770"/>
      <w:bookmarkStart w:id="394" w:name="_Toc494120398"/>
      <w:bookmarkStart w:id="395" w:name="_Toc494188048"/>
      <w:bookmarkStart w:id="396" w:name="_Toc494273301"/>
      <w:bookmarkStart w:id="397" w:name="_Toc494273439"/>
      <w:bookmarkStart w:id="398" w:name="_Toc494350848"/>
      <w:bookmarkStart w:id="399" w:name="_Toc494350971"/>
      <w:bookmarkStart w:id="400" w:name="_Toc494351478"/>
      <w:bookmarkStart w:id="401" w:name="_Toc494955419"/>
      <w:bookmarkStart w:id="402" w:name="_Toc494955540"/>
      <w:bookmarkStart w:id="403" w:name="_Toc494955662"/>
      <w:bookmarkStart w:id="404" w:name="_Toc494955784"/>
      <w:bookmarkStart w:id="405" w:name="_Toc495310266"/>
      <w:bookmarkStart w:id="406" w:name="_Toc495388538"/>
      <w:bookmarkStart w:id="407" w:name="_Toc495389602"/>
      <w:bookmarkStart w:id="408" w:name="_Toc495389718"/>
      <w:bookmarkStart w:id="409" w:name="_Toc495504542"/>
      <w:bookmarkStart w:id="410" w:name="_Toc495658927"/>
      <w:bookmarkStart w:id="411" w:name="_Toc496108980"/>
      <w:bookmarkStart w:id="412" w:name="_Toc496169671"/>
      <w:bookmarkStart w:id="413" w:name="_Toc496169787"/>
      <w:bookmarkStart w:id="414" w:name="_Toc496518030"/>
      <w:bookmarkStart w:id="415" w:name="_Toc496518185"/>
      <w:bookmarkStart w:id="416" w:name="_Toc496518309"/>
      <w:bookmarkStart w:id="417" w:name="_Toc493256503"/>
      <w:bookmarkStart w:id="418" w:name="_Toc494099959"/>
      <w:bookmarkStart w:id="419" w:name="_Toc494100034"/>
      <w:bookmarkStart w:id="420" w:name="_Toc494119771"/>
      <w:bookmarkStart w:id="421" w:name="_Toc494120399"/>
      <w:bookmarkStart w:id="422" w:name="_Toc494188049"/>
      <w:bookmarkStart w:id="423" w:name="_Toc494273302"/>
      <w:bookmarkStart w:id="424" w:name="_Toc494273440"/>
      <w:bookmarkStart w:id="425" w:name="_Toc494350849"/>
      <w:bookmarkStart w:id="426" w:name="_Toc494350972"/>
      <w:bookmarkStart w:id="427" w:name="_Toc494351479"/>
      <w:bookmarkStart w:id="428" w:name="_Toc494955420"/>
      <w:bookmarkStart w:id="429" w:name="_Toc494955541"/>
      <w:bookmarkStart w:id="430" w:name="_Toc494955663"/>
      <w:bookmarkStart w:id="431" w:name="_Toc494955785"/>
      <w:bookmarkStart w:id="432" w:name="_Toc495310267"/>
      <w:bookmarkStart w:id="433" w:name="_Toc495388539"/>
      <w:bookmarkStart w:id="434" w:name="_Toc495389603"/>
      <w:bookmarkStart w:id="435" w:name="_Toc495389719"/>
      <w:bookmarkStart w:id="436" w:name="_Toc495504543"/>
      <w:bookmarkStart w:id="437" w:name="_Toc495658928"/>
      <w:bookmarkStart w:id="438" w:name="_Toc496108981"/>
      <w:bookmarkStart w:id="439" w:name="_Toc496169672"/>
      <w:bookmarkStart w:id="440" w:name="_Toc496169788"/>
      <w:bookmarkStart w:id="441" w:name="_Toc496518031"/>
      <w:bookmarkStart w:id="442" w:name="_Toc496518186"/>
      <w:bookmarkStart w:id="443" w:name="_Toc496518310"/>
      <w:bookmarkStart w:id="444" w:name="_Toc466973090"/>
      <w:bookmarkStart w:id="445" w:name="_Toc7354463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A63489">
        <w:t>Radera intygsutkast</w:t>
      </w:r>
      <w:bookmarkEnd w:id="444"/>
      <w:bookmarkEnd w:id="445"/>
    </w:p>
    <w:p w14:paraId="33F0AE37" w14:textId="77777777" w:rsidR="00055FD0" w:rsidRDefault="00E078B1" w:rsidP="00055FD0">
      <w:pPr>
        <w:pStyle w:val="Brdtext"/>
      </w:pPr>
      <w:r>
        <w:rPr>
          <w:noProof/>
          <w:lang w:eastAsia="sv-SE"/>
        </w:rPr>
        <mc:AlternateContent>
          <mc:Choice Requires="wps">
            <w:drawing>
              <wp:anchor distT="0" distB="0" distL="114300" distR="114300" simplePos="0" relativeHeight="251649024" behindDoc="1" locked="0" layoutInCell="1" allowOverlap="1" wp14:anchorId="56504A09" wp14:editId="70A0F192">
                <wp:simplePos x="0" y="0"/>
                <wp:positionH relativeFrom="margin">
                  <wp:posOffset>3761740</wp:posOffset>
                </wp:positionH>
                <wp:positionV relativeFrom="paragraph">
                  <wp:posOffset>300990</wp:posOffset>
                </wp:positionV>
                <wp:extent cx="1543050" cy="247650"/>
                <wp:effectExtent l="0" t="0" r="0" b="0"/>
                <wp:wrapTight wrapText="bothSides">
                  <wp:wrapPolygon edited="0">
                    <wp:start x="0" y="0"/>
                    <wp:lineTo x="0" y="19938"/>
                    <wp:lineTo x="21333" y="19938"/>
                    <wp:lineTo x="21333" y="0"/>
                    <wp:lineTo x="0" y="0"/>
                  </wp:wrapPolygon>
                </wp:wrapTight>
                <wp:docPr id="63" name="Textruta 63"/>
                <wp:cNvGraphicFramePr/>
                <a:graphic xmlns:a="http://schemas.openxmlformats.org/drawingml/2006/main">
                  <a:graphicData uri="http://schemas.microsoft.com/office/word/2010/wordprocessingShape">
                    <wps:wsp>
                      <wps:cNvSpPr txBox="1"/>
                      <wps:spPr>
                        <a:xfrm>
                          <a:off x="0" y="0"/>
                          <a:ext cx="1543050" cy="247650"/>
                        </a:xfrm>
                        <a:prstGeom prst="rect">
                          <a:avLst/>
                        </a:prstGeom>
                        <a:solidFill>
                          <a:prstClr val="white"/>
                        </a:solidFill>
                        <a:ln>
                          <a:noFill/>
                        </a:ln>
                      </wps:spPr>
                      <wps:txbx>
                        <w:txbxContent>
                          <w:p w14:paraId="274B3103" w14:textId="7673E2E8" w:rsidR="00BE740A" w:rsidRPr="006F1223" w:rsidRDefault="00BE740A" w:rsidP="00D816EB">
                            <w:pPr>
                              <w:pStyle w:val="Beskrivning"/>
                              <w:rPr>
                                <w:noProof/>
                                <w:szCs w:val="24"/>
                              </w:rPr>
                            </w:pPr>
                            <w:bookmarkStart w:id="446" w:name="_Ref496527106"/>
                            <w:bookmarkStart w:id="447" w:name="_Toc25587631"/>
                            <w:r>
                              <w:t xml:space="preserve">Figur </w:t>
                            </w:r>
                            <w:r>
                              <w:rPr>
                                <w:noProof/>
                              </w:rPr>
                              <w:fldChar w:fldCharType="begin"/>
                            </w:r>
                            <w:r>
                              <w:rPr>
                                <w:noProof/>
                              </w:rPr>
                              <w:instrText xml:space="preserve"> SEQ Figur \* ARABIC </w:instrText>
                            </w:r>
                            <w:r>
                              <w:rPr>
                                <w:noProof/>
                              </w:rPr>
                              <w:fldChar w:fldCharType="separate"/>
                            </w:r>
                            <w:r>
                              <w:rPr>
                                <w:noProof/>
                              </w:rPr>
                              <w:t>3</w:t>
                            </w:r>
                            <w:r>
                              <w:rPr>
                                <w:noProof/>
                              </w:rPr>
                              <w:fldChar w:fldCharType="end"/>
                            </w:r>
                            <w:bookmarkEnd w:id="446"/>
                            <w:r>
                              <w:t>. Radera intygsutkast.</w:t>
                            </w:r>
                            <w:bookmarkEnd w:id="4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4A09" id="Textruta 63" o:spid="_x0000_s1027" type="#_x0000_t202" style="position:absolute;margin-left:296.2pt;margin-top:23.7pt;width:121.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" stroked="f">
                <v:textbox inset="0,0,0,0">
                  <w:txbxContent>
                    <w:p w14:paraId="274B3103" w14:textId="7673E2E8" w:rsidR="00BE740A" w:rsidRPr="006F1223" w:rsidRDefault="00BE740A" w:rsidP="00D816EB">
                      <w:pPr>
                        <w:pStyle w:val="Beskrivning"/>
                        <w:rPr>
                          <w:noProof/>
                          <w:szCs w:val="24"/>
                        </w:rPr>
                      </w:pPr>
                      <w:bookmarkStart w:id="448" w:name="_Ref496527106"/>
                      <w:bookmarkStart w:id="449" w:name="_Toc25587631"/>
                      <w:r>
                        <w:t xml:space="preserve">Figur </w:t>
                      </w:r>
                      <w:r>
                        <w:rPr>
                          <w:noProof/>
                        </w:rPr>
                        <w:fldChar w:fldCharType="begin"/>
                      </w:r>
                      <w:r>
                        <w:rPr>
                          <w:noProof/>
                        </w:rPr>
                        <w:instrText xml:space="preserve"> SEQ Figur \* ARABIC </w:instrText>
                      </w:r>
                      <w:r>
                        <w:rPr>
                          <w:noProof/>
                        </w:rPr>
                        <w:fldChar w:fldCharType="separate"/>
                      </w:r>
                      <w:r>
                        <w:rPr>
                          <w:noProof/>
                        </w:rPr>
                        <w:t>3</w:t>
                      </w:r>
                      <w:r>
                        <w:rPr>
                          <w:noProof/>
                        </w:rPr>
                        <w:fldChar w:fldCharType="end"/>
                      </w:r>
                      <w:bookmarkEnd w:id="448"/>
                      <w:r>
                        <w:t>. Radera intygsutkast.</w:t>
                      </w:r>
                      <w:bookmarkEnd w:id="449"/>
                    </w:p>
                  </w:txbxContent>
                </v:textbox>
                <w10:wrap type="tight" anchorx="margin"/>
              </v:shape>
            </w:pict>
          </mc:Fallback>
        </mc:AlternateContent>
      </w:r>
      <w:r w:rsidR="00730382">
        <w:rPr>
          <w:noProof/>
          <w:lang w:eastAsia="sv-SE"/>
        </w:rPr>
        <w:drawing>
          <wp:anchor distT="0" distB="0" distL="114300" distR="114300" simplePos="0" relativeHeight="251662336" behindDoc="1" locked="0" layoutInCell="1" allowOverlap="1" wp14:anchorId="4F20E631" wp14:editId="69605A29">
            <wp:simplePos x="0" y="0"/>
            <wp:positionH relativeFrom="margin">
              <wp:align>right</wp:align>
            </wp:positionH>
            <wp:positionV relativeFrom="paragraph">
              <wp:posOffset>12700</wp:posOffset>
            </wp:positionV>
            <wp:extent cx="1495425" cy="285750"/>
            <wp:effectExtent l="57150" t="19050" r="66675" b="95250"/>
            <wp:wrapTight wrapText="bothSides">
              <wp:wrapPolygon edited="0">
                <wp:start x="-550" y="-1440"/>
                <wp:lineTo x="-825" y="0"/>
                <wp:lineTo x="-825" y="23040"/>
                <wp:lineTo x="-550" y="27360"/>
                <wp:lineTo x="22013" y="27360"/>
                <wp:lineTo x="22288" y="23040"/>
                <wp:lineTo x="22013" y="1440"/>
                <wp:lineTo x="22013" y="-1440"/>
                <wp:lineTo x="-550" y="-1440"/>
              </wp:wrapPolygon>
            </wp:wrapTight>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285750"/>
                    </a:xfrm>
                    <a:prstGeom prst="rect">
                      <a:avLst/>
                    </a:prstGeom>
                    <a:noFill/>
                    <a:ln>
                      <a:noFill/>
                    </a:ln>
                    <a:effectLst>
                      <a:outerShdw blurRad="50800" dist="38100" dir="5400000" algn="t" rotWithShape="0">
                        <a:prstClr val="black">
                          <a:alpha val="40000"/>
                        </a:prstClr>
                      </a:outerShdw>
                    </a:effectLst>
                  </pic:spPr>
                </pic:pic>
              </a:graphicData>
            </a:graphic>
          </wp:anchor>
        </w:drawing>
      </w:r>
      <w:r w:rsidR="00055FD0">
        <w:t>E</w:t>
      </w:r>
      <w:r w:rsidR="00055FD0" w:rsidRPr="00DF546F">
        <w:t xml:space="preserve">tt intygsutkast </w:t>
      </w:r>
      <w:r w:rsidR="00055FD0">
        <w:t>kan raderas</w:t>
      </w:r>
      <w:r w:rsidR="00055FD0" w:rsidRPr="00DF546F">
        <w:t>. Då tas all information om intygsutkastet bort från Webcerts databas. För att radera ett intygsutkast, följ stegen nedan.</w:t>
      </w:r>
    </w:p>
    <w:p w14:paraId="33583B63" w14:textId="77777777" w:rsidR="00055FD0" w:rsidRDefault="00055FD0" w:rsidP="00A27635">
      <w:pPr>
        <w:pStyle w:val="Numreradlista"/>
        <w:numPr>
          <w:ilvl w:val="0"/>
          <w:numId w:val="15"/>
        </w:numPr>
      </w:pPr>
      <w:r>
        <w:t>Logga in i ditt vårdsystem och välj det intygsutkast du vill radera.</w:t>
      </w:r>
    </w:p>
    <w:p w14:paraId="5AEB22C6" w14:textId="3D8D0341" w:rsidR="00055FD0" w:rsidRDefault="00055FD0" w:rsidP="00A27635">
      <w:pPr>
        <w:pStyle w:val="Numreradlista"/>
        <w:numPr>
          <w:ilvl w:val="0"/>
          <w:numId w:val="15"/>
        </w:numPr>
      </w:pPr>
      <w:r>
        <w:lastRenderedPageBreak/>
        <w:t xml:space="preserve">Klicka på </w:t>
      </w:r>
      <w:r w:rsidR="00BB7FE7">
        <w:rPr>
          <w:rFonts w:asciiTheme="minorHAnsi" w:hAnsiTheme="minorHAnsi" w:cstheme="minorHAnsi"/>
          <w:b/>
        </w:rPr>
        <w:t>R</w:t>
      </w:r>
      <w:r w:rsidRPr="00FF2EB7">
        <w:rPr>
          <w:rFonts w:asciiTheme="minorHAnsi" w:hAnsiTheme="minorHAnsi" w:cstheme="minorHAnsi"/>
          <w:b/>
        </w:rPr>
        <w:t>adera</w:t>
      </w:r>
      <w:r>
        <w:t xml:space="preserve">, se </w:t>
      </w:r>
      <w:r>
        <w:fldChar w:fldCharType="begin"/>
      </w:r>
      <w:r>
        <w:instrText xml:space="preserve"> REF _Ref496527106 \h </w:instrText>
      </w:r>
      <w:r>
        <w:fldChar w:fldCharType="separate"/>
      </w:r>
      <w:r w:rsidR="00F63080">
        <w:t xml:space="preserve">Figur </w:t>
      </w:r>
      <w:r w:rsidR="00F63080">
        <w:rPr>
          <w:noProof/>
        </w:rPr>
        <w:t>3</w:t>
      </w:r>
      <w:r>
        <w:fldChar w:fldCharType="end"/>
      </w:r>
      <w:r>
        <w:t>.</w:t>
      </w:r>
    </w:p>
    <w:p w14:paraId="09A1EFA8" w14:textId="77777777" w:rsidR="00055FD0" w:rsidRPr="00DF546F" w:rsidRDefault="00055FD0" w:rsidP="00FF2EB7">
      <w:pPr>
        <w:pStyle w:val="Rubrik2Nr"/>
      </w:pPr>
      <w:bookmarkStart w:id="450" w:name="_Ref466633218"/>
      <w:bookmarkStart w:id="451" w:name="_Ref466900047"/>
      <w:bookmarkStart w:id="452" w:name="_Toc466973091"/>
      <w:bookmarkStart w:id="453" w:name="_Hlk490134139"/>
      <w:bookmarkStart w:id="454" w:name="_Toc73544639"/>
      <w:bookmarkEnd w:id="147"/>
      <w:r w:rsidRPr="00DF546F">
        <w:t xml:space="preserve">Skicka intyg </w:t>
      </w:r>
      <w:bookmarkEnd w:id="450"/>
      <w:bookmarkEnd w:id="451"/>
      <w:bookmarkEnd w:id="452"/>
      <w:r>
        <w:t>till intygsmottagare</w:t>
      </w:r>
      <w:bookmarkEnd w:id="454"/>
    </w:p>
    <w:p w14:paraId="2473BED3" w14:textId="77777777" w:rsidR="00055FD0" w:rsidRDefault="00055FD0" w:rsidP="00055FD0">
      <w:pPr>
        <w:pStyle w:val="Brdtext"/>
        <w:rPr>
          <w:lang w:eastAsia="sv-SE"/>
        </w:rPr>
      </w:pPr>
      <w:r w:rsidRPr="00DF546F">
        <w:rPr>
          <w:lang w:eastAsia="sv-SE"/>
        </w:rPr>
        <w:t xml:space="preserve">Patienten kan själv skicka det signerade intyget till </w:t>
      </w:r>
      <w:bookmarkStart w:id="455" w:name="_Hlk494877662"/>
      <w:r w:rsidRPr="00DF546F">
        <w:rPr>
          <w:lang w:eastAsia="sv-SE"/>
        </w:rPr>
        <w:t xml:space="preserve">Försäkringskassan </w:t>
      </w:r>
      <w:r>
        <w:rPr>
          <w:lang w:eastAsia="sv-SE"/>
        </w:rPr>
        <w:t xml:space="preserve">respektive Transportstyrelsen </w:t>
      </w:r>
      <w:bookmarkEnd w:id="455"/>
      <w:r w:rsidRPr="00DF546F">
        <w:rPr>
          <w:lang w:eastAsia="sv-SE"/>
        </w:rPr>
        <w:t xml:space="preserve">via Mina intyg </w:t>
      </w:r>
      <w:r>
        <w:rPr>
          <w:lang w:eastAsia="sv-SE"/>
        </w:rPr>
        <w:t>[R1]</w:t>
      </w:r>
      <w:r w:rsidRPr="00DF546F">
        <w:rPr>
          <w:lang w:eastAsia="sv-SE"/>
        </w:rPr>
        <w:t xml:space="preserve">. Det är även möjligt för dig som hälso- och sjukvårdspersonal att göra det via Webcert under förutsättning att patienten har lämnat sitt samtycke till det. </w:t>
      </w:r>
    </w:p>
    <w:p w14:paraId="076C6060" w14:textId="77777777" w:rsidR="00C77704" w:rsidRDefault="00C77704" w:rsidP="00055FD0">
      <w:pPr>
        <w:pStyle w:val="Brdtext"/>
        <w:rPr>
          <w:lang w:eastAsia="sv-SE"/>
        </w:rPr>
      </w:pPr>
    </w:p>
    <w:p w14:paraId="63B9ED6F" w14:textId="77777777" w:rsidR="00055FD0" w:rsidRPr="00DF546F" w:rsidRDefault="007500ED" w:rsidP="00055FD0">
      <w:r>
        <w:rPr>
          <w:noProof/>
          <w:lang w:eastAsia="sv-SE"/>
        </w:rPr>
        <w:drawing>
          <wp:inline distT="0" distB="0" distL="0" distR="0" wp14:anchorId="786EC533" wp14:editId="306FB4EE">
            <wp:extent cx="5391150" cy="828675"/>
            <wp:effectExtent l="57150" t="19050" r="57150" b="10477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82867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6ED69BC1" w14:textId="29993CB3" w:rsidR="00055FD0" w:rsidRPr="00392AF6" w:rsidRDefault="00055FD0">
      <w:pPr>
        <w:pStyle w:val="Beskrivning"/>
      </w:pPr>
      <w:bookmarkStart w:id="456" w:name="_Ref475457774"/>
      <w:bookmarkStart w:id="457" w:name="_Toc25587632"/>
      <w:r w:rsidRPr="00D816EB">
        <w:t xml:space="preserve">Figur </w:t>
      </w:r>
      <w:fldSimple w:instr=" SEQ Figur \* ARABIC ">
        <w:r w:rsidR="00F63080">
          <w:rPr>
            <w:noProof/>
          </w:rPr>
          <w:t>4</w:t>
        </w:r>
      </w:fldSimple>
      <w:bookmarkEnd w:id="456"/>
      <w:r w:rsidRPr="00D816EB">
        <w:t>. Tillgängliga funktioner i intygshuvudet i ett signerat intyg.</w:t>
      </w:r>
      <w:bookmarkEnd w:id="457"/>
    </w:p>
    <w:p w14:paraId="3A22328D" w14:textId="77777777" w:rsidR="00055FD0" w:rsidRDefault="00055FD0" w:rsidP="00055FD0">
      <w:pPr>
        <w:pStyle w:val="Brdtext"/>
        <w:rPr>
          <w:lang w:eastAsia="sv-SE"/>
        </w:rPr>
      </w:pPr>
      <w:r w:rsidRPr="00DF546F">
        <w:rPr>
          <w:lang w:eastAsia="sv-SE"/>
        </w:rPr>
        <w:t xml:space="preserve">För att skicka intyget till </w:t>
      </w:r>
      <w:r>
        <w:rPr>
          <w:lang w:eastAsia="sv-SE"/>
        </w:rPr>
        <w:t>intygsmottagare</w:t>
      </w:r>
      <w:r w:rsidRPr="00DF546F">
        <w:rPr>
          <w:lang w:eastAsia="sv-SE"/>
        </w:rPr>
        <w:t>, följ stegen nedan.</w:t>
      </w:r>
    </w:p>
    <w:p w14:paraId="4CFA1361" w14:textId="77777777" w:rsidR="00055FD0" w:rsidRDefault="00055FD0" w:rsidP="00A27635">
      <w:pPr>
        <w:pStyle w:val="Numreradlista"/>
        <w:numPr>
          <w:ilvl w:val="0"/>
          <w:numId w:val="16"/>
        </w:numPr>
      </w:pPr>
      <w:r w:rsidRPr="005D141C">
        <w:t>Logga in i ditt vårdsystem och väl</w:t>
      </w:r>
      <w:r>
        <w:t>j det intyg du vill skicka till intygsmottagaren</w:t>
      </w:r>
      <w:r w:rsidRPr="005D141C">
        <w:t>.</w:t>
      </w:r>
    </w:p>
    <w:p w14:paraId="30C64702" w14:textId="3A26A95C" w:rsidR="00055FD0" w:rsidRDefault="00055FD0" w:rsidP="00A27635">
      <w:pPr>
        <w:pStyle w:val="Numreradlista"/>
        <w:numPr>
          <w:ilvl w:val="0"/>
          <w:numId w:val="6"/>
        </w:numPr>
      </w:pPr>
      <w:r>
        <w:t xml:space="preserve">Klicka på </w:t>
      </w:r>
      <w:r w:rsidRPr="00A63489">
        <w:rPr>
          <w:rStyle w:val="KnapptextChar"/>
        </w:rPr>
        <w:t>Skicka till Försäkringskassan</w:t>
      </w:r>
      <w:r w:rsidRPr="00055FD0">
        <w:rPr>
          <w:rStyle w:val="KnapptextChar"/>
          <w:rFonts w:ascii="Times New Roman" w:hAnsi="Times New Roman"/>
          <w:b w:val="0"/>
        </w:rPr>
        <w:t>,</w:t>
      </w:r>
      <w:r w:rsidRPr="00A63489">
        <w:rPr>
          <w:rStyle w:val="KnapptextChar"/>
        </w:rPr>
        <w:t xml:space="preserve"> </w:t>
      </w:r>
      <w:r>
        <w:rPr>
          <w:rStyle w:val="BrdtextChar"/>
        </w:rPr>
        <w:t>s</w:t>
      </w:r>
      <w:r w:rsidRPr="00DF546F">
        <w:rPr>
          <w:rStyle w:val="BrdtextChar"/>
        </w:rPr>
        <w:t xml:space="preserve">e </w:t>
      </w:r>
      <w:r w:rsidRPr="00DF546F">
        <w:rPr>
          <w:rStyle w:val="BrdtextChar"/>
        </w:rPr>
        <w:fldChar w:fldCharType="begin"/>
      </w:r>
      <w:r w:rsidRPr="00DF546F">
        <w:rPr>
          <w:rStyle w:val="BrdtextChar"/>
        </w:rPr>
        <w:instrText xml:space="preserve"> REF _Ref475457774 \h  \* MERGEFORMAT </w:instrText>
      </w:r>
      <w:r w:rsidRPr="00DF546F">
        <w:rPr>
          <w:rStyle w:val="BrdtextChar"/>
        </w:rPr>
      </w:r>
      <w:r w:rsidRPr="00DF546F">
        <w:rPr>
          <w:rStyle w:val="BrdtextChar"/>
        </w:rPr>
        <w:fldChar w:fldCharType="separate"/>
      </w:r>
      <w:r w:rsidR="00F63080" w:rsidRPr="008A7E6C">
        <w:rPr>
          <w:rStyle w:val="BrdtextChar"/>
        </w:rPr>
        <w:t>Figur 4</w:t>
      </w:r>
      <w:r w:rsidRPr="00DF546F">
        <w:rPr>
          <w:rStyle w:val="BrdtextChar"/>
        </w:rPr>
        <w:fldChar w:fldCharType="end"/>
      </w:r>
      <w:r>
        <w:t xml:space="preserve">. Alternativt, klicka på </w:t>
      </w:r>
      <w:r w:rsidRPr="00055FD0">
        <w:rPr>
          <w:rFonts w:asciiTheme="minorHAnsi" w:hAnsiTheme="minorHAnsi"/>
          <w:b/>
        </w:rPr>
        <w:t>Skicka till Transportstyrelsen</w:t>
      </w:r>
      <w:r w:rsidRPr="00F408E0">
        <w:t>.</w:t>
      </w:r>
      <w:r w:rsidR="00FD0C29">
        <w:t xml:space="preserve"> </w:t>
      </w:r>
      <w:r w:rsidR="00CC221B">
        <w:t xml:space="preserve">OBS! </w:t>
      </w:r>
      <w:r w:rsidR="00CC221B" w:rsidRPr="00FD0C29">
        <w:t xml:space="preserve">Dödsbevis </w:t>
      </w:r>
      <w:r w:rsidR="00CC221B">
        <w:t xml:space="preserve">och Dödsorsaksintyg </w:t>
      </w:r>
      <w:r w:rsidR="00CC221B" w:rsidRPr="00FD0C29">
        <w:t>skickas</w:t>
      </w:r>
      <w:r w:rsidR="00CC221B">
        <w:t xml:space="preserve"> till intygsmottagare </w:t>
      </w:r>
      <w:r w:rsidR="00CC221B" w:rsidRPr="00FD0C29">
        <w:t xml:space="preserve">direkt </w:t>
      </w:r>
      <w:r w:rsidR="00CC221B">
        <w:t>efter signering (</w:t>
      </w:r>
      <w:r w:rsidR="00CC221B" w:rsidRPr="00FD0C29">
        <w:t>Skatteverket</w:t>
      </w:r>
      <w:r w:rsidR="00CC221B">
        <w:t xml:space="preserve"> respektive Socialstyrelsen).</w:t>
      </w:r>
    </w:p>
    <w:p w14:paraId="419ED83D" w14:textId="13AEDC93" w:rsidR="00055FD0" w:rsidRDefault="00055FD0" w:rsidP="00A27635">
      <w:pPr>
        <w:pStyle w:val="Numreradlista"/>
        <w:numPr>
          <w:ilvl w:val="0"/>
          <w:numId w:val="6"/>
        </w:numPr>
      </w:pPr>
      <w:r>
        <w:t xml:space="preserve">Klicka på knappen </w:t>
      </w:r>
      <w:r w:rsidRPr="00A63489">
        <w:rPr>
          <w:rStyle w:val="KnapptextChar"/>
        </w:rPr>
        <w:t>Skicka</w:t>
      </w:r>
      <w:r>
        <w:rPr>
          <w:rStyle w:val="KnapptextChar"/>
        </w:rPr>
        <w:t xml:space="preserve"> </w:t>
      </w:r>
      <w:r w:rsidRPr="00055FD0">
        <w:rPr>
          <w:rStyle w:val="KnapptextChar"/>
          <w:rFonts w:ascii="Times New Roman" w:hAnsi="Times New Roman"/>
          <w:b w:val="0"/>
        </w:rPr>
        <w:t>i informationsrutan som öppnas</w:t>
      </w:r>
      <w:r w:rsidR="00FF2EB7">
        <w:rPr>
          <w:rStyle w:val="KnapptextChar"/>
          <w:rFonts w:ascii="Times New Roman" w:hAnsi="Times New Roman"/>
          <w:b w:val="0"/>
        </w:rPr>
        <w:t xml:space="preserve">, se </w:t>
      </w:r>
      <w:r w:rsidR="00B6628C">
        <w:rPr>
          <w:rStyle w:val="KnapptextChar"/>
          <w:rFonts w:ascii="Times New Roman" w:hAnsi="Times New Roman"/>
          <w:b w:val="0"/>
        </w:rPr>
        <w:fldChar w:fldCharType="begin"/>
      </w:r>
      <w:r w:rsidR="00B6628C">
        <w:rPr>
          <w:rStyle w:val="KnapptextChar"/>
          <w:rFonts w:ascii="Times New Roman" w:hAnsi="Times New Roman"/>
          <w:b w:val="0"/>
        </w:rPr>
        <w:instrText xml:space="preserve"> REF _Ref512254262 \h </w:instrText>
      </w:r>
      <w:r w:rsidR="00B6628C">
        <w:rPr>
          <w:rStyle w:val="KnapptextChar"/>
          <w:rFonts w:ascii="Times New Roman" w:hAnsi="Times New Roman"/>
          <w:b w:val="0"/>
        </w:rPr>
      </w:r>
      <w:r w:rsidR="00B6628C">
        <w:rPr>
          <w:rStyle w:val="KnapptextChar"/>
          <w:rFonts w:ascii="Times New Roman" w:hAnsi="Times New Roman"/>
          <w:b w:val="0"/>
        </w:rPr>
        <w:fldChar w:fldCharType="separate"/>
      </w:r>
      <w:r w:rsidR="00F63080" w:rsidRPr="00D816EB">
        <w:t xml:space="preserve">Figur </w:t>
      </w:r>
      <w:r w:rsidR="00F63080">
        <w:rPr>
          <w:noProof/>
        </w:rPr>
        <w:t>5</w:t>
      </w:r>
      <w:r w:rsidR="00B6628C">
        <w:rPr>
          <w:rStyle w:val="KnapptextChar"/>
          <w:rFonts w:ascii="Times New Roman" w:hAnsi="Times New Roman"/>
          <w:b w:val="0"/>
        </w:rPr>
        <w:fldChar w:fldCharType="end"/>
      </w:r>
      <w:r w:rsidRPr="00DF546F">
        <w:t>.</w:t>
      </w:r>
    </w:p>
    <w:p w14:paraId="05DA8510" w14:textId="33B35898" w:rsidR="00055FD0" w:rsidRDefault="00055FD0" w:rsidP="00BB7FE7">
      <w:pPr>
        <w:pStyle w:val="Brdtext"/>
        <w:rPr>
          <w:lang w:eastAsia="sv-SE"/>
        </w:rPr>
      </w:pPr>
      <w:bookmarkStart w:id="458" w:name="_Hlk494440908"/>
      <w:r w:rsidRPr="00DF546F">
        <w:rPr>
          <w:lang w:eastAsia="sv-SE"/>
        </w:rPr>
        <w:t xml:space="preserve">När intyget har skickats till </w:t>
      </w:r>
      <w:r>
        <w:rPr>
          <w:lang w:eastAsia="sv-SE"/>
        </w:rPr>
        <w:t>mottagaren</w:t>
      </w:r>
      <w:r w:rsidRPr="00DF546F">
        <w:rPr>
          <w:lang w:eastAsia="sv-SE"/>
        </w:rPr>
        <w:t xml:space="preserve"> </w:t>
      </w:r>
      <w:r>
        <w:rPr>
          <w:lang w:eastAsia="sv-SE"/>
        </w:rPr>
        <w:t xml:space="preserve">ändras statusen på intyget till ”Skickat”. </w:t>
      </w:r>
      <w:bookmarkStart w:id="459" w:name="_Hlk494379530"/>
      <w:r>
        <w:rPr>
          <w:lang w:eastAsia="sv-SE"/>
        </w:rPr>
        <w:t xml:space="preserve">Då kan Försäkringskassan </w:t>
      </w:r>
      <w:bookmarkEnd w:id="459"/>
      <w:r>
        <w:rPr>
          <w:lang w:eastAsia="sv-SE"/>
        </w:rPr>
        <w:t>initiera ärendekommunikation</w:t>
      </w:r>
      <w:r w:rsidRPr="00DF546F">
        <w:rPr>
          <w:lang w:eastAsia="sv-SE"/>
        </w:rPr>
        <w:t xml:space="preserve">. För mer information om </w:t>
      </w:r>
      <w:r>
        <w:rPr>
          <w:lang w:eastAsia="sv-SE"/>
        </w:rPr>
        <w:t>ärendekommunikation i</w:t>
      </w:r>
      <w:r w:rsidRPr="00DF546F">
        <w:rPr>
          <w:lang w:eastAsia="sv-SE"/>
        </w:rPr>
        <w:t xml:space="preserve"> Webcert</w:t>
      </w:r>
      <w:bookmarkEnd w:id="458"/>
      <w:r w:rsidRPr="00DF546F">
        <w:rPr>
          <w:lang w:eastAsia="sv-SE"/>
        </w:rPr>
        <w:t xml:space="preserve">, se avsnitt </w:t>
      </w:r>
      <w:r w:rsidRPr="00DF546F">
        <w:rPr>
          <w:lang w:eastAsia="sv-SE"/>
        </w:rPr>
        <w:fldChar w:fldCharType="begin"/>
      </w:r>
      <w:r w:rsidRPr="00DF546F">
        <w:rPr>
          <w:lang w:eastAsia="sv-SE"/>
        </w:rPr>
        <w:instrText xml:space="preserve"> REF _Ref466633075 \r \h  \* MERGEFORMAT </w:instrText>
      </w:r>
      <w:r w:rsidRPr="00DF546F">
        <w:rPr>
          <w:lang w:eastAsia="sv-SE"/>
        </w:rPr>
      </w:r>
      <w:r w:rsidRPr="00DF546F">
        <w:rPr>
          <w:lang w:eastAsia="sv-SE"/>
        </w:rPr>
        <w:fldChar w:fldCharType="separate"/>
      </w:r>
      <w:r w:rsidR="00F63080">
        <w:rPr>
          <w:lang w:eastAsia="sv-SE"/>
        </w:rPr>
        <w:t>6</w:t>
      </w:r>
      <w:r w:rsidRPr="00DF546F">
        <w:rPr>
          <w:lang w:eastAsia="sv-SE"/>
        </w:rPr>
        <w:fldChar w:fldCharType="end"/>
      </w:r>
      <w:r w:rsidRPr="00DF546F">
        <w:rPr>
          <w:lang w:eastAsia="sv-SE"/>
        </w:rPr>
        <w:t>.</w:t>
      </w:r>
    </w:p>
    <w:p w14:paraId="2B2F75AE" w14:textId="77777777" w:rsidR="00B6628C" w:rsidRDefault="00B6628C" w:rsidP="00AA7BC3">
      <w:pPr>
        <w:pStyle w:val="Brdtext"/>
        <w:keepNext/>
      </w:pPr>
      <w:r>
        <w:rPr>
          <w:noProof/>
          <w:lang w:eastAsia="sv-SE"/>
        </w:rPr>
        <w:drawing>
          <wp:inline distT="0" distB="0" distL="0" distR="0" wp14:anchorId="52B500C1" wp14:editId="487CE6BA">
            <wp:extent cx="3000375" cy="1509824"/>
            <wp:effectExtent l="57150" t="19050" r="47625" b="9080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358" cy="153397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56C256E5" w14:textId="6304FC25" w:rsidR="00B6628C" w:rsidRPr="00392AF6" w:rsidRDefault="00B6628C">
      <w:pPr>
        <w:pStyle w:val="Beskrivning"/>
      </w:pPr>
      <w:bookmarkStart w:id="460" w:name="_Ref512254262"/>
      <w:bookmarkStart w:id="461" w:name="_Toc25587633"/>
      <w:r w:rsidRPr="00D816EB">
        <w:t xml:space="preserve">Figur </w:t>
      </w:r>
      <w:fldSimple w:instr=" SEQ Figur \* ARABIC ">
        <w:r w:rsidR="00F63080">
          <w:rPr>
            <w:noProof/>
          </w:rPr>
          <w:t>5</w:t>
        </w:r>
      </w:fldSimple>
      <w:bookmarkEnd w:id="460"/>
      <w:r w:rsidRPr="00D816EB">
        <w:t xml:space="preserve">. Informationsruta för </w:t>
      </w:r>
      <w:r w:rsidRPr="007D38D6">
        <w:t>Försäkringskassans</w:t>
      </w:r>
      <w:r w:rsidRPr="00D816EB">
        <w:t xml:space="preserve"> intyg.</w:t>
      </w:r>
      <w:bookmarkEnd w:id="461"/>
    </w:p>
    <w:p w14:paraId="129A08D6" w14:textId="77777777" w:rsidR="003F415C" w:rsidRPr="00FF5962" w:rsidRDefault="003F415C" w:rsidP="003F415C">
      <w:pPr>
        <w:pStyle w:val="Rubrik2Nr"/>
      </w:pPr>
      <w:bookmarkStart w:id="462" w:name="_Toc467657258"/>
      <w:bookmarkStart w:id="463" w:name="_Toc467658074"/>
      <w:bookmarkStart w:id="464" w:name="_Toc467674670"/>
      <w:bookmarkStart w:id="465" w:name="_Toc467674845"/>
      <w:bookmarkStart w:id="466" w:name="_Toc467681976"/>
      <w:bookmarkStart w:id="467" w:name="_Toc467742401"/>
      <w:bookmarkStart w:id="468" w:name="_Toc467742841"/>
      <w:bookmarkStart w:id="469" w:name="_Toc467657259"/>
      <w:bookmarkStart w:id="470" w:name="_Toc467658075"/>
      <w:bookmarkStart w:id="471" w:name="_Toc467674671"/>
      <w:bookmarkStart w:id="472" w:name="_Toc467674846"/>
      <w:bookmarkStart w:id="473" w:name="_Toc467681977"/>
      <w:bookmarkStart w:id="474" w:name="_Toc467742402"/>
      <w:bookmarkStart w:id="475" w:name="_Toc467742842"/>
      <w:bookmarkStart w:id="476" w:name="_Toc467657260"/>
      <w:bookmarkStart w:id="477" w:name="_Toc467658076"/>
      <w:bookmarkStart w:id="478" w:name="_Toc467674672"/>
      <w:bookmarkStart w:id="479" w:name="_Toc467674847"/>
      <w:bookmarkStart w:id="480" w:name="_Toc467681978"/>
      <w:bookmarkStart w:id="481" w:name="_Toc467742403"/>
      <w:bookmarkStart w:id="482" w:name="_Toc467742843"/>
      <w:bookmarkStart w:id="483" w:name="_Toc467657261"/>
      <w:bookmarkStart w:id="484" w:name="_Toc467658077"/>
      <w:bookmarkStart w:id="485" w:name="_Toc467674673"/>
      <w:bookmarkStart w:id="486" w:name="_Toc467674848"/>
      <w:bookmarkStart w:id="487" w:name="_Toc467681979"/>
      <w:bookmarkStart w:id="488" w:name="_Toc467742404"/>
      <w:bookmarkStart w:id="489" w:name="_Toc467742844"/>
      <w:bookmarkStart w:id="490" w:name="_Ref466367010"/>
      <w:bookmarkStart w:id="491" w:name="_Toc466540373"/>
      <w:bookmarkStart w:id="492" w:name="_Toc466973103"/>
      <w:bookmarkStart w:id="493" w:name="_Ref473720489"/>
      <w:bookmarkStart w:id="494" w:name="_Ref473720540"/>
      <w:bookmarkStart w:id="495" w:name="_Ref475705038"/>
      <w:bookmarkStart w:id="496" w:name="_Ref475705046"/>
      <w:bookmarkStart w:id="497" w:name="_Ref475705121"/>
      <w:bookmarkStart w:id="498" w:name="_Ref494103181"/>
      <w:bookmarkStart w:id="499" w:name="_Ref466632948"/>
      <w:bookmarkStart w:id="500" w:name="_Toc466973092"/>
      <w:bookmarkStart w:id="501" w:name="_Hlk490134209"/>
      <w:bookmarkStart w:id="502" w:name="_Ref436911248"/>
      <w:bookmarkStart w:id="503" w:name="_Ref436911251"/>
      <w:bookmarkStart w:id="504" w:name="_Toc73544640"/>
      <w:bookmarkEnd w:id="86"/>
      <w:bookmarkEnd w:id="151"/>
      <w:bookmarkEnd w:id="453"/>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A63489">
        <w:t>Skriva ut intyg/spara som PDF</w:t>
      </w:r>
      <w:bookmarkEnd w:id="504"/>
    </w:p>
    <w:p w14:paraId="3A51BD67" w14:textId="77777777" w:rsidR="003F415C" w:rsidRDefault="003F415C" w:rsidP="003F415C">
      <w:pPr>
        <w:pStyle w:val="Brdtext"/>
      </w:pPr>
      <w:r>
        <w:t>Webcert skriver ut intyg i en generell utskriftsmall förutom i de fall där intygsägaren kräver utskrift i en specifik mall.</w:t>
      </w:r>
    </w:p>
    <w:p w14:paraId="6CDBF314" w14:textId="0AFFF264" w:rsidR="003F415C" w:rsidRPr="00DF546F" w:rsidRDefault="003F415C" w:rsidP="003F415C">
      <w:pPr>
        <w:pStyle w:val="Brdtext"/>
      </w:pPr>
      <w:r w:rsidRPr="00DF546F">
        <w:lastRenderedPageBreak/>
        <w:t>Det går att skriva ut signerade intyg, intygsutkast</w:t>
      </w:r>
      <w:r>
        <w:t xml:space="preserve"> och låsta intygsutkast om exempelvis</w:t>
      </w:r>
      <w:r w:rsidRPr="000E6926">
        <w:rPr>
          <w:color w:val="FF0000"/>
        </w:rPr>
        <w:t xml:space="preserve"> </w:t>
      </w:r>
      <w:r w:rsidRPr="001A3F6E">
        <w:t xml:space="preserve">patienten inte vill eller kan hantera intyget </w:t>
      </w:r>
      <w:r w:rsidR="00AC2205">
        <w:t>digitalt</w:t>
      </w:r>
      <w:r w:rsidRPr="001A3F6E">
        <w:t>.</w:t>
      </w:r>
    </w:p>
    <w:p w14:paraId="4D093E3A" w14:textId="77777777" w:rsidR="003F415C" w:rsidRDefault="003F415C" w:rsidP="003F415C">
      <w:pPr>
        <w:pStyle w:val="Rubrik3"/>
        <w:keepNext w:val="0"/>
        <w:numPr>
          <w:ilvl w:val="2"/>
          <w:numId w:val="14"/>
        </w:numPr>
      </w:pPr>
      <w:r>
        <w:t xml:space="preserve">Skriv ut intyg eller utkast </w:t>
      </w:r>
    </w:p>
    <w:p w14:paraId="76A50990" w14:textId="77777777" w:rsidR="003F415C" w:rsidRDefault="003F415C" w:rsidP="003F415C">
      <w:pPr>
        <w:pStyle w:val="Numreradlista"/>
        <w:numPr>
          <w:ilvl w:val="0"/>
          <w:numId w:val="17"/>
        </w:numPr>
        <w:rPr>
          <w:lang w:eastAsia="sv-SE"/>
        </w:rPr>
      </w:pPr>
      <w:r>
        <w:rPr>
          <w:lang w:eastAsia="sv-SE"/>
        </w:rPr>
        <w:t xml:space="preserve">Logga in i ditt vårdsystem och välj det intyg som du vill skriva ut. </w:t>
      </w:r>
    </w:p>
    <w:p w14:paraId="08B56492" w14:textId="511BA085" w:rsidR="002C2451" w:rsidRDefault="003F415C" w:rsidP="00392AF6">
      <w:pPr>
        <w:pStyle w:val="Numreradlista"/>
        <w:numPr>
          <w:ilvl w:val="0"/>
          <w:numId w:val="0"/>
        </w:numPr>
        <w:ind w:left="360"/>
        <w:rPr>
          <w:lang w:eastAsia="sv-SE"/>
        </w:rPr>
      </w:pPr>
      <w:r>
        <w:t xml:space="preserve">Klicka på </w:t>
      </w:r>
      <w:r w:rsidRPr="00575791">
        <w:rPr>
          <w:rStyle w:val="KnapptextChar"/>
        </w:rPr>
        <w:t>Skriv ut</w:t>
      </w:r>
      <w:r w:rsidRPr="00055FD0">
        <w:rPr>
          <w:rStyle w:val="KnapptextChar"/>
          <w:rFonts w:ascii="Times New Roman" w:hAnsi="Times New Roman"/>
          <w:b w:val="0"/>
        </w:rPr>
        <w:t xml:space="preserve">, se </w:t>
      </w:r>
      <w:r w:rsidRPr="00055FD0">
        <w:rPr>
          <w:rStyle w:val="KnapptextChar"/>
          <w:rFonts w:ascii="Times New Roman" w:hAnsi="Times New Roman" w:cs="Arial"/>
          <w:b w:val="0"/>
        </w:rPr>
        <w:fldChar w:fldCharType="begin"/>
      </w:r>
      <w:r w:rsidRPr="00055FD0">
        <w:rPr>
          <w:rStyle w:val="KnapptextChar"/>
          <w:rFonts w:ascii="Times New Roman" w:hAnsi="Times New Roman"/>
          <w:b w:val="0"/>
        </w:rPr>
        <w:instrText xml:space="preserve"> REF _Ref475457774 \h </w:instrText>
      </w:r>
      <w:r w:rsidRPr="00055FD0">
        <w:rPr>
          <w:rStyle w:val="KnapptextChar"/>
          <w:rFonts w:ascii="Times New Roman" w:hAnsi="Times New Roman" w:cs="Arial"/>
          <w:b w:val="0"/>
        </w:rPr>
      </w:r>
      <w:r w:rsidRPr="00055FD0">
        <w:rPr>
          <w:rStyle w:val="KnapptextChar"/>
          <w:rFonts w:ascii="Times New Roman" w:hAnsi="Times New Roman" w:cs="Arial"/>
          <w:b w:val="0"/>
        </w:rPr>
        <w:fldChar w:fldCharType="separate"/>
      </w:r>
      <w:r w:rsidR="00F63080" w:rsidRPr="00D816EB">
        <w:t xml:space="preserve">Figur </w:t>
      </w:r>
      <w:r w:rsidR="00F63080">
        <w:rPr>
          <w:noProof/>
        </w:rPr>
        <w:t>4</w:t>
      </w:r>
      <w:r w:rsidRPr="00055FD0">
        <w:rPr>
          <w:rStyle w:val="KnapptextChar"/>
          <w:rFonts w:ascii="Times New Roman" w:hAnsi="Times New Roman" w:cs="Arial"/>
          <w:b w:val="0"/>
        </w:rPr>
        <w:fldChar w:fldCharType="end"/>
      </w:r>
      <w:r w:rsidRPr="00055FD0">
        <w:rPr>
          <w:rStyle w:val="KnapptextChar"/>
          <w:rFonts w:ascii="Times New Roman" w:hAnsi="Times New Roman"/>
          <w:b w:val="0"/>
        </w:rPr>
        <w:t>.</w:t>
      </w:r>
      <w:r w:rsidRPr="00F65747">
        <w:rPr>
          <w:rStyle w:val="KnapptextChar"/>
        </w:rPr>
        <w:t xml:space="preserve"> </w:t>
      </w:r>
      <w:r>
        <w:t>Intyget</w:t>
      </w:r>
      <w:r w:rsidRPr="00DF546F">
        <w:t xml:space="preserve"> laddas då ner till din dator</w:t>
      </w:r>
      <w:r>
        <w:t xml:space="preserve"> som en PDF</w:t>
      </w:r>
      <w:r w:rsidRPr="00DF546F">
        <w:t xml:space="preserve"> och du kan sedan skriva ut det</w:t>
      </w:r>
      <w:r>
        <w:t>.</w:t>
      </w:r>
      <w:bookmarkStart w:id="505" w:name="_Toc466973105"/>
      <w:bookmarkStart w:id="506" w:name="_Ref467232963"/>
      <w:bookmarkStart w:id="507" w:name="_Ref467232974"/>
      <w:bookmarkEnd w:id="490"/>
      <w:bookmarkEnd w:id="491"/>
      <w:bookmarkEnd w:id="492"/>
      <w:bookmarkEnd w:id="493"/>
      <w:bookmarkEnd w:id="494"/>
      <w:bookmarkEnd w:id="495"/>
      <w:bookmarkEnd w:id="496"/>
      <w:bookmarkEnd w:id="497"/>
      <w:bookmarkEnd w:id="498"/>
    </w:p>
    <w:p w14:paraId="43CA6E9B" w14:textId="77777777" w:rsidR="00055FD0" w:rsidRPr="00A63489" w:rsidRDefault="00055FD0" w:rsidP="00A27635">
      <w:pPr>
        <w:pStyle w:val="Rubrik3"/>
        <w:keepNext w:val="0"/>
        <w:numPr>
          <w:ilvl w:val="2"/>
          <w:numId w:val="14"/>
        </w:numPr>
      </w:pPr>
      <w:bookmarkStart w:id="508" w:name="_Toc464633374"/>
      <w:bookmarkStart w:id="509" w:name="_Toc464633560"/>
      <w:bookmarkStart w:id="510" w:name="_Toc464633375"/>
      <w:bookmarkStart w:id="511" w:name="_Toc464633561"/>
      <w:bookmarkStart w:id="512" w:name="_Toc464633376"/>
      <w:bookmarkStart w:id="513" w:name="_Toc464633562"/>
      <w:bookmarkStart w:id="514" w:name="_Toc464633377"/>
      <w:bookmarkStart w:id="515" w:name="_Toc464633563"/>
      <w:bookmarkStart w:id="516" w:name="_Toc464633378"/>
      <w:bookmarkStart w:id="517" w:name="_Toc464633564"/>
      <w:bookmarkStart w:id="518" w:name="_Toc464633379"/>
      <w:bookmarkStart w:id="519" w:name="_Toc464633565"/>
      <w:bookmarkStart w:id="520" w:name="_Toc464633380"/>
      <w:bookmarkStart w:id="521" w:name="_Toc464633566"/>
      <w:bookmarkStart w:id="522" w:name="_Toc464633381"/>
      <w:bookmarkStart w:id="523" w:name="_Toc464633567"/>
      <w:bookmarkStart w:id="524" w:name="_Toc464633382"/>
      <w:bookmarkStart w:id="525" w:name="_Toc464633568"/>
      <w:bookmarkStart w:id="526" w:name="_Toc464633383"/>
      <w:bookmarkStart w:id="527" w:name="_Toc464633569"/>
      <w:bookmarkStart w:id="528" w:name="_Toc464633384"/>
      <w:bookmarkStart w:id="529" w:name="_Toc464633570"/>
      <w:bookmarkStart w:id="530" w:name="_Toc464633385"/>
      <w:bookmarkStart w:id="531" w:name="_Toc464633571"/>
      <w:bookmarkStart w:id="532" w:name="_Ref410389910"/>
      <w:bookmarkStart w:id="533" w:name="_Ref410649457"/>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A63489">
        <w:t>Inform</w:t>
      </w:r>
      <w:r>
        <w:t>ation om typ av utskrift</w:t>
      </w:r>
    </w:p>
    <w:p w14:paraId="480208A6" w14:textId="4756B9E2" w:rsidR="00B9764F" w:rsidRDefault="00055FD0" w:rsidP="00B9764F">
      <w:pPr>
        <w:pStyle w:val="Brdtext"/>
        <w:keepNext/>
      </w:pPr>
      <w:bookmarkStart w:id="534" w:name="_Hlk494441567"/>
      <w:r w:rsidRPr="00DF546F">
        <w:t xml:space="preserve">Det </w:t>
      </w:r>
      <w:bookmarkStart w:id="535" w:name="_Hlk498586659"/>
      <w:r w:rsidRPr="00DF546F">
        <w:t>framgår tydligt i utskriften/PDF</w:t>
      </w:r>
      <w:r>
        <w:t>:</w:t>
      </w:r>
      <w:r w:rsidRPr="00DF546F">
        <w:t>en om intyget är ett utkast, ett signerat</w:t>
      </w:r>
      <w:r>
        <w:t xml:space="preserve"> intyg eller ett </w:t>
      </w:r>
      <w:r w:rsidR="000D258B">
        <w:t>låst ut</w:t>
      </w:r>
      <w:r w:rsidR="006C7AA0">
        <w:t>kast</w:t>
      </w:r>
      <w:r w:rsidR="00516E35">
        <w:t xml:space="preserve">, </w:t>
      </w:r>
      <w:r>
        <w:t>s</w:t>
      </w:r>
      <w:r w:rsidRPr="00DF546F">
        <w:t xml:space="preserve">e exempelbild </w:t>
      </w:r>
      <w:bookmarkEnd w:id="535"/>
      <w:r w:rsidR="00B9764F">
        <w:t xml:space="preserve">i </w:t>
      </w:r>
      <w:r w:rsidR="00B9764F">
        <w:fldChar w:fldCharType="begin"/>
      </w:r>
      <w:r w:rsidR="00B9764F">
        <w:instrText xml:space="preserve"> REF _Ref511206140 \h </w:instrText>
      </w:r>
      <w:r w:rsidR="00B9764F">
        <w:fldChar w:fldCharType="separate"/>
      </w:r>
      <w:r w:rsidR="00F63080" w:rsidRPr="00D816EB">
        <w:t xml:space="preserve">Figur </w:t>
      </w:r>
      <w:r w:rsidR="00F63080">
        <w:rPr>
          <w:noProof/>
        </w:rPr>
        <w:t>6</w:t>
      </w:r>
      <w:r w:rsidR="00B9764F">
        <w:fldChar w:fldCharType="end"/>
      </w:r>
      <w:r>
        <w:t>.</w:t>
      </w:r>
    </w:p>
    <w:p w14:paraId="1112A811" w14:textId="2003893F" w:rsidR="00B9764F" w:rsidRDefault="00F95234" w:rsidP="00B9764F">
      <w:pPr>
        <w:pStyle w:val="Brdtext"/>
        <w:keepNext/>
      </w:pPr>
      <w:r w:rsidRPr="00A91F3C">
        <w:rPr>
          <w:noProof/>
          <w:lang w:eastAsia="sv-SE"/>
        </w:rPr>
        <w:drawing>
          <wp:inline distT="0" distB="0" distL="0" distR="0" wp14:anchorId="5E6DFA43" wp14:editId="6CB345CF">
            <wp:extent cx="2598737" cy="3324225"/>
            <wp:effectExtent l="57150" t="19050" r="49530" b="85725"/>
            <wp:docPr id="1" name="Bildobjekt 26"/>
            <wp:cNvGraphicFramePr/>
            <a:graphic xmlns:a="http://schemas.openxmlformats.org/drawingml/2006/main">
              <a:graphicData uri="http://schemas.openxmlformats.org/drawingml/2006/picture">
                <pic:pic xmlns:pic="http://schemas.openxmlformats.org/drawingml/2006/picture">
                  <pic:nvPicPr>
                    <pic:cNvPr id="4" name="Bildobjekt 26"/>
                    <pic:cNvPicPr/>
                  </pic:nvPicPr>
                  <pic:blipFill rotWithShape="1">
                    <a:blip r:embed="rId25" cstate="print">
                      <a:extLst>
                        <a:ext uri="{28A0092B-C50C-407E-A947-70E740481C1C}">
                          <a14:useLocalDpi xmlns:a14="http://schemas.microsoft.com/office/drawing/2010/main" val="0"/>
                        </a:ext>
                      </a:extLst>
                    </a:blip>
                    <a:srcRect l="-6" r="51789"/>
                    <a:stretch/>
                  </pic:blipFill>
                  <pic:spPr bwMode="auto">
                    <a:xfrm>
                      <a:off x="0" y="0"/>
                      <a:ext cx="2598737" cy="33242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5FCDB8E7" w14:textId="5D6F80B9" w:rsidR="00F95234" w:rsidRDefault="00B9764F" w:rsidP="00F95234">
      <w:pPr>
        <w:pStyle w:val="Beskrivning"/>
      </w:pPr>
      <w:bookmarkStart w:id="536" w:name="_Ref511206140"/>
      <w:bookmarkStart w:id="537" w:name="_Toc25587635"/>
      <w:r w:rsidRPr="00D816EB">
        <w:t xml:space="preserve">Figur </w:t>
      </w:r>
      <w:fldSimple w:instr=" SEQ Figur \* ARABIC ">
        <w:r w:rsidR="00F63080">
          <w:rPr>
            <w:noProof/>
          </w:rPr>
          <w:t>6</w:t>
        </w:r>
      </w:fldSimple>
      <w:bookmarkEnd w:id="536"/>
      <w:r w:rsidRPr="00D816EB">
        <w:t>. Exempel på utskrift i Webcert.</w:t>
      </w:r>
      <w:bookmarkEnd w:id="534"/>
      <w:bookmarkEnd w:id="537"/>
    </w:p>
    <w:p w14:paraId="742EC49D" w14:textId="1D9623DC" w:rsidR="00F95234" w:rsidRPr="00F95234" w:rsidRDefault="00F95234" w:rsidP="00392AF6">
      <w:pPr>
        <w:spacing w:before="0" w:after="0"/>
      </w:pPr>
      <w:r>
        <w:br w:type="page"/>
      </w:r>
    </w:p>
    <w:p w14:paraId="3980DA4A" w14:textId="77777777" w:rsidR="00055FD0" w:rsidRPr="00A63489" w:rsidRDefault="00055FD0" w:rsidP="00AA7BC3">
      <w:pPr>
        <w:pStyle w:val="Rubrik2Nr"/>
      </w:pPr>
      <w:bookmarkStart w:id="538" w:name="_Ref466448892"/>
      <w:bookmarkStart w:id="539" w:name="_Toc466973093"/>
      <w:bookmarkStart w:id="540" w:name="_Ref467742885"/>
      <w:bookmarkStart w:id="541" w:name="_Ref467742966"/>
      <w:bookmarkStart w:id="542" w:name="_Ref473210010"/>
      <w:bookmarkStart w:id="543" w:name="_Ref473210101"/>
      <w:bookmarkStart w:id="544" w:name="_Hlk490138906"/>
      <w:bookmarkStart w:id="545" w:name="_Toc73544641"/>
      <w:bookmarkEnd w:id="499"/>
      <w:bookmarkEnd w:id="500"/>
      <w:bookmarkEnd w:id="501"/>
      <w:bookmarkEnd w:id="532"/>
      <w:bookmarkEnd w:id="533"/>
      <w:r>
        <w:lastRenderedPageBreak/>
        <w:t>Förnya</w:t>
      </w:r>
      <w:r w:rsidRPr="00A63489">
        <w:t xml:space="preserve"> intyg</w:t>
      </w:r>
      <w:bookmarkEnd w:id="545"/>
      <w:r w:rsidRPr="00BB320C">
        <w:rPr>
          <w:noProof/>
        </w:rPr>
        <w:t xml:space="preserve"> </w:t>
      </w:r>
    </w:p>
    <w:p w14:paraId="1F430E58" w14:textId="127AA1B6" w:rsidR="00055FD0" w:rsidRPr="00DF546F" w:rsidRDefault="00055FD0" w:rsidP="00055FD0">
      <w:pPr>
        <w:pStyle w:val="Brdtext"/>
      </w:pPr>
      <w:bookmarkStart w:id="546" w:name="_Toc494273306"/>
      <w:bookmarkStart w:id="547" w:name="_Toc494273444"/>
      <w:bookmarkStart w:id="548" w:name="_Toc494350853"/>
      <w:bookmarkStart w:id="549" w:name="_Toc494350976"/>
      <w:bookmarkStart w:id="550" w:name="_Toc494351483"/>
      <w:bookmarkStart w:id="551" w:name="_Toc494955424"/>
      <w:bookmarkStart w:id="552" w:name="_Toc494273307"/>
      <w:bookmarkStart w:id="553" w:name="_Toc494273445"/>
      <w:bookmarkStart w:id="554" w:name="_Toc494350854"/>
      <w:bookmarkStart w:id="555" w:name="_Toc494350977"/>
      <w:bookmarkStart w:id="556" w:name="_Toc494351484"/>
      <w:bookmarkStart w:id="557" w:name="_Toc494955546"/>
      <w:bookmarkStart w:id="558" w:name="_Toc494955668"/>
      <w:bookmarkStart w:id="559" w:name="_Toc494273308"/>
      <w:bookmarkStart w:id="560" w:name="_Toc494273446"/>
      <w:bookmarkStart w:id="561" w:name="_Toc494350855"/>
      <w:bookmarkStart w:id="562" w:name="_Toc494350978"/>
      <w:bookmarkStart w:id="563" w:name="_Toc494351485"/>
      <w:bookmarkStart w:id="564" w:name="_Toc494955425"/>
      <w:bookmarkStart w:id="565" w:name="_Toc494955547"/>
      <w:bookmarkStart w:id="566" w:name="_Toc494955669"/>
      <w:bookmarkStart w:id="567" w:name="_Toc494273309"/>
      <w:bookmarkStart w:id="568" w:name="_Toc494273447"/>
      <w:bookmarkStart w:id="569" w:name="_Toc494350856"/>
      <w:bookmarkStart w:id="570" w:name="_Toc494350979"/>
      <w:bookmarkStart w:id="571" w:name="_Toc494351486"/>
      <w:bookmarkStart w:id="572" w:name="_Toc494955426"/>
      <w:bookmarkStart w:id="573" w:name="_Toc494955548"/>
      <w:bookmarkStart w:id="574" w:name="_Toc494955670"/>
      <w:bookmarkStart w:id="575" w:name="_Toc494273311"/>
      <w:bookmarkStart w:id="576" w:name="_Toc494273449"/>
      <w:bookmarkStart w:id="577" w:name="_Toc494350858"/>
      <w:bookmarkStart w:id="578" w:name="_Toc494350981"/>
      <w:bookmarkStart w:id="579" w:name="_Toc494351488"/>
      <w:bookmarkStart w:id="580" w:name="_Toc494955428"/>
      <w:bookmarkStart w:id="581" w:name="_Toc494955550"/>
      <w:bookmarkStart w:id="582" w:name="_Toc494955672"/>
      <w:bookmarkEnd w:id="538"/>
      <w:bookmarkEnd w:id="539"/>
      <w:bookmarkEnd w:id="540"/>
      <w:bookmarkEnd w:id="541"/>
      <w:bookmarkEnd w:id="542"/>
      <w:bookmarkEnd w:id="543"/>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t xml:space="preserve">För </w:t>
      </w:r>
      <w:bookmarkStart w:id="583" w:name="_Hlk498590743"/>
      <w:r>
        <w:t>Försäkringskassans intyg går det</w:t>
      </w:r>
      <w:r w:rsidRPr="00DF546F">
        <w:t xml:space="preserve"> att skapa ett nytt intyg genom att utgå ifrån informationen i ett befintligt intyg för samma patient. Den vanligaste anledningen till att vilja förnya ett intyg är </w:t>
      </w:r>
      <w:r>
        <w:t>att</w:t>
      </w:r>
      <w:r w:rsidRPr="00DF546F">
        <w:t xml:space="preserve"> patientens sjukskrivning ska förlängas.</w:t>
      </w:r>
      <w:r>
        <w:t xml:space="preserve"> Endast signerade intyg kan förnyas.</w:t>
      </w:r>
    </w:p>
    <w:p w14:paraId="6A8A080E" w14:textId="77777777" w:rsidR="00055FD0" w:rsidRPr="00DF546F" w:rsidRDefault="00055FD0" w:rsidP="00055FD0">
      <w:pPr>
        <w:pStyle w:val="Brdtext"/>
      </w:pPr>
      <w:bookmarkStart w:id="584" w:name="_Hlk494366765"/>
      <w:r w:rsidRPr="00DF546F">
        <w:t xml:space="preserve">Om intyget är utfärdat på en annan vårdenhet kommer det nya utkastet utfärdas på den enhet du är inloggad på. I de fall patienten har ändrat </w:t>
      </w:r>
      <w:r>
        <w:t xml:space="preserve">personuppgifter så </w:t>
      </w:r>
      <w:r w:rsidRPr="00DF546F">
        <w:t>uppdateras den informationen</w:t>
      </w:r>
      <w:r>
        <w:t xml:space="preserve"> automatiskt</w:t>
      </w:r>
      <w:r w:rsidRPr="00DF546F">
        <w:t>.</w:t>
      </w:r>
    </w:p>
    <w:p w14:paraId="4C63E2DE" w14:textId="77777777" w:rsidR="00055FD0" w:rsidRDefault="00055FD0" w:rsidP="00055FD0">
      <w:pPr>
        <w:pStyle w:val="Brdtext"/>
      </w:pPr>
      <w:bookmarkStart w:id="585" w:name="_Hlk494354229"/>
      <w:bookmarkEnd w:id="584"/>
      <w:r w:rsidRPr="00DF546F">
        <w:t xml:space="preserve">Vid förnyelse följer all information med från det ursprungliga intyget, </w:t>
      </w:r>
      <w:bookmarkEnd w:id="583"/>
      <w:bookmarkEnd w:id="585"/>
      <w:r>
        <w:t>undantaget följande fält för FK7804:</w:t>
      </w:r>
    </w:p>
    <w:p w14:paraId="2F033A10" w14:textId="77777777" w:rsidR="00055FD0" w:rsidRDefault="00055FD0" w:rsidP="00FF2EB7">
      <w:pPr>
        <w:pStyle w:val="Punktlista"/>
      </w:pPr>
      <w:r>
        <w:t>Grund för medicinskt underlag: Intyget är baserat på.</w:t>
      </w:r>
    </w:p>
    <w:p w14:paraId="29D7425E" w14:textId="77777777" w:rsidR="00055FD0" w:rsidRDefault="00055FD0" w:rsidP="00FF2EB7">
      <w:pPr>
        <w:pStyle w:val="Punktlista"/>
      </w:pPr>
      <w:r>
        <w:t>Bedömning: Min bedömning av patientens nedsättning av arbetsförmågan.</w:t>
      </w:r>
    </w:p>
    <w:p w14:paraId="4219DFB9" w14:textId="77777777" w:rsidR="002C2451" w:rsidRDefault="00055FD0" w:rsidP="00756DCB">
      <w:pPr>
        <w:pStyle w:val="Punktlista"/>
      </w:pPr>
      <w:r>
        <w:t>Kontakt: Kontakt med Försäkringskassan.</w:t>
      </w:r>
      <w:bookmarkStart w:id="586" w:name="_Hlk498590982"/>
    </w:p>
    <w:p w14:paraId="5F01627F" w14:textId="77777777" w:rsidR="00055FD0" w:rsidRPr="00CA1C6B" w:rsidRDefault="00055FD0" w:rsidP="00392AF6">
      <w:pPr>
        <w:spacing w:before="0" w:after="0"/>
      </w:pPr>
      <w:r>
        <w:t xml:space="preserve">Dessutom informeras du om vilken sjukskrivningsgrad och vilket slutdatum som gällde för sjukskrivningsperioden i det </w:t>
      </w:r>
      <w:r w:rsidR="009007E1">
        <w:t>ursprungliga</w:t>
      </w:r>
      <w:r>
        <w:t xml:space="preserve"> intyget. Information</w:t>
      </w:r>
      <w:r w:rsidR="00B9764F">
        <w:t>en</w:t>
      </w:r>
      <w:r>
        <w:t xml:space="preserve"> visas ovanför fältet för sjukskrivningsperiod och grad</w:t>
      </w:r>
      <w:r w:rsidR="00B9764F">
        <w:t xml:space="preserve"> i det nya utkastet</w:t>
      </w:r>
      <w:r>
        <w:t xml:space="preserve">. </w:t>
      </w:r>
    </w:p>
    <w:bookmarkEnd w:id="586"/>
    <w:p w14:paraId="532C89C3" w14:textId="77777777" w:rsidR="00055FD0" w:rsidRPr="000B5120" w:rsidRDefault="00055FD0" w:rsidP="00055FD0">
      <w:pPr>
        <w:pStyle w:val="Brdtext"/>
        <w:rPr>
          <w:lang w:eastAsia="sv-SE"/>
        </w:rPr>
      </w:pPr>
      <w:r w:rsidRPr="000B5120">
        <w:t>För att förnya ett intyg, följ stegen nedan.</w:t>
      </w:r>
    </w:p>
    <w:p w14:paraId="6EADDFB2" w14:textId="77777777" w:rsidR="00055FD0" w:rsidRPr="005D141C" w:rsidRDefault="00055FD0" w:rsidP="00A27635">
      <w:pPr>
        <w:pStyle w:val="Numreradlista"/>
        <w:numPr>
          <w:ilvl w:val="0"/>
          <w:numId w:val="19"/>
        </w:numPr>
      </w:pPr>
      <w:r w:rsidRPr="005D141C">
        <w:t xml:space="preserve">Logga in i ditt vårdsystem och välj det </w:t>
      </w:r>
      <w:r>
        <w:t xml:space="preserve">signerade </w:t>
      </w:r>
      <w:r w:rsidRPr="005D141C">
        <w:t xml:space="preserve">intyg du vill </w:t>
      </w:r>
      <w:r>
        <w:t>förnya</w:t>
      </w:r>
      <w:r w:rsidRPr="005D141C">
        <w:t>.</w:t>
      </w:r>
    </w:p>
    <w:p w14:paraId="1F6B920C" w14:textId="7D35F1BE" w:rsidR="00055FD0" w:rsidRPr="00AA7BC3" w:rsidRDefault="00055FD0" w:rsidP="00A27635">
      <w:pPr>
        <w:pStyle w:val="Numreradlista"/>
        <w:numPr>
          <w:ilvl w:val="0"/>
          <w:numId w:val="6"/>
        </w:numPr>
        <w:rPr>
          <w:rStyle w:val="KnapptextChar"/>
          <w:rFonts w:ascii="Times New Roman" w:hAnsi="Times New Roman"/>
          <w:b w:val="0"/>
        </w:rPr>
      </w:pPr>
      <w:r>
        <w:t>K</w:t>
      </w:r>
      <w:r w:rsidRPr="005D141C">
        <w:t xml:space="preserve">licka på knappen </w:t>
      </w:r>
      <w:r w:rsidRPr="005D141C">
        <w:rPr>
          <w:rStyle w:val="KnapptextChar"/>
        </w:rPr>
        <w:t>Förnya</w:t>
      </w:r>
      <w:r w:rsidRPr="00B9764F">
        <w:rPr>
          <w:rStyle w:val="KnapptextChar"/>
          <w:rFonts w:ascii="Times New Roman" w:hAnsi="Times New Roman"/>
          <w:b w:val="0"/>
        </w:rPr>
        <w:t>,</w:t>
      </w:r>
      <w:r w:rsidRPr="000908C5">
        <w:rPr>
          <w:rStyle w:val="KnapptextChar"/>
        </w:rPr>
        <w:t xml:space="preserve"> </w:t>
      </w:r>
      <w:r w:rsidRPr="00B9764F">
        <w:rPr>
          <w:rStyle w:val="KnapptextChar"/>
          <w:rFonts w:ascii="Times New Roman" w:hAnsi="Times New Roman"/>
          <w:b w:val="0"/>
        </w:rPr>
        <w:t>se</w:t>
      </w:r>
      <w:r w:rsidRPr="00055FD0">
        <w:rPr>
          <w:rStyle w:val="KnapptextChar"/>
          <w:b w:val="0"/>
        </w:rPr>
        <w:t xml:space="preserve"> </w:t>
      </w:r>
      <w:r w:rsidRPr="00055FD0">
        <w:rPr>
          <w:rStyle w:val="KnapptextChar"/>
          <w:b w:val="0"/>
        </w:rPr>
        <w:fldChar w:fldCharType="begin"/>
      </w:r>
      <w:r w:rsidRPr="00055FD0">
        <w:rPr>
          <w:rStyle w:val="KnapptextChar"/>
          <w:b w:val="0"/>
        </w:rPr>
        <w:instrText xml:space="preserve"> REF _Ref475457774 \h </w:instrText>
      </w:r>
      <w:r w:rsidRPr="00055FD0">
        <w:rPr>
          <w:rStyle w:val="KnapptextChar"/>
          <w:b w:val="0"/>
        </w:rPr>
      </w:r>
      <w:r w:rsidRPr="00055FD0">
        <w:rPr>
          <w:rStyle w:val="KnapptextChar"/>
          <w:b w:val="0"/>
        </w:rPr>
        <w:fldChar w:fldCharType="separate"/>
      </w:r>
      <w:r w:rsidR="00F63080" w:rsidRPr="00D816EB">
        <w:t xml:space="preserve">Figur </w:t>
      </w:r>
      <w:r w:rsidR="00F63080">
        <w:rPr>
          <w:noProof/>
        </w:rPr>
        <w:t>4</w:t>
      </w:r>
      <w:r w:rsidRPr="00055FD0">
        <w:rPr>
          <w:rStyle w:val="KnapptextChar"/>
          <w:b w:val="0"/>
        </w:rPr>
        <w:fldChar w:fldCharType="end"/>
      </w:r>
      <w:r w:rsidRPr="000908C5">
        <w:rPr>
          <w:rStyle w:val="KnapptextChar"/>
        </w:rPr>
        <w:t>.</w:t>
      </w:r>
    </w:p>
    <w:p w14:paraId="7CCE9CDD" w14:textId="77777777" w:rsidR="00B6628C" w:rsidRPr="005D141C" w:rsidRDefault="00B6628C" w:rsidP="00A27635">
      <w:pPr>
        <w:pStyle w:val="Numreradlista"/>
        <w:numPr>
          <w:ilvl w:val="0"/>
          <w:numId w:val="6"/>
        </w:numPr>
      </w:pPr>
      <w:r>
        <w:t xml:space="preserve">I informationsrutan som visas, klicka på knappen </w:t>
      </w:r>
      <w:r w:rsidRPr="005D141C">
        <w:rPr>
          <w:rStyle w:val="KnapptextChar"/>
        </w:rPr>
        <w:t>Förnya</w:t>
      </w:r>
      <w:r>
        <w:rPr>
          <w:rStyle w:val="KnapptextChar"/>
          <w:rFonts w:ascii="Times New Roman" w:hAnsi="Times New Roman"/>
          <w:b w:val="0"/>
        </w:rPr>
        <w:t>; ett nytt utkast skapas.</w:t>
      </w:r>
    </w:p>
    <w:p w14:paraId="1D64C791" w14:textId="77777777" w:rsidR="007F6147" w:rsidRDefault="007F6147" w:rsidP="007F6147">
      <w:pPr>
        <w:pStyle w:val="Numreradlista"/>
      </w:pPr>
      <w:r>
        <w:t>Fyll i de fält som inte följt med från det ursprungliga intyget.</w:t>
      </w:r>
    </w:p>
    <w:p w14:paraId="3E48D420" w14:textId="77777777" w:rsidR="00055FD0" w:rsidRDefault="00055FD0" w:rsidP="00A27635">
      <w:pPr>
        <w:pStyle w:val="Numreradlista"/>
        <w:numPr>
          <w:ilvl w:val="0"/>
          <w:numId w:val="6"/>
        </w:numPr>
      </w:pPr>
      <w:r>
        <w:t>Fyll i eventuell intygsinformation som har ändrats.</w:t>
      </w:r>
    </w:p>
    <w:p w14:paraId="0AFEB049" w14:textId="77777777" w:rsidR="00055FD0" w:rsidRDefault="00055FD0" w:rsidP="00A27635">
      <w:pPr>
        <w:pStyle w:val="Numreradlista"/>
        <w:numPr>
          <w:ilvl w:val="0"/>
          <w:numId w:val="6"/>
        </w:numPr>
      </w:pPr>
      <w:r w:rsidRPr="00DF546F">
        <w:t xml:space="preserve">Avsluta </w:t>
      </w:r>
      <w:r>
        <w:t>genom att</w:t>
      </w:r>
    </w:p>
    <w:p w14:paraId="67BDA022" w14:textId="77777777" w:rsidR="00055FD0" w:rsidRDefault="00055FD0" w:rsidP="00A27635">
      <w:pPr>
        <w:pStyle w:val="Numreradlista"/>
        <w:numPr>
          <w:ilvl w:val="1"/>
          <w:numId w:val="6"/>
        </w:numPr>
      </w:pPr>
      <w:r>
        <w:t xml:space="preserve">Läkare/tandläkare: klicka på </w:t>
      </w:r>
      <w:r w:rsidRPr="00055FD0">
        <w:rPr>
          <w:rFonts w:asciiTheme="minorHAnsi" w:hAnsiTheme="minorHAnsi" w:cstheme="minorHAnsi"/>
          <w:b/>
        </w:rPr>
        <w:t>Signera intyget</w:t>
      </w:r>
      <w:r>
        <w:t>.</w:t>
      </w:r>
    </w:p>
    <w:p w14:paraId="70B51A5B" w14:textId="77777777" w:rsidR="00055FD0" w:rsidRDefault="00055FD0" w:rsidP="00A27635">
      <w:pPr>
        <w:pStyle w:val="Numreradlista"/>
        <w:numPr>
          <w:ilvl w:val="1"/>
          <w:numId w:val="6"/>
        </w:numPr>
      </w:pPr>
      <w:r>
        <w:t xml:space="preserve">Vårdadministratörer: klicka på </w:t>
      </w:r>
      <w:r w:rsidRPr="00827D35">
        <w:rPr>
          <w:rFonts w:asciiTheme="minorHAnsi" w:hAnsiTheme="minorHAnsi" w:cstheme="minorHAnsi"/>
          <w:b/>
        </w:rPr>
        <w:t>Markera klart för signering</w:t>
      </w:r>
      <w:r>
        <w:t>.</w:t>
      </w:r>
    </w:p>
    <w:p w14:paraId="6EC10560" w14:textId="77777777" w:rsidR="00882C0E" w:rsidRPr="00055FD0" w:rsidRDefault="004A01BE" w:rsidP="00901CC9">
      <w:r>
        <w:t>När det förnyande intyget signerats markeras eventuell</w:t>
      </w:r>
      <w:r w:rsidR="001A1806">
        <w:t xml:space="preserve"> kompletteringsbegäran automatiskt som hanterad</w:t>
      </w:r>
      <w:r w:rsidR="00A86017">
        <w:t xml:space="preserve"> på ursprungsintyget</w:t>
      </w:r>
      <w:r w:rsidR="001A1806">
        <w:t>.</w:t>
      </w:r>
      <w:r w:rsidR="008E0756">
        <w:t xml:space="preserve"> </w:t>
      </w:r>
      <w:r w:rsidR="009071D0">
        <w:t>Ev</w:t>
      </w:r>
      <w:r w:rsidR="001C3212">
        <w:t>entuell a</w:t>
      </w:r>
      <w:r w:rsidR="008E0756">
        <w:t>dministrativ</w:t>
      </w:r>
      <w:r w:rsidR="009071D0">
        <w:t xml:space="preserve"> ärendekommunikation förblir </w:t>
      </w:r>
      <w:r w:rsidR="001C3212">
        <w:t>obesvarad</w:t>
      </w:r>
      <w:r w:rsidR="009071D0">
        <w:t>.</w:t>
      </w:r>
    </w:p>
    <w:p w14:paraId="7DF81880" w14:textId="77777777" w:rsidR="00055FD0" w:rsidRPr="00A63489" w:rsidRDefault="00055FD0" w:rsidP="00AA7BC3">
      <w:pPr>
        <w:pStyle w:val="Rubrik2Nr"/>
      </w:pPr>
      <w:bookmarkStart w:id="587" w:name="_Ref466632982"/>
      <w:bookmarkStart w:id="588" w:name="_Ref466633024"/>
      <w:bookmarkStart w:id="589" w:name="_Toc466973094"/>
      <w:bookmarkStart w:id="590" w:name="_Toc73544642"/>
      <w:r w:rsidRPr="00A63489">
        <w:t>Ersätta intyg</w:t>
      </w:r>
      <w:bookmarkEnd w:id="590"/>
    </w:p>
    <w:p w14:paraId="31D0E49B" w14:textId="77777777" w:rsidR="00055FD0" w:rsidRPr="000B5120" w:rsidRDefault="00055FD0" w:rsidP="00055FD0">
      <w:pPr>
        <w:pStyle w:val="Brdtext"/>
      </w:pPr>
      <w:r w:rsidRPr="00DF546F">
        <w:t xml:space="preserve">Om </w:t>
      </w:r>
      <w:bookmarkStart w:id="591" w:name="_Hlk498596144"/>
      <w:r w:rsidRPr="00DF546F">
        <w:t xml:space="preserve">det tillkommit ny information om patienten eller </w:t>
      </w:r>
      <w:r>
        <w:t>om</w:t>
      </w:r>
      <w:r w:rsidRPr="00DF546F">
        <w:t xml:space="preserve"> intyget av en annan anledning behöver korrigeras kan du skapa ett nytt intyg genom att använda funktionen </w:t>
      </w:r>
      <w:r w:rsidRPr="00A63489">
        <w:rPr>
          <w:rStyle w:val="KnapptextChar"/>
        </w:rPr>
        <w:t>Ersätt</w:t>
      </w:r>
      <w:r w:rsidRPr="00897B7D">
        <w:rPr>
          <w:rStyle w:val="KnapptextChar"/>
          <w:rFonts w:ascii="Times New Roman" w:hAnsi="Times New Roman"/>
          <w:b w:val="0"/>
        </w:rPr>
        <w:t>.</w:t>
      </w:r>
      <w:r w:rsidRPr="00A63489">
        <w:rPr>
          <w:rStyle w:val="KnapptextChar"/>
        </w:rPr>
        <w:t xml:space="preserve"> </w:t>
      </w:r>
      <w:r w:rsidRPr="00DF546F">
        <w:t xml:space="preserve">All information i det ersatta intyget följer med till ett nytt intygsutkast där du sedan kan korrigera de felaktiga uppgifterna. Det ersatta intyget är fortsatt giltigt, men </w:t>
      </w:r>
      <w:r>
        <w:t>går</w:t>
      </w:r>
      <w:r w:rsidRPr="00DF546F">
        <w:t xml:space="preserve"> endast att läsa och skriva ut i Webcert. </w:t>
      </w:r>
      <w:bookmarkStart w:id="592" w:name="_Hlk494367983"/>
      <w:r w:rsidRPr="000B5120">
        <w:t>För att ersätta ett intyg, följ stegen nedan</w:t>
      </w:r>
      <w:bookmarkEnd w:id="591"/>
      <w:r w:rsidRPr="000B5120">
        <w:t>.</w:t>
      </w:r>
    </w:p>
    <w:p w14:paraId="35DEDCC2" w14:textId="77777777" w:rsidR="00055FD0" w:rsidRPr="005D141C" w:rsidRDefault="00055FD0" w:rsidP="00A27635">
      <w:pPr>
        <w:pStyle w:val="Numreradlista"/>
        <w:numPr>
          <w:ilvl w:val="0"/>
          <w:numId w:val="20"/>
        </w:numPr>
      </w:pPr>
      <w:r w:rsidRPr="005D141C">
        <w:t xml:space="preserve">Logga in i ditt vårdsystem och välj det intyg du vill </w:t>
      </w:r>
      <w:r>
        <w:t>ersätta</w:t>
      </w:r>
      <w:r w:rsidRPr="005D141C">
        <w:t>.</w:t>
      </w:r>
    </w:p>
    <w:p w14:paraId="41C7DF22" w14:textId="1163DC68" w:rsidR="00055FD0" w:rsidRPr="005D141C" w:rsidRDefault="00055FD0" w:rsidP="00A27635">
      <w:pPr>
        <w:pStyle w:val="Numreradlista"/>
        <w:numPr>
          <w:ilvl w:val="0"/>
          <w:numId w:val="6"/>
        </w:numPr>
      </w:pPr>
      <w:r w:rsidRPr="005D141C">
        <w:t xml:space="preserve">I Webcert, klicka på knappen </w:t>
      </w:r>
      <w:r>
        <w:rPr>
          <w:rStyle w:val="KnapptextChar"/>
        </w:rPr>
        <w:t>Ersätt</w:t>
      </w:r>
      <w:r w:rsidRPr="00B9764F">
        <w:rPr>
          <w:rStyle w:val="KnapptextChar"/>
          <w:rFonts w:ascii="Times New Roman" w:hAnsi="Times New Roman"/>
          <w:b w:val="0"/>
        </w:rPr>
        <w:t>,</w:t>
      </w:r>
      <w:r w:rsidRPr="00055FD0">
        <w:rPr>
          <w:rStyle w:val="KnapptextChar"/>
          <w:b w:val="0"/>
        </w:rPr>
        <w:t xml:space="preserve"> </w:t>
      </w:r>
      <w:r w:rsidRPr="00055FD0">
        <w:rPr>
          <w:rStyle w:val="KnapptextChar"/>
          <w:rFonts w:ascii="Times New Roman" w:hAnsi="Times New Roman"/>
          <w:b w:val="0"/>
        </w:rPr>
        <w:t xml:space="preserve">se </w:t>
      </w:r>
      <w:r w:rsidRPr="00055FD0">
        <w:rPr>
          <w:rStyle w:val="KnapptextChar"/>
          <w:rFonts w:ascii="Times New Roman" w:hAnsi="Times New Roman"/>
          <w:b w:val="0"/>
        </w:rPr>
        <w:fldChar w:fldCharType="begin"/>
      </w:r>
      <w:r w:rsidRPr="00055FD0">
        <w:rPr>
          <w:rStyle w:val="KnapptextChar"/>
          <w:rFonts w:ascii="Times New Roman" w:hAnsi="Times New Roman"/>
          <w:b w:val="0"/>
        </w:rPr>
        <w:instrText xml:space="preserve"> REF _Ref475457774 \h </w:instrText>
      </w:r>
      <w:r w:rsidRPr="00055FD0">
        <w:rPr>
          <w:rStyle w:val="KnapptextChar"/>
          <w:rFonts w:ascii="Times New Roman" w:hAnsi="Times New Roman"/>
          <w:b w:val="0"/>
        </w:rPr>
      </w:r>
      <w:r w:rsidRPr="00055FD0">
        <w:rPr>
          <w:rStyle w:val="KnapptextChar"/>
          <w:rFonts w:ascii="Times New Roman" w:hAnsi="Times New Roman"/>
          <w:b w:val="0"/>
        </w:rPr>
        <w:fldChar w:fldCharType="separate"/>
      </w:r>
      <w:r w:rsidR="00F63080" w:rsidRPr="00D816EB">
        <w:t xml:space="preserve">Figur </w:t>
      </w:r>
      <w:r w:rsidR="00F63080">
        <w:rPr>
          <w:noProof/>
        </w:rPr>
        <w:t>4</w:t>
      </w:r>
      <w:r w:rsidRPr="00055FD0">
        <w:rPr>
          <w:rStyle w:val="KnapptextChar"/>
          <w:rFonts w:ascii="Times New Roman" w:hAnsi="Times New Roman"/>
          <w:b w:val="0"/>
        </w:rPr>
        <w:fldChar w:fldCharType="end"/>
      </w:r>
      <w:r w:rsidRPr="000908C5">
        <w:rPr>
          <w:rStyle w:val="KnapptextChar"/>
        </w:rPr>
        <w:t>.</w:t>
      </w:r>
    </w:p>
    <w:p w14:paraId="2BC80155" w14:textId="77777777" w:rsidR="00055FD0" w:rsidRPr="00DF546F" w:rsidRDefault="00055FD0" w:rsidP="00A27635">
      <w:pPr>
        <w:pStyle w:val="Numreradlista"/>
        <w:numPr>
          <w:ilvl w:val="0"/>
          <w:numId w:val="6"/>
        </w:numPr>
      </w:pPr>
      <w:r w:rsidRPr="00DF546F">
        <w:lastRenderedPageBreak/>
        <w:t xml:space="preserve">I </w:t>
      </w:r>
      <w:r w:rsidR="00B9764F">
        <w:t>informations</w:t>
      </w:r>
      <w:r w:rsidRPr="00DF546F">
        <w:t xml:space="preserve">rutan som visas, </w:t>
      </w:r>
      <w:r>
        <w:t xml:space="preserve">klicka på knappen </w:t>
      </w:r>
      <w:r>
        <w:rPr>
          <w:rStyle w:val="KnapptextChar"/>
        </w:rPr>
        <w:t>Ersätt</w:t>
      </w:r>
      <w:r w:rsidRPr="00DF546F">
        <w:t>.</w:t>
      </w:r>
    </w:p>
    <w:p w14:paraId="32E7D586" w14:textId="77777777" w:rsidR="00055FD0" w:rsidRDefault="00055FD0" w:rsidP="00A27635">
      <w:pPr>
        <w:pStyle w:val="Numreradlista"/>
        <w:numPr>
          <w:ilvl w:val="0"/>
          <w:numId w:val="6"/>
        </w:numPr>
      </w:pPr>
      <w:r>
        <w:t>K</w:t>
      </w:r>
      <w:r w:rsidRPr="00DF546F">
        <w:t>orrigera de felaktiga uppgifterna</w:t>
      </w:r>
      <w:r>
        <w:t>.</w:t>
      </w:r>
      <w:r w:rsidRPr="00DF546F">
        <w:t xml:space="preserve"> </w:t>
      </w:r>
    </w:p>
    <w:p w14:paraId="02F73FA3" w14:textId="77777777" w:rsidR="00055FD0" w:rsidRPr="00DF546F" w:rsidRDefault="00055FD0" w:rsidP="00A27635">
      <w:pPr>
        <w:pStyle w:val="Numreradlista"/>
        <w:numPr>
          <w:ilvl w:val="0"/>
          <w:numId w:val="6"/>
        </w:numPr>
      </w:pPr>
      <w:r>
        <w:t xml:space="preserve">Klicka på </w:t>
      </w:r>
      <w:r w:rsidRPr="00827D35">
        <w:rPr>
          <w:rFonts w:asciiTheme="minorHAnsi" w:hAnsiTheme="minorHAnsi" w:cstheme="minorHAnsi"/>
          <w:b/>
        </w:rPr>
        <w:t>Signera intyget</w:t>
      </w:r>
      <w:r w:rsidRPr="00DF546F">
        <w:t>.</w:t>
      </w:r>
    </w:p>
    <w:bookmarkEnd w:id="592"/>
    <w:p w14:paraId="62510E67" w14:textId="77777777" w:rsidR="00055FD0" w:rsidRDefault="00055FD0" w:rsidP="00055FD0">
      <w:pPr>
        <w:pStyle w:val="Brdtext"/>
      </w:pPr>
      <w:r>
        <w:t xml:space="preserve">Knappen </w:t>
      </w:r>
      <w:bookmarkStart w:id="593" w:name="_Hlk498596727"/>
      <w:r w:rsidRPr="00EB510E">
        <w:rPr>
          <w:rFonts w:asciiTheme="minorHAnsi" w:hAnsiTheme="minorHAnsi" w:cstheme="minorHAnsi"/>
          <w:b/>
        </w:rPr>
        <w:t>Ersätt</w:t>
      </w:r>
      <w:r>
        <w:t xml:space="preserve"> finns kvar på det ursprungliga intyget tills det nya utkastet är signerat. Om du klickar på </w:t>
      </w:r>
      <w:r w:rsidRPr="00D433DE">
        <w:rPr>
          <w:rFonts w:asciiTheme="minorHAnsi" w:hAnsiTheme="minorHAnsi"/>
          <w:b/>
        </w:rPr>
        <w:t>Ersätt</w:t>
      </w:r>
      <w:r>
        <w:t xml:space="preserve"> i det ursprungliga intyget igen kommer en dialogruta upp som informerar att du redan har ett intygsutkast. Du får frågan om du vill fortsätta på intygsutkastet eller ej.</w:t>
      </w:r>
      <w:r w:rsidRPr="00C10418">
        <w:t xml:space="preserve"> </w:t>
      </w:r>
    </w:p>
    <w:p w14:paraId="5AA27C7B" w14:textId="77777777" w:rsidR="00055FD0" w:rsidRDefault="00055FD0" w:rsidP="00055FD0">
      <w:pPr>
        <w:pStyle w:val="Brdtext"/>
      </w:pPr>
      <w:r w:rsidRPr="00C10418">
        <w:t>Om ett intyg ersätts av et</w:t>
      </w:r>
      <w:r>
        <w:t>t annat intyg förhindrar Webcert</w:t>
      </w:r>
      <w:r w:rsidRPr="00C10418">
        <w:t xml:space="preserve"> att samma intyg ersätts en gång till. </w:t>
      </w:r>
      <w:r>
        <w:t>Detta märks genom att</w:t>
      </w:r>
      <w:r w:rsidRPr="00C10418">
        <w:t xml:space="preserve"> knappen </w:t>
      </w:r>
      <w:r w:rsidRPr="00863B7F">
        <w:rPr>
          <w:rFonts w:asciiTheme="minorHAnsi" w:hAnsiTheme="minorHAnsi"/>
          <w:b/>
        </w:rPr>
        <w:t>Förnya</w:t>
      </w:r>
      <w:r>
        <w:t xml:space="preserve"> och </w:t>
      </w:r>
      <w:r w:rsidRPr="00863B7F">
        <w:rPr>
          <w:rFonts w:asciiTheme="minorHAnsi" w:hAnsiTheme="minorHAnsi"/>
          <w:b/>
        </w:rPr>
        <w:t>Ersätt</w:t>
      </w:r>
      <w:r w:rsidRPr="00863B7F">
        <w:rPr>
          <w:b/>
        </w:rPr>
        <w:t xml:space="preserve"> </w:t>
      </w:r>
      <w:r w:rsidRPr="00C10418">
        <w:t>inte visas för ett intyg som är ersatt.</w:t>
      </w:r>
    </w:p>
    <w:p w14:paraId="268E5D37" w14:textId="77777777" w:rsidR="00055FD0" w:rsidRDefault="00055FD0" w:rsidP="00055FD0">
      <w:pPr>
        <w:pStyle w:val="Brdtext"/>
      </w:pPr>
      <w:bookmarkStart w:id="594" w:name="_Hlk494442425"/>
      <w:r>
        <w:t xml:space="preserve">Om ett utkast, som skapats för att ersätta ett intyg, raderas – före signering – går det att senare att ånyo skapa ett nytt ersättande intyg genom att använda knappen </w:t>
      </w:r>
      <w:r w:rsidRPr="004330F9">
        <w:rPr>
          <w:rFonts w:asciiTheme="minorHAnsi" w:hAnsiTheme="minorHAnsi" w:cstheme="minorHAnsi"/>
          <w:b/>
        </w:rPr>
        <w:t>Ersätt</w:t>
      </w:r>
      <w:r>
        <w:t>.</w:t>
      </w:r>
    </w:p>
    <w:p w14:paraId="3E9ADB5A" w14:textId="789E02FD" w:rsidR="002C2451" w:rsidRDefault="00055FD0" w:rsidP="002C2451">
      <w:pPr>
        <w:pStyle w:val="Brdtext"/>
      </w:pPr>
      <w:r>
        <w:t>I ett ersatt intyg finns informationen "Intyget har ersatts av detta intyg" med länk till det nya intyget</w:t>
      </w:r>
      <w:bookmarkEnd w:id="593"/>
      <w:r>
        <w:t>.</w:t>
      </w:r>
    </w:p>
    <w:p w14:paraId="55DDD367" w14:textId="77777777" w:rsidR="00503E6A" w:rsidRDefault="00503E6A" w:rsidP="00503E6A">
      <w:pPr>
        <w:pStyle w:val="Rubrik2Nr"/>
      </w:pPr>
      <w:bookmarkStart w:id="595" w:name="_Toc73544643"/>
      <w:r>
        <w:t>Kopiera låst utkast</w:t>
      </w:r>
      <w:bookmarkEnd w:id="595"/>
    </w:p>
    <w:p w14:paraId="3A03E9BD" w14:textId="77777777" w:rsidR="00503E6A" w:rsidRDefault="00503E6A" w:rsidP="00503E6A">
      <w:pPr>
        <w:rPr>
          <w:lang w:eastAsia="sv-SE"/>
        </w:rPr>
      </w:pPr>
      <w:r>
        <w:rPr>
          <w:lang w:eastAsia="sv-SE"/>
        </w:rPr>
        <w:t>Ett låst utkast kan kopieras. Vid kopiering skapas ett nytt utkast som går att redigera</w:t>
      </w:r>
      <w:r w:rsidR="00D332BC">
        <w:rPr>
          <w:lang w:eastAsia="sv-SE"/>
        </w:rPr>
        <w:t>, all information följer med från det ursprungliga låsta utkastet</w:t>
      </w:r>
      <w:r>
        <w:rPr>
          <w:lang w:eastAsia="sv-SE"/>
        </w:rPr>
        <w:t>. Det låsta utkastet kommer att finnas kvar. Funktionen kan användas för att återanvända information i ett låst utkast. För att kopiera ett låst utkast, följ stegen nedan.</w:t>
      </w:r>
    </w:p>
    <w:p w14:paraId="432AD0E6" w14:textId="77777777" w:rsidR="00503E6A" w:rsidRDefault="00503E6A" w:rsidP="00503E6A">
      <w:pPr>
        <w:pStyle w:val="Numreradlista"/>
        <w:numPr>
          <w:ilvl w:val="0"/>
          <w:numId w:val="31"/>
        </w:numPr>
        <w:rPr>
          <w:lang w:eastAsia="sv-SE"/>
        </w:rPr>
      </w:pPr>
      <w:r>
        <w:rPr>
          <w:lang w:eastAsia="sv-SE"/>
        </w:rPr>
        <w:t>Logga in i ditt vårdsystem och väl det låsta utkast som ska kopieras.</w:t>
      </w:r>
    </w:p>
    <w:p w14:paraId="5C9CEE34" w14:textId="2B859C78" w:rsidR="00503E6A" w:rsidRDefault="00503E6A" w:rsidP="00503E6A">
      <w:pPr>
        <w:pStyle w:val="Numreradlista"/>
        <w:rPr>
          <w:lang w:eastAsia="sv-SE"/>
        </w:rPr>
      </w:pPr>
      <w:r>
        <w:rPr>
          <w:lang w:eastAsia="sv-SE"/>
        </w:rPr>
        <w:t xml:space="preserve">Klicka på </w:t>
      </w:r>
      <w:r>
        <w:rPr>
          <w:rFonts w:asciiTheme="minorHAnsi" w:hAnsiTheme="minorHAnsi" w:cstheme="minorHAnsi"/>
          <w:b/>
          <w:lang w:eastAsia="sv-SE"/>
        </w:rPr>
        <w:t>Kopiera</w:t>
      </w:r>
      <w:r>
        <w:rPr>
          <w:lang w:eastAsia="sv-SE"/>
        </w:rPr>
        <w:t>,</w:t>
      </w:r>
      <w:r w:rsidR="00AA1C53">
        <w:rPr>
          <w:lang w:eastAsia="sv-SE"/>
        </w:rPr>
        <w:t xml:space="preserve"> se</w:t>
      </w:r>
      <w:r w:rsidR="00D44728">
        <w:rPr>
          <w:lang w:eastAsia="sv-SE"/>
        </w:rPr>
        <w:t xml:space="preserve"> </w:t>
      </w:r>
      <w:r w:rsidR="00D44728">
        <w:rPr>
          <w:lang w:eastAsia="sv-SE"/>
        </w:rPr>
        <w:fldChar w:fldCharType="begin"/>
      </w:r>
      <w:r w:rsidR="00D44728">
        <w:rPr>
          <w:lang w:eastAsia="sv-SE"/>
        </w:rPr>
        <w:instrText xml:space="preserve"> REF _Ref527644539 \h </w:instrText>
      </w:r>
      <w:r w:rsidR="00D44728">
        <w:rPr>
          <w:lang w:eastAsia="sv-SE"/>
        </w:rPr>
      </w:r>
      <w:r w:rsidR="00D44728">
        <w:rPr>
          <w:lang w:eastAsia="sv-SE"/>
        </w:rPr>
        <w:fldChar w:fldCharType="separate"/>
      </w:r>
      <w:r w:rsidR="00F63080" w:rsidRPr="00D816EB">
        <w:t xml:space="preserve">Figur </w:t>
      </w:r>
      <w:r w:rsidR="00F63080">
        <w:rPr>
          <w:noProof/>
        </w:rPr>
        <w:t>7</w:t>
      </w:r>
      <w:r w:rsidR="00D44728">
        <w:rPr>
          <w:lang w:eastAsia="sv-SE"/>
        </w:rPr>
        <w:fldChar w:fldCharType="end"/>
      </w:r>
      <w:r>
        <w:rPr>
          <w:lang w:eastAsia="sv-SE"/>
        </w:rPr>
        <w:t>.</w:t>
      </w:r>
    </w:p>
    <w:p w14:paraId="0B6B3B41" w14:textId="77777777" w:rsidR="00503E6A" w:rsidRDefault="00503E6A" w:rsidP="00503E6A">
      <w:pPr>
        <w:pStyle w:val="Numreradlista"/>
        <w:rPr>
          <w:lang w:eastAsia="sv-SE"/>
        </w:rPr>
      </w:pPr>
      <w:r>
        <w:rPr>
          <w:lang w:eastAsia="sv-SE"/>
        </w:rPr>
        <w:t xml:space="preserve">I informationsrutan som visas, klicka på </w:t>
      </w:r>
      <w:r>
        <w:rPr>
          <w:rFonts w:asciiTheme="minorHAnsi" w:hAnsiTheme="minorHAnsi" w:cstheme="minorHAnsi"/>
          <w:b/>
          <w:lang w:eastAsia="sv-SE"/>
        </w:rPr>
        <w:t>Kopiera</w:t>
      </w:r>
      <w:r>
        <w:rPr>
          <w:lang w:eastAsia="sv-SE"/>
        </w:rPr>
        <w:t>.</w:t>
      </w:r>
    </w:p>
    <w:p w14:paraId="2BCCD17B" w14:textId="77777777" w:rsidR="00503E6A" w:rsidRDefault="00503E6A" w:rsidP="00503E6A">
      <w:pPr>
        <w:pStyle w:val="Numreradlista"/>
        <w:rPr>
          <w:lang w:eastAsia="sv-SE"/>
        </w:rPr>
      </w:pPr>
      <w:r>
        <w:rPr>
          <w:lang w:eastAsia="sv-SE"/>
        </w:rPr>
        <w:t>Ett nytt intygsutkast skapas med samma information som i det låsta utkastet.</w:t>
      </w:r>
    </w:p>
    <w:p w14:paraId="6B8D1D3E" w14:textId="77777777" w:rsidR="00503E6A" w:rsidRDefault="00503E6A" w:rsidP="00503E6A">
      <w:pPr>
        <w:pStyle w:val="Numreradlista"/>
        <w:rPr>
          <w:lang w:eastAsia="sv-SE"/>
        </w:rPr>
      </w:pPr>
      <w:r>
        <w:rPr>
          <w:lang w:eastAsia="sv-SE"/>
        </w:rPr>
        <w:t>Fyll i den intygsinformation som eventuellt saknas.</w:t>
      </w:r>
    </w:p>
    <w:p w14:paraId="1FA7D141" w14:textId="77777777" w:rsidR="00503E6A" w:rsidRDefault="00503E6A" w:rsidP="00503E6A">
      <w:pPr>
        <w:pStyle w:val="Numreradlista"/>
      </w:pPr>
      <w:r w:rsidRPr="00DF546F">
        <w:t xml:space="preserve">Avsluta </w:t>
      </w:r>
      <w:r>
        <w:t>genom att</w:t>
      </w:r>
    </w:p>
    <w:p w14:paraId="04137CAA" w14:textId="77777777" w:rsidR="00503E6A" w:rsidRDefault="00503E6A" w:rsidP="00503E6A">
      <w:pPr>
        <w:pStyle w:val="Numreradlista"/>
        <w:numPr>
          <w:ilvl w:val="1"/>
          <w:numId w:val="30"/>
        </w:numPr>
      </w:pPr>
      <w:r>
        <w:t xml:space="preserve">Läkare/tandläkare: klicka på </w:t>
      </w:r>
      <w:r w:rsidRPr="00055FD0">
        <w:rPr>
          <w:rFonts w:asciiTheme="minorHAnsi" w:hAnsiTheme="minorHAnsi" w:cstheme="minorHAnsi"/>
          <w:b/>
        </w:rPr>
        <w:t>Signera intyget</w:t>
      </w:r>
      <w:r>
        <w:t>.</w:t>
      </w:r>
    </w:p>
    <w:p w14:paraId="7AA23542" w14:textId="77777777" w:rsidR="00503E6A" w:rsidRPr="00055FD0" w:rsidRDefault="00503E6A" w:rsidP="00503E6A">
      <w:pPr>
        <w:pStyle w:val="Numreradlista"/>
        <w:numPr>
          <w:ilvl w:val="1"/>
          <w:numId w:val="30"/>
        </w:numPr>
      </w:pPr>
      <w:r>
        <w:t xml:space="preserve">Vårdadministratörer: klicka på </w:t>
      </w:r>
      <w:r w:rsidRPr="00827D35">
        <w:rPr>
          <w:rFonts w:asciiTheme="minorHAnsi" w:hAnsiTheme="minorHAnsi" w:cstheme="minorHAnsi"/>
          <w:b/>
        </w:rPr>
        <w:t>Markera klart för signering</w:t>
      </w:r>
      <w:r>
        <w:t>.</w:t>
      </w:r>
    </w:p>
    <w:p w14:paraId="3BE22B53" w14:textId="77777777" w:rsidR="00503E6A" w:rsidRDefault="00503E6A" w:rsidP="00503E6A">
      <w:pPr>
        <w:keepNext/>
      </w:pPr>
      <w:r>
        <w:rPr>
          <w:noProof/>
          <w:lang w:eastAsia="sv-SE"/>
        </w:rPr>
        <w:drawing>
          <wp:inline distT="0" distB="0" distL="0" distR="0" wp14:anchorId="1BA426FB" wp14:editId="348A1341">
            <wp:extent cx="5391150" cy="457200"/>
            <wp:effectExtent l="57150" t="19050" r="57150" b="952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4572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6EA4DCDA" w14:textId="25C4F5A9" w:rsidR="004924D6" w:rsidRPr="00D816EB" w:rsidRDefault="00503E6A">
      <w:pPr>
        <w:pStyle w:val="Beskrivning"/>
      </w:pPr>
      <w:bookmarkStart w:id="596" w:name="_Ref527644539"/>
      <w:bookmarkStart w:id="597" w:name="_Ref526498341"/>
      <w:bookmarkStart w:id="598" w:name="_Toc25587636"/>
      <w:r w:rsidRPr="00D816EB">
        <w:t xml:space="preserve">Figur </w:t>
      </w:r>
      <w:fldSimple w:instr=" SEQ Figur \* ARABIC ">
        <w:r w:rsidR="00F63080">
          <w:rPr>
            <w:noProof/>
          </w:rPr>
          <w:t>7</w:t>
        </w:r>
      </w:fldSimple>
      <w:bookmarkEnd w:id="596"/>
      <w:r w:rsidRPr="00D816EB">
        <w:t>. Intygshuvudet i ett låst utkast.</w:t>
      </w:r>
      <w:bookmarkEnd w:id="597"/>
      <w:bookmarkEnd w:id="598"/>
    </w:p>
    <w:p w14:paraId="45B97EE5" w14:textId="77777777" w:rsidR="002C2451" w:rsidRDefault="002C2451">
      <w:pPr>
        <w:spacing w:before="0" w:after="0"/>
      </w:pPr>
      <w:r>
        <w:br w:type="page"/>
      </w:r>
    </w:p>
    <w:p w14:paraId="78460003" w14:textId="77777777" w:rsidR="00055FD0" w:rsidRPr="00A63489" w:rsidRDefault="00055FD0" w:rsidP="00705E18">
      <w:pPr>
        <w:pStyle w:val="Rubrik2Nr"/>
        <w:numPr>
          <w:ilvl w:val="1"/>
          <w:numId w:val="14"/>
        </w:numPr>
      </w:pPr>
      <w:bookmarkStart w:id="599" w:name="_Toc505870307"/>
      <w:bookmarkStart w:id="600" w:name="_Ref480229231"/>
      <w:bookmarkStart w:id="601" w:name="_Toc73544644"/>
      <w:bookmarkEnd w:id="594"/>
      <w:bookmarkEnd w:id="599"/>
      <w:r w:rsidRPr="00A63489">
        <w:lastRenderedPageBreak/>
        <w:t>Makulera intyg</w:t>
      </w:r>
      <w:bookmarkEnd w:id="587"/>
      <w:bookmarkEnd w:id="588"/>
      <w:bookmarkEnd w:id="589"/>
      <w:bookmarkEnd w:id="600"/>
      <w:r w:rsidR="00431E17">
        <w:t xml:space="preserve"> eller låst utkast</w:t>
      </w:r>
      <w:bookmarkEnd w:id="601"/>
    </w:p>
    <w:p w14:paraId="307B77B7" w14:textId="77777777" w:rsidR="00055FD0" w:rsidRPr="000B5120" w:rsidRDefault="00055FD0" w:rsidP="00055FD0">
      <w:pPr>
        <w:pStyle w:val="Brdtext"/>
      </w:pPr>
      <w:r w:rsidRPr="00DF546F">
        <w:t>Intyg</w:t>
      </w:r>
      <w:r w:rsidR="00F90B3F">
        <w:t xml:space="preserve"> </w:t>
      </w:r>
      <w:r w:rsidR="000C3630">
        <w:t>eller</w:t>
      </w:r>
      <w:r w:rsidR="000C3630" w:rsidRPr="00DF546F">
        <w:t xml:space="preserve"> </w:t>
      </w:r>
      <w:r w:rsidR="000C3630">
        <w:t>låsta utkast</w:t>
      </w:r>
      <w:r w:rsidR="000C3630" w:rsidRPr="00DF546F">
        <w:t xml:space="preserve"> </w:t>
      </w:r>
      <w:r w:rsidR="009277C9" w:rsidRPr="00DF546F">
        <w:t>som innehåller allvarliga fel</w:t>
      </w:r>
      <w:r w:rsidR="009277C9">
        <w:t xml:space="preserve"> </w:t>
      </w:r>
      <w:bookmarkStart w:id="602" w:name="_Hlk498601615"/>
      <w:r w:rsidRPr="00DF546F">
        <w:t xml:space="preserve">kan makuleras. Ett exempel på ett allvarligt fel är om intyget är utfärdat på fel patient. </w:t>
      </w:r>
      <w:r w:rsidRPr="00A63489">
        <w:t>Ett intyg</w:t>
      </w:r>
      <w:r w:rsidR="00247F91">
        <w:t xml:space="preserve"> eller låst utkast</w:t>
      </w:r>
      <w:r w:rsidRPr="00A63489">
        <w:t xml:space="preserve"> går alltid att makulera.</w:t>
      </w:r>
      <w:r>
        <w:t xml:space="preserve"> </w:t>
      </w:r>
      <w:r w:rsidRPr="000B5120">
        <w:t>För att makulera ett intyg</w:t>
      </w:r>
      <w:r w:rsidR="00247F91">
        <w:t xml:space="preserve"> eller låst utkast</w:t>
      </w:r>
      <w:r w:rsidRPr="000B5120">
        <w:t>, följ stegen nedan</w:t>
      </w:r>
      <w:bookmarkEnd w:id="602"/>
      <w:r w:rsidRPr="000B5120">
        <w:rPr>
          <w:lang w:eastAsia="sv-SE"/>
        </w:rPr>
        <w:t>.</w:t>
      </w:r>
    </w:p>
    <w:p w14:paraId="0BAC6E71" w14:textId="77777777" w:rsidR="00055FD0" w:rsidRPr="00DF546F" w:rsidRDefault="00055FD0" w:rsidP="00A27635">
      <w:pPr>
        <w:pStyle w:val="Numreradlista"/>
        <w:numPr>
          <w:ilvl w:val="0"/>
          <w:numId w:val="21"/>
        </w:numPr>
      </w:pPr>
      <w:r w:rsidRPr="00DF546F">
        <w:t>Logga in i ditt vårdsystem och välj det intyg</w:t>
      </w:r>
      <w:r w:rsidR="00247F91">
        <w:t xml:space="preserve"> eller låst</w:t>
      </w:r>
      <w:r w:rsidR="00F522EE">
        <w:t>a utkast</w:t>
      </w:r>
      <w:r w:rsidRPr="00DF546F">
        <w:t xml:space="preserve"> som ska makuleras.</w:t>
      </w:r>
    </w:p>
    <w:p w14:paraId="7115990C" w14:textId="3BFCBCC4" w:rsidR="00055FD0" w:rsidRDefault="00055FD0" w:rsidP="00A27635">
      <w:pPr>
        <w:pStyle w:val="Numreradlista"/>
        <w:numPr>
          <w:ilvl w:val="0"/>
          <w:numId w:val="6"/>
        </w:numPr>
      </w:pPr>
      <w:r>
        <w:t xml:space="preserve">Klicka på </w:t>
      </w:r>
      <w:r w:rsidRPr="00A63489">
        <w:rPr>
          <w:rStyle w:val="KnapptextChar"/>
        </w:rPr>
        <w:t>Makulera</w:t>
      </w:r>
      <w:r w:rsidRPr="009007E1">
        <w:rPr>
          <w:rStyle w:val="KnapptextChar"/>
          <w:rFonts w:ascii="Times New Roman" w:hAnsi="Times New Roman"/>
          <w:b w:val="0"/>
        </w:rPr>
        <w:t>,</w:t>
      </w:r>
      <w:r w:rsidRPr="009007E1">
        <w:rPr>
          <w:rStyle w:val="KnapptextChar"/>
          <w:b w:val="0"/>
        </w:rPr>
        <w:t xml:space="preserve"> </w:t>
      </w:r>
      <w:r w:rsidRPr="009007E1">
        <w:rPr>
          <w:rStyle w:val="KnapptextChar"/>
          <w:rFonts w:ascii="Times New Roman" w:hAnsi="Times New Roman"/>
          <w:b w:val="0"/>
        </w:rPr>
        <w:t>se</w:t>
      </w:r>
      <w:r w:rsidRPr="00055FD0">
        <w:rPr>
          <w:rStyle w:val="KnapptextChar"/>
          <w:rFonts w:ascii="Times New Roman" w:hAnsi="Times New Roman"/>
          <w:b w:val="0"/>
        </w:rPr>
        <w:t xml:space="preserve"> </w:t>
      </w:r>
      <w:r w:rsidRPr="00055FD0">
        <w:rPr>
          <w:rStyle w:val="KnapptextChar"/>
          <w:rFonts w:ascii="Times New Roman" w:hAnsi="Times New Roman"/>
          <w:b w:val="0"/>
        </w:rPr>
        <w:fldChar w:fldCharType="begin"/>
      </w:r>
      <w:r w:rsidRPr="00055FD0">
        <w:rPr>
          <w:rStyle w:val="KnapptextChar"/>
          <w:rFonts w:ascii="Times New Roman" w:hAnsi="Times New Roman"/>
          <w:b w:val="0"/>
        </w:rPr>
        <w:instrText xml:space="preserve"> REF _Ref475457774 \h </w:instrText>
      </w:r>
      <w:r w:rsidRPr="00055FD0">
        <w:rPr>
          <w:rStyle w:val="KnapptextChar"/>
          <w:rFonts w:ascii="Times New Roman" w:hAnsi="Times New Roman"/>
          <w:b w:val="0"/>
        </w:rPr>
      </w:r>
      <w:r w:rsidRPr="00055FD0">
        <w:rPr>
          <w:rStyle w:val="KnapptextChar"/>
          <w:rFonts w:ascii="Times New Roman" w:hAnsi="Times New Roman"/>
          <w:b w:val="0"/>
        </w:rPr>
        <w:fldChar w:fldCharType="separate"/>
      </w:r>
      <w:r w:rsidR="00F63080" w:rsidRPr="00D816EB">
        <w:t xml:space="preserve">Figur </w:t>
      </w:r>
      <w:r w:rsidR="00F63080">
        <w:rPr>
          <w:noProof/>
        </w:rPr>
        <w:t>4</w:t>
      </w:r>
      <w:r w:rsidRPr="00055FD0">
        <w:rPr>
          <w:rStyle w:val="KnapptextChar"/>
          <w:rFonts w:ascii="Times New Roman" w:hAnsi="Times New Roman"/>
          <w:b w:val="0"/>
        </w:rPr>
        <w:fldChar w:fldCharType="end"/>
      </w:r>
      <w:r w:rsidRPr="00055FD0">
        <w:rPr>
          <w:rStyle w:val="KnapptextChar"/>
          <w:rFonts w:ascii="Times New Roman" w:hAnsi="Times New Roman"/>
        </w:rPr>
        <w:t>.</w:t>
      </w:r>
    </w:p>
    <w:p w14:paraId="649D63CF" w14:textId="30BAF851" w:rsidR="00055FD0" w:rsidRPr="00DF546F" w:rsidRDefault="00055FD0" w:rsidP="00A27635">
      <w:pPr>
        <w:pStyle w:val="Numreradlista"/>
        <w:numPr>
          <w:ilvl w:val="0"/>
          <w:numId w:val="6"/>
        </w:numPr>
      </w:pPr>
      <w:bookmarkStart w:id="603" w:name="_Hlk498601787"/>
      <w:r>
        <w:t>Ange orsak till att</w:t>
      </w:r>
      <w:r w:rsidR="00F522EE">
        <w:t xml:space="preserve"> det</w:t>
      </w:r>
      <w:r>
        <w:t xml:space="preserve"> makuleras i </w:t>
      </w:r>
      <w:r w:rsidR="009007E1">
        <w:t>informations</w:t>
      </w:r>
      <w:r>
        <w:t>rutan som visas</w:t>
      </w:r>
      <w:bookmarkEnd w:id="603"/>
      <w:r w:rsidR="00B6628C">
        <w:t xml:space="preserve">, se </w:t>
      </w:r>
      <w:r w:rsidR="00B6628C">
        <w:fldChar w:fldCharType="begin"/>
      </w:r>
      <w:r w:rsidR="00B6628C">
        <w:instrText xml:space="preserve"> REF _Ref512254679 \h </w:instrText>
      </w:r>
      <w:r w:rsidR="00B6628C">
        <w:fldChar w:fldCharType="separate"/>
      </w:r>
      <w:r w:rsidR="00F63080" w:rsidRPr="00D816EB">
        <w:t xml:space="preserve">Figur </w:t>
      </w:r>
      <w:r w:rsidR="00F63080">
        <w:rPr>
          <w:noProof/>
        </w:rPr>
        <w:t>8</w:t>
      </w:r>
      <w:r w:rsidR="00B6628C">
        <w:fldChar w:fldCharType="end"/>
      </w:r>
      <w:r>
        <w:t>.</w:t>
      </w:r>
    </w:p>
    <w:p w14:paraId="050ADF2F" w14:textId="77777777" w:rsidR="00055FD0" w:rsidRDefault="00055FD0" w:rsidP="00A27635">
      <w:pPr>
        <w:pStyle w:val="Numreradlista"/>
        <w:numPr>
          <w:ilvl w:val="0"/>
          <w:numId w:val="6"/>
        </w:numPr>
      </w:pPr>
      <w:r>
        <w:t xml:space="preserve">Klicka på </w:t>
      </w:r>
      <w:bookmarkStart w:id="604" w:name="_Hlk498601811"/>
      <w:r>
        <w:t xml:space="preserve">knappen </w:t>
      </w:r>
      <w:r w:rsidRPr="00A63489">
        <w:rPr>
          <w:rStyle w:val="KnapptextChar"/>
        </w:rPr>
        <w:t>Makulera</w:t>
      </w:r>
      <w:r w:rsidRPr="00DF546F">
        <w:t>.</w:t>
      </w:r>
      <w:bookmarkEnd w:id="604"/>
      <w:r w:rsidDel="00973411">
        <w:t xml:space="preserve"> </w:t>
      </w:r>
      <w:bookmarkStart w:id="605" w:name="_Ref493253336"/>
      <w:bookmarkStart w:id="606" w:name="_Hlk494443226"/>
    </w:p>
    <w:p w14:paraId="0D20BF88" w14:textId="02FCD641" w:rsidR="00B6628C" w:rsidRDefault="00F83FC4" w:rsidP="00AA7BC3">
      <w:pPr>
        <w:keepNext/>
      </w:pPr>
      <w:r>
        <w:rPr>
          <w:noProof/>
          <w:lang w:eastAsia="sv-SE"/>
        </w:rPr>
        <w:drawing>
          <wp:inline distT="0" distB="0" distL="0" distR="0" wp14:anchorId="37CB5AA2" wp14:editId="2B18AF36">
            <wp:extent cx="3114261" cy="243823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1195" cy="2443665"/>
                    </a:xfrm>
                    <a:prstGeom prst="rect">
                      <a:avLst/>
                    </a:prstGeom>
                  </pic:spPr>
                </pic:pic>
              </a:graphicData>
            </a:graphic>
          </wp:inline>
        </w:drawing>
      </w:r>
    </w:p>
    <w:p w14:paraId="3C607363" w14:textId="43B70336" w:rsidR="00B6628C" w:rsidRPr="00D816EB" w:rsidRDefault="00B6628C">
      <w:pPr>
        <w:pStyle w:val="Beskrivning"/>
      </w:pPr>
      <w:bookmarkStart w:id="607" w:name="_Ref512254679"/>
      <w:bookmarkStart w:id="608" w:name="_Toc25587637"/>
      <w:r w:rsidRPr="00D816EB">
        <w:t xml:space="preserve">Figur </w:t>
      </w:r>
      <w:fldSimple w:instr=" SEQ Figur \* ARABIC ">
        <w:r w:rsidR="00F63080">
          <w:rPr>
            <w:noProof/>
          </w:rPr>
          <w:t>8</w:t>
        </w:r>
      </w:fldSimple>
      <w:bookmarkEnd w:id="607"/>
      <w:r w:rsidRPr="00D816EB">
        <w:t>. Informationsruta som visas vid makulering av Försäkringskassans intyg.</w:t>
      </w:r>
      <w:bookmarkEnd w:id="608"/>
    </w:p>
    <w:p w14:paraId="5B377288" w14:textId="7C898447" w:rsidR="00055FD0" w:rsidRDefault="00055FD0" w:rsidP="00055FD0">
      <w:pPr>
        <w:pStyle w:val="Brdtext"/>
      </w:pPr>
      <w:bookmarkStart w:id="609" w:name="_Hlk494443152"/>
      <w:bookmarkStart w:id="610" w:name="_Hlk494442897"/>
      <w:r>
        <w:t xml:space="preserve">Om </w:t>
      </w:r>
      <w:bookmarkStart w:id="611" w:name="_Hlk498601965"/>
      <w:r>
        <w:t>du väljer att makulera ett ersättande intyg visas information om att man bör se över det ersatta intyget. Informationstexten visas i statusfältet för det makulerade intyget</w:t>
      </w:r>
      <w:bookmarkEnd w:id="609"/>
      <w:r>
        <w:t>,</w:t>
      </w:r>
      <w:r w:rsidRPr="00863B7F">
        <w:t xml:space="preserve"> </w:t>
      </w:r>
      <w:bookmarkEnd w:id="610"/>
      <w:r>
        <w:t>s</w:t>
      </w:r>
      <w:r w:rsidRPr="00863B7F">
        <w:t xml:space="preserve">e </w:t>
      </w:r>
      <w:bookmarkEnd w:id="605"/>
      <w:bookmarkEnd w:id="611"/>
      <w:r>
        <w:fldChar w:fldCharType="begin"/>
      </w:r>
      <w:r>
        <w:instrText xml:space="preserve"> REF _Ref496529060 \h </w:instrText>
      </w:r>
      <w:r>
        <w:fldChar w:fldCharType="separate"/>
      </w:r>
      <w:r w:rsidR="00F63080" w:rsidRPr="00D816EB">
        <w:t xml:space="preserve">Figur </w:t>
      </w:r>
      <w:r w:rsidR="00F63080">
        <w:rPr>
          <w:noProof/>
        </w:rPr>
        <w:t>9</w:t>
      </w:r>
      <w:r>
        <w:fldChar w:fldCharType="end"/>
      </w:r>
      <w:r>
        <w:t>.</w:t>
      </w:r>
    </w:p>
    <w:p w14:paraId="7931B5E0" w14:textId="77777777" w:rsidR="00055FD0" w:rsidRDefault="004915D0" w:rsidP="00055FD0">
      <w:pPr>
        <w:pStyle w:val="Brdtext"/>
        <w:keepNext/>
      </w:pPr>
      <w:r>
        <w:rPr>
          <w:noProof/>
          <w:lang w:eastAsia="sv-SE"/>
        </w:rPr>
        <mc:AlternateContent>
          <mc:Choice Requires="wps">
            <w:drawing>
              <wp:anchor distT="0" distB="0" distL="114300" distR="114300" simplePos="0" relativeHeight="251668480" behindDoc="0" locked="0" layoutInCell="1" allowOverlap="1" wp14:anchorId="483A713C" wp14:editId="6D0664FC">
                <wp:simplePos x="0" y="0"/>
                <wp:positionH relativeFrom="column">
                  <wp:posOffset>2197637</wp:posOffset>
                </wp:positionH>
                <wp:positionV relativeFrom="paragraph">
                  <wp:posOffset>4103</wp:posOffset>
                </wp:positionV>
                <wp:extent cx="3305908" cy="309489"/>
                <wp:effectExtent l="0" t="0" r="27940" b="14605"/>
                <wp:wrapNone/>
                <wp:docPr id="11" name="Rectangle 11"/>
                <wp:cNvGraphicFramePr/>
                <a:graphic xmlns:a="http://schemas.openxmlformats.org/drawingml/2006/main">
                  <a:graphicData uri="http://schemas.microsoft.com/office/word/2010/wordprocessingShape">
                    <wps:wsp>
                      <wps:cNvSpPr/>
                      <wps:spPr>
                        <a:xfrm>
                          <a:off x="0" y="0"/>
                          <a:ext cx="3305908" cy="3094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8E11F" id="Rectangle 11" o:spid="_x0000_s1026" style="position:absolute;margin-left:173.05pt;margin-top:.3pt;width:260.3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" filled="f" strokecolor="red" strokeweight="2pt"/>
            </w:pict>
          </mc:Fallback>
        </mc:AlternateContent>
      </w:r>
      <w:r w:rsidR="00055FD0">
        <w:rPr>
          <w:noProof/>
          <w:lang w:eastAsia="sv-SE"/>
        </w:rPr>
        <w:drawing>
          <wp:inline distT="0" distB="0" distL="0" distR="0" wp14:anchorId="589086EE" wp14:editId="295D047F">
            <wp:extent cx="5400675" cy="628650"/>
            <wp:effectExtent l="57150" t="19050" r="66675" b="9525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31B56DA" w14:textId="06F52250" w:rsidR="00055FD0" w:rsidRPr="00D816EB" w:rsidRDefault="00055FD0">
      <w:pPr>
        <w:pStyle w:val="Beskrivning"/>
      </w:pPr>
      <w:bookmarkStart w:id="612" w:name="_Ref496529060"/>
      <w:bookmarkStart w:id="613" w:name="_Toc25587638"/>
      <w:r w:rsidRPr="00D816EB">
        <w:t xml:space="preserve">Figur </w:t>
      </w:r>
      <w:fldSimple w:instr=" SEQ Figur \* ARABIC ">
        <w:r w:rsidR="00F63080">
          <w:rPr>
            <w:noProof/>
          </w:rPr>
          <w:t>9</w:t>
        </w:r>
      </w:fldSimple>
      <w:bookmarkEnd w:id="612"/>
      <w:r w:rsidRPr="00D816EB">
        <w:t>. Länk till det ersatta intyget.</w:t>
      </w:r>
      <w:bookmarkEnd w:id="613"/>
    </w:p>
    <w:p w14:paraId="4ADFA211" w14:textId="77777777" w:rsidR="002C2451" w:rsidRPr="002C2451" w:rsidRDefault="002C2451" w:rsidP="002C2451">
      <w:pPr>
        <w:spacing w:before="0" w:after="0"/>
      </w:pPr>
      <w:r>
        <w:br w:type="page"/>
      </w:r>
    </w:p>
    <w:bookmarkEnd w:id="606"/>
    <w:p w14:paraId="00593ADA" w14:textId="77777777" w:rsidR="00055FD0" w:rsidRPr="00A63489" w:rsidRDefault="00055FD0" w:rsidP="00A27635">
      <w:pPr>
        <w:pStyle w:val="Rubrik3"/>
        <w:keepNext w:val="0"/>
        <w:numPr>
          <w:ilvl w:val="2"/>
          <w:numId w:val="14"/>
        </w:numPr>
      </w:pPr>
      <w:r>
        <w:lastRenderedPageBreak/>
        <w:t xml:space="preserve">Makulering och </w:t>
      </w:r>
      <w:r w:rsidR="008F39CE">
        <w:t>ärendekommunikation</w:t>
      </w:r>
    </w:p>
    <w:p w14:paraId="7A336B0C" w14:textId="77777777" w:rsidR="00055FD0" w:rsidRPr="00DF546F" w:rsidRDefault="00055FD0" w:rsidP="00055FD0">
      <w:pPr>
        <w:pStyle w:val="Brdtext"/>
      </w:pPr>
      <w:bookmarkStart w:id="614" w:name="_Hlk494443493"/>
      <w:r>
        <w:t xml:space="preserve">Om </w:t>
      </w:r>
      <w:bookmarkStart w:id="615" w:name="_Hlk498602146"/>
      <w:r>
        <w:t xml:space="preserve">det finns </w:t>
      </w:r>
      <w:r w:rsidR="008F39CE">
        <w:t>obesvar</w:t>
      </w:r>
      <w:r w:rsidR="007F2447">
        <w:t>ad ärendekommunikation</w:t>
      </w:r>
      <w:r w:rsidRPr="00DF546F">
        <w:t xml:space="preserve"> kopplad till intyget markeras de som hanterad</w:t>
      </w:r>
      <w:r w:rsidR="006216F4">
        <w:t>e</w:t>
      </w:r>
      <w:r w:rsidRPr="00DF546F">
        <w:t xml:space="preserve"> när intyget makuleras.</w:t>
      </w:r>
      <w:r>
        <w:t xml:space="preserve"> </w:t>
      </w:r>
      <w:bookmarkEnd w:id="615"/>
    </w:p>
    <w:bookmarkEnd w:id="614"/>
    <w:p w14:paraId="219EB1DC" w14:textId="77777777" w:rsidR="00055FD0" w:rsidRPr="00A63489" w:rsidRDefault="00055FD0" w:rsidP="00A27635">
      <w:pPr>
        <w:pStyle w:val="Rubrik3"/>
        <w:keepNext w:val="0"/>
        <w:numPr>
          <w:ilvl w:val="2"/>
          <w:numId w:val="14"/>
        </w:numPr>
      </w:pPr>
      <w:r w:rsidRPr="00A63489">
        <w:t>Titta på ett makulerat intyg</w:t>
      </w:r>
    </w:p>
    <w:p w14:paraId="601A0895" w14:textId="77777777" w:rsidR="00055FD0" w:rsidRDefault="00055FD0" w:rsidP="00055FD0">
      <w:pPr>
        <w:pStyle w:val="Brdtext"/>
      </w:pPr>
      <w:r w:rsidRPr="00DF546F">
        <w:t xml:space="preserve">Det går att titta på ett intyg som har blivit makulerat, men alla fält är gråa och går inte att redigera. </w:t>
      </w:r>
    </w:p>
    <w:p w14:paraId="61C816CA" w14:textId="5BD05474" w:rsidR="00055FD0" w:rsidRDefault="00055FD0" w:rsidP="00055FD0">
      <w:pPr>
        <w:pStyle w:val="Brdtext"/>
      </w:pPr>
      <w:r w:rsidRPr="00DF546F">
        <w:t xml:space="preserve">Ett </w:t>
      </w:r>
      <w:bookmarkStart w:id="616" w:name="_Hlk498602315"/>
      <w:r w:rsidRPr="00DF546F">
        <w:t>makulerat intyg raderas inte ur databasen utan får endast en s</w:t>
      </w:r>
      <w:r>
        <w:t xml:space="preserve">tatus som gör det oanvändbart. </w:t>
      </w:r>
      <w:r w:rsidRPr="00DF546F">
        <w:t xml:space="preserve">För att ett intyg ska raderas ur databasen krävs beslut om journalförstörelse från Inspektionen för vård och omsorg </w:t>
      </w:r>
      <w:r>
        <w:t>[R</w:t>
      </w:r>
      <w:r w:rsidR="00AD7523">
        <w:t>2</w:t>
      </w:r>
      <w:r>
        <w:t>].</w:t>
      </w:r>
    </w:p>
    <w:bookmarkEnd w:id="616"/>
    <w:p w14:paraId="541F3B58" w14:textId="77777777" w:rsidR="00055FD0" w:rsidRPr="00A63489" w:rsidRDefault="00055FD0" w:rsidP="00A27635">
      <w:pPr>
        <w:pStyle w:val="Rubrik3"/>
        <w:keepNext w:val="0"/>
        <w:numPr>
          <w:ilvl w:val="2"/>
          <w:numId w:val="14"/>
        </w:numPr>
      </w:pPr>
      <w:r w:rsidRPr="00A63489">
        <w:t xml:space="preserve">Information om att ett intyg makulerats </w:t>
      </w:r>
    </w:p>
    <w:p w14:paraId="4D347164" w14:textId="18028AE5" w:rsidR="00055FD0" w:rsidRDefault="00055FD0" w:rsidP="00055FD0">
      <w:pPr>
        <w:pStyle w:val="Brdtext"/>
      </w:pPr>
      <w:r w:rsidRPr="00DF546F">
        <w:t xml:space="preserve">Om </w:t>
      </w:r>
      <w:bookmarkStart w:id="617" w:name="_Hlk498602907"/>
      <w:r w:rsidRPr="00DF546F">
        <w:t xml:space="preserve">intyget har skickats </w:t>
      </w:r>
      <w:r w:rsidR="00746D03">
        <w:t xml:space="preserve">digitalt </w:t>
      </w:r>
      <w:r w:rsidRPr="00DF546F">
        <w:t xml:space="preserve">till </w:t>
      </w:r>
      <w:r w:rsidR="00393E04">
        <w:t>Försäkringskassan eller till Transportstyrelsen</w:t>
      </w:r>
      <w:r w:rsidRPr="00DF546F">
        <w:t xml:space="preserve"> kommer </w:t>
      </w:r>
      <w:r w:rsidR="003C4735">
        <w:t>intygs</w:t>
      </w:r>
      <w:r w:rsidRPr="00DF546F">
        <w:t>mottagaren att informeras om makuleringen, inklusive informationen om varför intyget makulerats.</w:t>
      </w:r>
      <w:r>
        <w:t xml:space="preserve"> </w:t>
      </w:r>
      <w:r w:rsidRPr="00DF546F">
        <w:t xml:space="preserve">Makulerade intyg </w:t>
      </w:r>
      <w:r>
        <w:t xml:space="preserve">är </w:t>
      </w:r>
      <w:r w:rsidRPr="00DF546F">
        <w:t>inte tillgängliga för patienten i Mina intyg</w:t>
      </w:r>
      <w:r>
        <w:t xml:space="preserve"> [R1]</w:t>
      </w:r>
      <w:r w:rsidRPr="00DF546F">
        <w:t>.</w:t>
      </w:r>
      <w:bookmarkEnd w:id="617"/>
      <w:r w:rsidRPr="00DF546F">
        <w:t xml:space="preserve"> </w:t>
      </w:r>
    </w:p>
    <w:p w14:paraId="1B2A2473" w14:textId="7B41ABED" w:rsidR="00A83CA9" w:rsidRDefault="00CC246D" w:rsidP="00055FD0">
      <w:pPr>
        <w:pStyle w:val="Brdtext"/>
      </w:pPr>
      <w:r>
        <w:t xml:space="preserve">Om </w:t>
      </w:r>
      <w:r w:rsidR="00226308">
        <w:t>något av intygen</w:t>
      </w:r>
      <w:r w:rsidR="00E83F65">
        <w:t xml:space="preserve"> </w:t>
      </w:r>
      <w:r w:rsidR="00E06FEF">
        <w:t>D</w:t>
      </w:r>
      <w:r w:rsidR="003A3E9E">
        <w:t xml:space="preserve">ödsbevis eller </w:t>
      </w:r>
      <w:r w:rsidR="00E06FEF">
        <w:t>D</w:t>
      </w:r>
      <w:r w:rsidR="003A3E9E">
        <w:t>ödsorsaksintyg</w:t>
      </w:r>
      <w:r w:rsidR="00746D03">
        <w:t xml:space="preserve"> </w:t>
      </w:r>
      <w:r w:rsidR="00D83C51">
        <w:t xml:space="preserve">har </w:t>
      </w:r>
      <w:r w:rsidR="00746D03">
        <w:t>skickats digitalt</w:t>
      </w:r>
      <w:r w:rsidR="0091116A">
        <w:t xml:space="preserve"> till </w:t>
      </w:r>
      <w:r w:rsidR="000147FB">
        <w:t xml:space="preserve">Skatteverket </w:t>
      </w:r>
      <w:r w:rsidR="003A3E9E">
        <w:t>respektive</w:t>
      </w:r>
      <w:r w:rsidR="000147FB">
        <w:t xml:space="preserve"> till Socialstyrelsen </w:t>
      </w:r>
      <w:r w:rsidR="00651E09" w:rsidRPr="00DF546F">
        <w:t xml:space="preserve">kommer </w:t>
      </w:r>
      <w:r w:rsidR="00E06591">
        <w:t>intygs</w:t>
      </w:r>
      <w:r w:rsidR="00651E09" w:rsidRPr="00DF546F">
        <w:t xml:space="preserve">mottagaren </w:t>
      </w:r>
      <w:r w:rsidR="00651E09">
        <w:t xml:space="preserve">INTE </w:t>
      </w:r>
      <w:r w:rsidR="00651E09" w:rsidRPr="00DF546F">
        <w:t>informeras om makuleringen</w:t>
      </w:r>
      <w:r w:rsidR="001E2CCA">
        <w:t xml:space="preserve">. </w:t>
      </w:r>
    </w:p>
    <w:p w14:paraId="6CEE7F3B" w14:textId="412BBDBA" w:rsidR="00872E02" w:rsidRPr="00F663F4" w:rsidRDefault="0096238A" w:rsidP="001E6995">
      <w:pPr>
        <w:pStyle w:val="Rubrik3"/>
        <w:ind w:left="720"/>
      </w:pPr>
      <w:r w:rsidRPr="004E51B0">
        <w:t xml:space="preserve">Makulering av </w:t>
      </w:r>
      <w:r w:rsidR="00872E02" w:rsidRPr="004E51B0">
        <w:t xml:space="preserve">Dödsbevis </w:t>
      </w:r>
    </w:p>
    <w:p w14:paraId="6ADCD570" w14:textId="3A0981A6" w:rsidR="00921A0C" w:rsidRDefault="005320E3" w:rsidP="001E6995">
      <w:pPr>
        <w:pStyle w:val="Brdtext"/>
        <w:ind w:left="720"/>
      </w:pPr>
      <w:r>
        <w:t xml:space="preserve">När du </w:t>
      </w:r>
      <w:r w:rsidR="00921A0C" w:rsidRPr="00921A0C">
        <w:t>makulera</w:t>
      </w:r>
      <w:r>
        <w:t>r</w:t>
      </w:r>
      <w:r w:rsidR="00921A0C" w:rsidRPr="00921A0C">
        <w:t xml:space="preserve"> </w:t>
      </w:r>
      <w:r w:rsidR="00D83C51">
        <w:t>D</w:t>
      </w:r>
      <w:r w:rsidR="00CD03BE">
        <w:t>ödsbevis</w:t>
      </w:r>
      <w:r w:rsidR="00921A0C" w:rsidRPr="00921A0C">
        <w:t xml:space="preserve"> behöver du göra följande:</w:t>
      </w:r>
    </w:p>
    <w:p w14:paraId="30DF04DB" w14:textId="4AB0567B" w:rsidR="004A0A11" w:rsidRDefault="004A0A11" w:rsidP="001E6995">
      <w:pPr>
        <w:pStyle w:val="Brdtext"/>
        <w:numPr>
          <w:ilvl w:val="0"/>
          <w:numId w:val="47"/>
        </w:numPr>
        <w:ind w:left="1440"/>
      </w:pPr>
      <w:r>
        <w:t xml:space="preserve">Genom att trycka på ”Makulera” makulerar du </w:t>
      </w:r>
      <w:r w:rsidR="00360DA3">
        <w:t>D</w:t>
      </w:r>
      <w:r>
        <w:t>ödsbeviset i Webcert</w:t>
      </w:r>
      <w:r w:rsidR="00941477">
        <w:t xml:space="preserve"> </w:t>
      </w:r>
      <w:r w:rsidR="00D737CA" w:rsidRPr="00D737CA">
        <w:t>och notifiering skickas till vårdsystemet</w:t>
      </w:r>
      <w:r>
        <w:t xml:space="preserve">, men detta kommer inte att återkalla </w:t>
      </w:r>
      <w:r w:rsidR="00D219AC">
        <w:t>D</w:t>
      </w:r>
      <w:r>
        <w:t>ödsbeviset hos Skatteverket.</w:t>
      </w:r>
    </w:p>
    <w:p w14:paraId="461A701F" w14:textId="0F778E8A" w:rsidR="004A0A11" w:rsidRDefault="004A0A11" w:rsidP="001E6995">
      <w:pPr>
        <w:pStyle w:val="Brdtext"/>
        <w:numPr>
          <w:ilvl w:val="0"/>
          <w:numId w:val="47"/>
        </w:numPr>
        <w:ind w:left="1440"/>
      </w:pPr>
      <w:r>
        <w:t xml:space="preserve">Förutom att trycka på ”Makulera” måste du </w:t>
      </w:r>
      <w:r w:rsidR="00E4205B">
        <w:t xml:space="preserve">därför </w:t>
      </w:r>
      <w:r>
        <w:t>omedelbart ta kontakt med Skatteverket. Du tar kontakt med Skatteverket genom att ringa Skatteupplysningen på telefon 0771-567 567 och ange "folkbokföring - dödsfall".</w:t>
      </w:r>
    </w:p>
    <w:p w14:paraId="7DBAA3C1" w14:textId="2C7B00D5" w:rsidR="00B64BEA" w:rsidRDefault="0096238A" w:rsidP="001E6995">
      <w:pPr>
        <w:pStyle w:val="Rubrik3"/>
        <w:ind w:left="720"/>
      </w:pPr>
      <w:r w:rsidRPr="00921A0C">
        <w:t xml:space="preserve">Makulering av </w:t>
      </w:r>
      <w:r w:rsidR="00872E02" w:rsidRPr="00921A0C">
        <w:t>Dödsorsaksintyg</w:t>
      </w:r>
    </w:p>
    <w:p w14:paraId="05DBC66C" w14:textId="3BD91DA7" w:rsidR="00921A0C" w:rsidRPr="00921A0C" w:rsidRDefault="005320E3" w:rsidP="001E6995">
      <w:pPr>
        <w:pStyle w:val="Brdtext"/>
        <w:ind w:left="720"/>
      </w:pPr>
      <w:r>
        <w:t>När du</w:t>
      </w:r>
      <w:r w:rsidR="00921A0C" w:rsidRPr="00921A0C">
        <w:t xml:space="preserve"> makulera</w:t>
      </w:r>
      <w:r>
        <w:t>r</w:t>
      </w:r>
      <w:r w:rsidR="00921A0C" w:rsidRPr="00921A0C">
        <w:t xml:space="preserve"> </w:t>
      </w:r>
      <w:r w:rsidR="00F05252">
        <w:t>D</w:t>
      </w:r>
      <w:r w:rsidR="00921A0C" w:rsidRPr="00921A0C">
        <w:t>ödsorsaksintyg behöver du göra följande:</w:t>
      </w:r>
    </w:p>
    <w:p w14:paraId="7C29245C" w14:textId="7EF33CA1" w:rsidR="00B64BEA" w:rsidRDefault="00B64BEA" w:rsidP="001E6995">
      <w:pPr>
        <w:pStyle w:val="Brdtext"/>
        <w:numPr>
          <w:ilvl w:val="0"/>
          <w:numId w:val="46"/>
        </w:numPr>
        <w:ind w:left="1440"/>
      </w:pPr>
      <w:r>
        <w:t xml:space="preserve">Genom att trycka på ”Makulera” makulerar du </w:t>
      </w:r>
      <w:r w:rsidR="00EE0B02">
        <w:t>D</w:t>
      </w:r>
      <w:r>
        <w:t>ödsorsaksintyget i Webcert</w:t>
      </w:r>
      <w:r w:rsidR="001E76B0">
        <w:t xml:space="preserve"> </w:t>
      </w:r>
      <w:r w:rsidR="00D737CA">
        <w:t>och notifiering skickas till vårdsystemet</w:t>
      </w:r>
      <w:r>
        <w:t xml:space="preserve">, men detta kommer inte att återkalla </w:t>
      </w:r>
      <w:r w:rsidR="0057515F">
        <w:t>D</w:t>
      </w:r>
      <w:r>
        <w:t>ödsorsaksintyget hos Socialstyrelsen.</w:t>
      </w:r>
    </w:p>
    <w:p w14:paraId="351C5EAF" w14:textId="550A43D5" w:rsidR="008C4933" w:rsidRDefault="008C4933" w:rsidP="001E6995">
      <w:pPr>
        <w:pStyle w:val="Brdtext"/>
        <w:numPr>
          <w:ilvl w:val="0"/>
          <w:numId w:val="46"/>
        </w:numPr>
        <w:ind w:left="1440"/>
      </w:pPr>
      <w:r>
        <w:t>Förutom att trycka på ”Makulera” måste du därför omedelbart ta kontakt med Socialstyrelsen. Du tar kontakt med Socialstyrelsen genom att ringa Socialstyrelsens växel på telefon 075 247 30 00.</w:t>
      </w:r>
    </w:p>
    <w:p w14:paraId="05D927E9" w14:textId="63DA5C6E" w:rsidR="001D5623" w:rsidRDefault="001D5623" w:rsidP="001D5623">
      <w:pPr>
        <w:pStyle w:val="Brdtext"/>
        <w:ind w:left="720"/>
      </w:pPr>
    </w:p>
    <w:p w14:paraId="4B18D49B" w14:textId="77777777" w:rsidR="001D5623" w:rsidRDefault="001D5623" w:rsidP="001D5623">
      <w:pPr>
        <w:pStyle w:val="Brdtext"/>
        <w:ind w:left="720"/>
      </w:pPr>
    </w:p>
    <w:p w14:paraId="56AF4BB8" w14:textId="01FF4BCE" w:rsidR="00055FD0" w:rsidRPr="00DF546F" w:rsidRDefault="00AA7F89" w:rsidP="00AA7BC3">
      <w:pPr>
        <w:pStyle w:val="Rubrik2Nr"/>
      </w:pPr>
      <w:bookmarkStart w:id="618" w:name="_Toc527554770"/>
      <w:bookmarkStart w:id="619" w:name="_Toc505783549"/>
      <w:bookmarkStart w:id="620" w:name="_Toc505870309"/>
      <w:bookmarkStart w:id="621" w:name="_Toc505783550"/>
      <w:bookmarkStart w:id="622" w:name="_Toc505870310"/>
      <w:bookmarkStart w:id="623" w:name="_Toc505783551"/>
      <w:bookmarkStart w:id="624" w:name="_Toc505870311"/>
      <w:bookmarkStart w:id="625" w:name="_Toc505783552"/>
      <w:bookmarkStart w:id="626" w:name="_Toc505870312"/>
      <w:bookmarkStart w:id="627" w:name="_Toc73544645"/>
      <w:bookmarkEnd w:id="618"/>
      <w:bookmarkEnd w:id="619"/>
      <w:bookmarkEnd w:id="620"/>
      <w:bookmarkEnd w:id="621"/>
      <w:bookmarkEnd w:id="622"/>
      <w:bookmarkEnd w:id="623"/>
      <w:bookmarkEnd w:id="624"/>
      <w:bookmarkEnd w:id="625"/>
      <w:bookmarkEnd w:id="626"/>
      <w:r>
        <w:lastRenderedPageBreak/>
        <w:t>H</w:t>
      </w:r>
      <w:r w:rsidR="00055FD0">
        <w:t xml:space="preserve">antering av </w:t>
      </w:r>
      <w:r>
        <w:t>skyddade personuppgifter</w:t>
      </w:r>
      <w:bookmarkEnd w:id="627"/>
    </w:p>
    <w:p w14:paraId="46562F63" w14:textId="77777777" w:rsidR="00AD1564" w:rsidRDefault="00055FD0" w:rsidP="00055FD0">
      <w:pPr>
        <w:pStyle w:val="Brdtext"/>
        <w:rPr>
          <w:lang w:eastAsia="sv-SE"/>
        </w:rPr>
      </w:pPr>
      <w:bookmarkStart w:id="628" w:name="_Toc494273316"/>
      <w:bookmarkStart w:id="629" w:name="_Toc494273454"/>
      <w:bookmarkStart w:id="630" w:name="_Toc494273317"/>
      <w:bookmarkStart w:id="631" w:name="_Toc494273455"/>
      <w:bookmarkStart w:id="632" w:name="_Toc494273318"/>
      <w:bookmarkStart w:id="633" w:name="_Toc494273456"/>
      <w:bookmarkStart w:id="634" w:name="_Toc494273319"/>
      <w:bookmarkStart w:id="635" w:name="_Toc494273457"/>
      <w:bookmarkStart w:id="636" w:name="_Toc494273320"/>
      <w:bookmarkStart w:id="637" w:name="_Toc494273458"/>
      <w:bookmarkStart w:id="638" w:name="_Toc494273321"/>
      <w:bookmarkStart w:id="639" w:name="_Toc494273459"/>
      <w:bookmarkStart w:id="640" w:name="_Toc494273322"/>
      <w:bookmarkStart w:id="641" w:name="_Toc494273460"/>
      <w:bookmarkStart w:id="642" w:name="_Toc494273324"/>
      <w:bookmarkStart w:id="643" w:name="_Toc494273462"/>
      <w:bookmarkStart w:id="644" w:name="_Toc494273325"/>
      <w:bookmarkStart w:id="645" w:name="_Toc494273463"/>
      <w:bookmarkStart w:id="646" w:name="_Toc494273326"/>
      <w:bookmarkStart w:id="647" w:name="_Toc494273464"/>
      <w:bookmarkStart w:id="648" w:name="_Toc494273327"/>
      <w:bookmarkStart w:id="649" w:name="_Toc494273465"/>
      <w:bookmarkStart w:id="650" w:name="_Toc494273328"/>
      <w:bookmarkStart w:id="651" w:name="_Toc494273466"/>
      <w:bookmarkStart w:id="652" w:name="_Toc494273329"/>
      <w:bookmarkStart w:id="653" w:name="_Toc494273467"/>
      <w:bookmarkStart w:id="654" w:name="_Toc494273330"/>
      <w:bookmarkStart w:id="655" w:name="_Toc494273468"/>
      <w:bookmarkStart w:id="656" w:name="_Toc466448803"/>
      <w:bookmarkStart w:id="657" w:name="_Toc466534885"/>
      <w:bookmarkStart w:id="658" w:name="_Toc466558068"/>
      <w:bookmarkStart w:id="659" w:name="_Toc466558197"/>
      <w:bookmarkStart w:id="660" w:name="_Toc466558326"/>
      <w:bookmarkStart w:id="661" w:name="_Toc466558446"/>
      <w:bookmarkStart w:id="662" w:name="_Toc466558553"/>
      <w:bookmarkStart w:id="663" w:name="_Toc466558657"/>
      <w:bookmarkStart w:id="664" w:name="_Toc466561822"/>
      <w:bookmarkStart w:id="665" w:name="_Toc466624582"/>
      <w:bookmarkStart w:id="666" w:name="_Toc466624686"/>
      <w:bookmarkStart w:id="667" w:name="_Toc466624813"/>
      <w:bookmarkStart w:id="668" w:name="_Toc466625595"/>
      <w:bookmarkStart w:id="669" w:name="_Toc466633386"/>
      <w:bookmarkStart w:id="670" w:name="_Toc466634170"/>
      <w:bookmarkStart w:id="671" w:name="_Toc466635368"/>
      <w:bookmarkStart w:id="672" w:name="_Toc466635634"/>
      <w:bookmarkStart w:id="673" w:name="_Toc466881995"/>
      <w:bookmarkStart w:id="674" w:name="_Toc466882781"/>
      <w:bookmarkStart w:id="675" w:name="_Toc466883779"/>
      <w:bookmarkStart w:id="676" w:name="_Toc466448823"/>
      <w:bookmarkStart w:id="677" w:name="_Toc466534905"/>
      <w:bookmarkStart w:id="678" w:name="_Toc466558088"/>
      <w:bookmarkStart w:id="679" w:name="_Toc466558217"/>
      <w:bookmarkStart w:id="680" w:name="_Toc466558346"/>
      <w:bookmarkStart w:id="681" w:name="_Toc466558466"/>
      <w:bookmarkStart w:id="682" w:name="_Toc466558573"/>
      <w:bookmarkStart w:id="683" w:name="_Toc466558677"/>
      <w:bookmarkStart w:id="684" w:name="_Toc466561842"/>
      <w:bookmarkStart w:id="685" w:name="_Toc466624602"/>
      <w:bookmarkStart w:id="686" w:name="_Toc466624706"/>
      <w:bookmarkStart w:id="687" w:name="_Toc466624833"/>
      <w:bookmarkStart w:id="688" w:name="_Toc466625615"/>
      <w:bookmarkStart w:id="689" w:name="_Toc466633406"/>
      <w:bookmarkStart w:id="690" w:name="_Toc466634190"/>
      <w:bookmarkStart w:id="691" w:name="_Toc466635388"/>
      <w:bookmarkStart w:id="692" w:name="_Toc466635654"/>
      <w:bookmarkStart w:id="693" w:name="_Toc466882015"/>
      <w:bookmarkStart w:id="694" w:name="_Toc466882801"/>
      <w:bookmarkStart w:id="695" w:name="_Toc466883799"/>
      <w:bookmarkStart w:id="696" w:name="_Toc466448825"/>
      <w:bookmarkStart w:id="697" w:name="_Toc466534907"/>
      <w:bookmarkStart w:id="698" w:name="_Toc466558090"/>
      <w:bookmarkStart w:id="699" w:name="_Toc466558219"/>
      <w:bookmarkStart w:id="700" w:name="_Toc466558348"/>
      <w:bookmarkStart w:id="701" w:name="_Toc466558468"/>
      <w:bookmarkStart w:id="702" w:name="_Toc466558575"/>
      <w:bookmarkStart w:id="703" w:name="_Toc466558679"/>
      <w:bookmarkStart w:id="704" w:name="_Toc466561844"/>
      <w:bookmarkStart w:id="705" w:name="_Toc466624604"/>
      <w:bookmarkStart w:id="706" w:name="_Toc466624708"/>
      <w:bookmarkStart w:id="707" w:name="_Toc466624835"/>
      <w:bookmarkStart w:id="708" w:name="_Toc466625617"/>
      <w:bookmarkStart w:id="709" w:name="_Toc466633408"/>
      <w:bookmarkStart w:id="710" w:name="_Toc466634192"/>
      <w:bookmarkStart w:id="711" w:name="_Toc466635390"/>
      <w:bookmarkStart w:id="712" w:name="_Toc466635656"/>
      <w:bookmarkStart w:id="713" w:name="_Toc466882017"/>
      <w:bookmarkStart w:id="714" w:name="_Toc466882803"/>
      <w:bookmarkStart w:id="715" w:name="_Toc466883801"/>
      <w:bookmarkStart w:id="716" w:name="_Toc466448831"/>
      <w:bookmarkStart w:id="717" w:name="_Toc466534913"/>
      <w:bookmarkStart w:id="718" w:name="_Toc466558096"/>
      <w:bookmarkStart w:id="719" w:name="_Toc466558225"/>
      <w:bookmarkStart w:id="720" w:name="_Toc466558354"/>
      <w:bookmarkStart w:id="721" w:name="_Toc466558474"/>
      <w:bookmarkStart w:id="722" w:name="_Toc466558581"/>
      <w:bookmarkStart w:id="723" w:name="_Toc466558685"/>
      <w:bookmarkStart w:id="724" w:name="_Toc466561850"/>
      <w:bookmarkStart w:id="725" w:name="_Toc466624610"/>
      <w:bookmarkStart w:id="726" w:name="_Toc466624714"/>
      <w:bookmarkStart w:id="727" w:name="_Toc466624841"/>
      <w:bookmarkStart w:id="728" w:name="_Toc466625623"/>
      <w:bookmarkStart w:id="729" w:name="_Toc466633414"/>
      <w:bookmarkStart w:id="730" w:name="_Toc466634198"/>
      <w:bookmarkStart w:id="731" w:name="_Toc466635396"/>
      <w:bookmarkStart w:id="732" w:name="_Toc466635662"/>
      <w:bookmarkStart w:id="733" w:name="_Toc466882023"/>
      <w:bookmarkStart w:id="734" w:name="_Toc466882809"/>
      <w:bookmarkStart w:id="735" w:name="_Toc466883807"/>
      <w:bookmarkStart w:id="736" w:name="_Toc466448834"/>
      <w:bookmarkStart w:id="737" w:name="_Toc466534916"/>
      <w:bookmarkStart w:id="738" w:name="_Toc466558099"/>
      <w:bookmarkStart w:id="739" w:name="_Toc466558228"/>
      <w:bookmarkStart w:id="740" w:name="_Toc466558357"/>
      <w:bookmarkStart w:id="741" w:name="_Toc466558477"/>
      <w:bookmarkStart w:id="742" w:name="_Toc466558584"/>
      <w:bookmarkStart w:id="743" w:name="_Toc466558688"/>
      <w:bookmarkStart w:id="744" w:name="_Toc466561853"/>
      <w:bookmarkStart w:id="745" w:name="_Toc466624613"/>
      <w:bookmarkStart w:id="746" w:name="_Toc466624717"/>
      <w:bookmarkStart w:id="747" w:name="_Toc466624844"/>
      <w:bookmarkStart w:id="748" w:name="_Toc466625626"/>
      <w:bookmarkStart w:id="749" w:name="_Toc466633417"/>
      <w:bookmarkStart w:id="750" w:name="_Toc466634201"/>
      <w:bookmarkStart w:id="751" w:name="_Toc466635399"/>
      <w:bookmarkStart w:id="752" w:name="_Toc466635665"/>
      <w:bookmarkStart w:id="753" w:name="_Toc466882026"/>
      <w:bookmarkStart w:id="754" w:name="_Toc466882812"/>
      <w:bookmarkStart w:id="755" w:name="_Toc466883810"/>
      <w:bookmarkStart w:id="756" w:name="_Toc466448836"/>
      <w:bookmarkStart w:id="757" w:name="_Toc466534918"/>
      <w:bookmarkStart w:id="758" w:name="_Toc466558101"/>
      <w:bookmarkStart w:id="759" w:name="_Toc466558230"/>
      <w:bookmarkStart w:id="760" w:name="_Toc466558359"/>
      <w:bookmarkStart w:id="761" w:name="_Toc466558479"/>
      <w:bookmarkStart w:id="762" w:name="_Toc466558586"/>
      <w:bookmarkStart w:id="763" w:name="_Toc466558690"/>
      <w:bookmarkStart w:id="764" w:name="_Toc466561855"/>
      <w:bookmarkStart w:id="765" w:name="_Toc466624615"/>
      <w:bookmarkStart w:id="766" w:name="_Toc466624719"/>
      <w:bookmarkStart w:id="767" w:name="_Toc466624846"/>
      <w:bookmarkStart w:id="768" w:name="_Toc466625628"/>
      <w:bookmarkStart w:id="769" w:name="_Toc466633419"/>
      <w:bookmarkStart w:id="770" w:name="_Toc466634203"/>
      <w:bookmarkStart w:id="771" w:name="_Toc466635401"/>
      <w:bookmarkStart w:id="772" w:name="_Toc466635667"/>
      <w:bookmarkStart w:id="773" w:name="_Toc466882028"/>
      <w:bookmarkStart w:id="774" w:name="_Toc466882814"/>
      <w:bookmarkStart w:id="775" w:name="_Toc466883812"/>
      <w:bookmarkStart w:id="776" w:name="_Toc466448837"/>
      <w:bookmarkStart w:id="777" w:name="_Toc466534919"/>
      <w:bookmarkStart w:id="778" w:name="_Toc466558102"/>
      <w:bookmarkStart w:id="779" w:name="_Toc466558231"/>
      <w:bookmarkStart w:id="780" w:name="_Toc466558360"/>
      <w:bookmarkStart w:id="781" w:name="_Toc466558480"/>
      <w:bookmarkStart w:id="782" w:name="_Toc466558587"/>
      <w:bookmarkStart w:id="783" w:name="_Toc466558691"/>
      <w:bookmarkStart w:id="784" w:name="_Toc466561856"/>
      <w:bookmarkStart w:id="785" w:name="_Toc466624616"/>
      <w:bookmarkStart w:id="786" w:name="_Toc466624720"/>
      <w:bookmarkStart w:id="787" w:name="_Toc466624847"/>
      <w:bookmarkStart w:id="788" w:name="_Toc466625629"/>
      <w:bookmarkStart w:id="789" w:name="_Toc466633420"/>
      <w:bookmarkStart w:id="790" w:name="_Toc466634204"/>
      <w:bookmarkStart w:id="791" w:name="_Toc466635402"/>
      <w:bookmarkStart w:id="792" w:name="_Toc466635668"/>
      <w:bookmarkStart w:id="793" w:name="_Toc466882029"/>
      <w:bookmarkStart w:id="794" w:name="_Toc466882815"/>
      <w:bookmarkStart w:id="795" w:name="_Toc466883813"/>
      <w:bookmarkStart w:id="796" w:name="_Toc466448838"/>
      <w:bookmarkStart w:id="797" w:name="_Toc466534920"/>
      <w:bookmarkStart w:id="798" w:name="_Toc466558103"/>
      <w:bookmarkStart w:id="799" w:name="_Toc466558232"/>
      <w:bookmarkStart w:id="800" w:name="_Toc466558361"/>
      <w:bookmarkStart w:id="801" w:name="_Toc466558481"/>
      <w:bookmarkStart w:id="802" w:name="_Toc466558588"/>
      <w:bookmarkStart w:id="803" w:name="_Toc466558692"/>
      <w:bookmarkStart w:id="804" w:name="_Toc466561857"/>
      <w:bookmarkStart w:id="805" w:name="_Toc466624617"/>
      <w:bookmarkStart w:id="806" w:name="_Toc466624721"/>
      <w:bookmarkStart w:id="807" w:name="_Toc466624848"/>
      <w:bookmarkStart w:id="808" w:name="_Toc466625630"/>
      <w:bookmarkStart w:id="809" w:name="_Toc466633421"/>
      <w:bookmarkStart w:id="810" w:name="_Toc466634205"/>
      <w:bookmarkStart w:id="811" w:name="_Toc466635403"/>
      <w:bookmarkStart w:id="812" w:name="_Toc466635669"/>
      <w:bookmarkStart w:id="813" w:name="_Toc466882030"/>
      <w:bookmarkStart w:id="814" w:name="_Toc466882816"/>
      <w:bookmarkStart w:id="815" w:name="_Toc466883814"/>
      <w:bookmarkStart w:id="816" w:name="_Toc466448839"/>
      <w:bookmarkStart w:id="817" w:name="_Toc466534921"/>
      <w:bookmarkStart w:id="818" w:name="_Toc466558104"/>
      <w:bookmarkStart w:id="819" w:name="_Toc466558233"/>
      <w:bookmarkStart w:id="820" w:name="_Toc466558362"/>
      <w:bookmarkStart w:id="821" w:name="_Toc466558482"/>
      <w:bookmarkStart w:id="822" w:name="_Toc466558589"/>
      <w:bookmarkStart w:id="823" w:name="_Toc466558693"/>
      <w:bookmarkStart w:id="824" w:name="_Toc466561858"/>
      <w:bookmarkStart w:id="825" w:name="_Toc466624618"/>
      <w:bookmarkStart w:id="826" w:name="_Toc466624722"/>
      <w:bookmarkStart w:id="827" w:name="_Toc466624849"/>
      <w:bookmarkStart w:id="828" w:name="_Toc466625631"/>
      <w:bookmarkStart w:id="829" w:name="_Toc466633422"/>
      <w:bookmarkStart w:id="830" w:name="_Toc466634206"/>
      <w:bookmarkStart w:id="831" w:name="_Toc466635404"/>
      <w:bookmarkStart w:id="832" w:name="_Toc466635670"/>
      <w:bookmarkStart w:id="833" w:name="_Toc466882031"/>
      <w:bookmarkStart w:id="834" w:name="_Toc466882817"/>
      <w:bookmarkStart w:id="835" w:name="_Toc466883815"/>
      <w:bookmarkStart w:id="836" w:name="_Toc466448840"/>
      <w:bookmarkStart w:id="837" w:name="_Toc466534922"/>
      <w:bookmarkStart w:id="838" w:name="_Toc466558105"/>
      <w:bookmarkStart w:id="839" w:name="_Toc466558234"/>
      <w:bookmarkStart w:id="840" w:name="_Toc466558363"/>
      <w:bookmarkStart w:id="841" w:name="_Toc466558483"/>
      <w:bookmarkStart w:id="842" w:name="_Toc466558590"/>
      <w:bookmarkStart w:id="843" w:name="_Toc466558694"/>
      <w:bookmarkStart w:id="844" w:name="_Toc466561859"/>
      <w:bookmarkStart w:id="845" w:name="_Toc466624619"/>
      <w:bookmarkStart w:id="846" w:name="_Toc466624723"/>
      <w:bookmarkStart w:id="847" w:name="_Toc466624850"/>
      <w:bookmarkStart w:id="848" w:name="_Toc466625632"/>
      <w:bookmarkStart w:id="849" w:name="_Toc466633423"/>
      <w:bookmarkStart w:id="850" w:name="_Toc466634207"/>
      <w:bookmarkStart w:id="851" w:name="_Toc466635405"/>
      <w:bookmarkStart w:id="852" w:name="_Toc466635671"/>
      <w:bookmarkStart w:id="853" w:name="_Toc466882032"/>
      <w:bookmarkStart w:id="854" w:name="_Toc466882818"/>
      <w:bookmarkStart w:id="855" w:name="_Toc466883816"/>
      <w:bookmarkStart w:id="856" w:name="_Hlk494368849"/>
      <w:bookmarkStart w:id="857" w:name="_Hlk494447729"/>
      <w:bookmarkStart w:id="858" w:name="_Ref436987993"/>
      <w:bookmarkStart w:id="859" w:name="_Ref436987996"/>
      <w:bookmarkStart w:id="860" w:name="_Toc466973095"/>
      <w:bookmarkStart w:id="861" w:name="_Hlk490139328"/>
      <w:bookmarkEnd w:id="502"/>
      <w:bookmarkEnd w:id="503"/>
      <w:bookmarkEnd w:id="544"/>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r>
        <w:rPr>
          <w:lang w:eastAsia="sv-SE"/>
        </w:rPr>
        <w:t xml:space="preserve">Webcert </w:t>
      </w:r>
      <w:bookmarkStart w:id="862" w:name="_Hlk498603026"/>
      <w:r>
        <w:rPr>
          <w:lang w:eastAsia="sv-SE"/>
        </w:rPr>
        <w:t>tillåter hantering av intyg för patienter med s</w:t>
      </w:r>
      <w:r w:rsidR="00AA7F89">
        <w:rPr>
          <w:lang w:eastAsia="sv-SE"/>
        </w:rPr>
        <w:t>kyddade personuppgifter</w:t>
      </w:r>
      <w:r w:rsidR="000100AB">
        <w:rPr>
          <w:lang w:eastAsia="sv-SE"/>
        </w:rPr>
        <w:t xml:space="preserve"> för alla intygstyper utom </w:t>
      </w:r>
      <w:r w:rsidR="00C36315">
        <w:rPr>
          <w:lang w:eastAsia="sv-SE"/>
        </w:rPr>
        <w:t>D</w:t>
      </w:r>
      <w:r w:rsidR="000100AB">
        <w:rPr>
          <w:lang w:eastAsia="sv-SE"/>
        </w:rPr>
        <w:t xml:space="preserve">ödsbevis och </w:t>
      </w:r>
      <w:r w:rsidR="00C36315">
        <w:rPr>
          <w:lang w:eastAsia="sv-SE"/>
        </w:rPr>
        <w:t>D</w:t>
      </w:r>
      <w:r w:rsidR="000100AB">
        <w:rPr>
          <w:lang w:eastAsia="sv-SE"/>
        </w:rPr>
        <w:t>ödsorsaksintyg</w:t>
      </w:r>
      <w:r>
        <w:rPr>
          <w:lang w:eastAsia="sv-SE"/>
        </w:rPr>
        <w:t xml:space="preserve">. </w:t>
      </w:r>
    </w:p>
    <w:p w14:paraId="36F0656A" w14:textId="7D191561" w:rsidR="00F735F9" w:rsidRDefault="00055FD0" w:rsidP="00055FD0">
      <w:pPr>
        <w:pStyle w:val="Brdtext"/>
        <w:rPr>
          <w:lang w:eastAsia="sv-SE"/>
        </w:rPr>
      </w:pPr>
      <w:r>
        <w:rPr>
          <w:lang w:eastAsia="sv-SE"/>
        </w:rPr>
        <w:t>Webcert hämtar personuppgifter och information om eventuell</w:t>
      </w:r>
      <w:r w:rsidR="00AA7F89">
        <w:rPr>
          <w:lang w:eastAsia="sv-SE"/>
        </w:rPr>
        <w:t>a skyddade personuppgifter</w:t>
      </w:r>
      <w:r>
        <w:rPr>
          <w:lang w:eastAsia="sv-SE"/>
        </w:rPr>
        <w:t xml:space="preserve"> från Personuppgiftstjänsten (PU-tjänsten) </w:t>
      </w:r>
      <w:r>
        <w:t>[R</w:t>
      </w:r>
      <w:r w:rsidR="00AD7523">
        <w:t>3</w:t>
      </w:r>
      <w:r>
        <w:t>]</w:t>
      </w:r>
      <w:r>
        <w:rPr>
          <w:lang w:eastAsia="sv-SE"/>
        </w:rPr>
        <w:t xml:space="preserve">. Om patienten </w:t>
      </w:r>
      <w:r w:rsidR="00AA7F89">
        <w:rPr>
          <w:lang w:eastAsia="sv-SE"/>
        </w:rPr>
        <w:t>har skyddade personuppgifter</w:t>
      </w:r>
      <w:r>
        <w:rPr>
          <w:lang w:eastAsia="sv-SE"/>
        </w:rPr>
        <w:t xml:space="preserve"> visas det i samtliga vyer, se</w:t>
      </w:r>
      <w:bookmarkEnd w:id="862"/>
      <w:r>
        <w:rPr>
          <w:lang w:eastAsia="sv-SE"/>
        </w:rPr>
        <w:t xml:space="preserve"> </w:t>
      </w:r>
      <w:r>
        <w:rPr>
          <w:lang w:eastAsia="sv-SE"/>
        </w:rPr>
        <w:fldChar w:fldCharType="begin"/>
      </w:r>
      <w:r>
        <w:rPr>
          <w:lang w:eastAsia="sv-SE"/>
        </w:rPr>
        <w:instrText xml:space="preserve"> REF _Ref494126148 \h </w:instrText>
      </w:r>
      <w:r>
        <w:rPr>
          <w:lang w:eastAsia="sv-SE"/>
        </w:rPr>
      </w:r>
      <w:r>
        <w:rPr>
          <w:lang w:eastAsia="sv-SE"/>
        </w:rPr>
        <w:fldChar w:fldCharType="separate"/>
      </w:r>
      <w:r w:rsidR="00F63080" w:rsidRPr="00D816EB">
        <w:t xml:space="preserve">Figur </w:t>
      </w:r>
      <w:r w:rsidR="00F63080">
        <w:rPr>
          <w:noProof/>
        </w:rPr>
        <w:t>10</w:t>
      </w:r>
      <w:r>
        <w:rPr>
          <w:lang w:eastAsia="sv-SE"/>
        </w:rPr>
        <w:fldChar w:fldCharType="end"/>
      </w:r>
      <w:r>
        <w:rPr>
          <w:lang w:eastAsia="sv-SE"/>
        </w:rPr>
        <w:t xml:space="preserve"> för exempel.</w:t>
      </w:r>
    </w:p>
    <w:bookmarkEnd w:id="856"/>
    <w:p w14:paraId="685AC4AF" w14:textId="1BEC6072" w:rsidR="00055FD0" w:rsidRDefault="00AA7F89" w:rsidP="00055FD0">
      <w:pPr>
        <w:pStyle w:val="Brdtext"/>
        <w:rPr>
          <w:lang w:eastAsia="sv-SE"/>
        </w:rPr>
      </w:pPr>
      <w:r>
        <w:rPr>
          <w:noProof/>
          <w:lang w:eastAsia="sv-SE"/>
        </w:rPr>
        <w:drawing>
          <wp:inline distT="0" distB="0" distL="0" distR="0" wp14:anchorId="7200CA22" wp14:editId="4E0A6477">
            <wp:extent cx="3933068" cy="12034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1961" cy="1206136"/>
                    </a:xfrm>
                    <a:prstGeom prst="rect">
                      <a:avLst/>
                    </a:prstGeom>
                  </pic:spPr>
                </pic:pic>
              </a:graphicData>
            </a:graphic>
          </wp:inline>
        </w:drawing>
      </w:r>
    </w:p>
    <w:p w14:paraId="7D385592" w14:textId="65112AE8" w:rsidR="00055FD0" w:rsidRPr="00D816EB" w:rsidRDefault="00055FD0">
      <w:pPr>
        <w:pStyle w:val="Beskrivning"/>
      </w:pPr>
      <w:bookmarkStart w:id="863" w:name="_Ref494126148"/>
      <w:bookmarkStart w:id="864" w:name="_Toc25587639"/>
      <w:r w:rsidRPr="00D816EB">
        <w:t xml:space="preserve">Figur </w:t>
      </w:r>
      <w:fldSimple w:instr=" SEQ Figur \* ARABIC ">
        <w:r w:rsidR="00F63080">
          <w:rPr>
            <w:noProof/>
          </w:rPr>
          <w:t>10</w:t>
        </w:r>
      </w:fldSimple>
      <w:bookmarkEnd w:id="863"/>
      <w:r w:rsidRPr="00D816EB">
        <w:t>. Exempel på hur s</w:t>
      </w:r>
      <w:r w:rsidR="00590B98">
        <w:t>kyddade personuppgifter</w:t>
      </w:r>
      <w:r w:rsidRPr="00D816EB">
        <w:t xml:space="preserve"> visas i Webcert.</w:t>
      </w:r>
      <w:bookmarkEnd w:id="864"/>
    </w:p>
    <w:p w14:paraId="7537C6BC" w14:textId="06AD794B" w:rsidR="00055FD0" w:rsidRDefault="00055FD0" w:rsidP="00055FD0">
      <w:pPr>
        <w:pStyle w:val="Brdtext"/>
      </w:pPr>
      <w:bookmarkStart w:id="865" w:name="_Hlk506798952"/>
      <w:r>
        <w:t xml:space="preserve">Om du som intygsutfärdare har </w:t>
      </w:r>
      <w:r w:rsidR="00303877">
        <w:t>skyddade personuppgifter</w:t>
      </w:r>
      <w:r>
        <w:t xml:space="preserve"> är det upp till dig själv att avgöra om du vill använda Webcert. Om du väljer att använda Webcert måste du först godkänna att du är medveten om riskerna det innebär i en dialogruta. För läkare/tandläkare gäller att:</w:t>
      </w:r>
    </w:p>
    <w:p w14:paraId="77D00E82" w14:textId="77777777" w:rsidR="00055FD0" w:rsidRDefault="00055FD0" w:rsidP="00901CC9">
      <w:pPr>
        <w:pStyle w:val="Punktlista"/>
      </w:pPr>
      <w:r w:rsidRPr="008F7743">
        <w:t>När</w:t>
      </w:r>
      <w:r>
        <w:t xml:space="preserve"> du signerar ett intyg kommer ditt namn och information om den vårdgivare och vårdenhet intyget är utfärdat på att vara synligt.</w:t>
      </w:r>
    </w:p>
    <w:p w14:paraId="03C986F1" w14:textId="77777777" w:rsidR="00055FD0" w:rsidRDefault="00055FD0" w:rsidP="00055FD0">
      <w:pPr>
        <w:pStyle w:val="Brdtext"/>
      </w:pPr>
      <w:r>
        <w:t>För alla användare gäller att:</w:t>
      </w:r>
    </w:p>
    <w:p w14:paraId="654A8CD0" w14:textId="77777777" w:rsidR="00055FD0" w:rsidRDefault="00055FD0" w:rsidP="00901CC9">
      <w:pPr>
        <w:pStyle w:val="Punktlista"/>
      </w:pPr>
      <w:r>
        <w:t xml:space="preserve">Vid kommunikation med Försäkringskassan kring ett intyg kommer ditt namn att vara synligt. </w:t>
      </w:r>
    </w:p>
    <w:p w14:paraId="7808E96A" w14:textId="77777777" w:rsidR="00055FD0" w:rsidRDefault="00055FD0" w:rsidP="00055FD0">
      <w:pPr>
        <w:pStyle w:val="Brdtext"/>
      </w:pPr>
      <w:r>
        <w:t xml:space="preserve">Ovanstående punkter innebär att information om dig och var du arbetar kan spridas. </w:t>
      </w:r>
    </w:p>
    <w:p w14:paraId="08EF9041" w14:textId="1B379466" w:rsidR="00055FD0" w:rsidRDefault="00055FD0" w:rsidP="00055FD0">
      <w:pPr>
        <w:pStyle w:val="Brdtext"/>
      </w:pPr>
      <w:r>
        <w:t xml:space="preserve">Genom att klicka på länken </w:t>
      </w:r>
      <w:r>
        <w:rPr>
          <w:rFonts w:asciiTheme="minorHAnsi" w:hAnsiTheme="minorHAnsi" w:cstheme="minorHAnsi"/>
          <w:b/>
        </w:rPr>
        <w:t>S</w:t>
      </w:r>
      <w:r w:rsidR="00303877">
        <w:rPr>
          <w:rFonts w:asciiTheme="minorHAnsi" w:hAnsiTheme="minorHAnsi" w:cstheme="minorHAnsi"/>
          <w:b/>
        </w:rPr>
        <w:t>kyddade personuppgifter</w:t>
      </w:r>
      <w:r>
        <w:t xml:space="preserve"> i sidhuvudet, se </w:t>
      </w:r>
      <w:r>
        <w:fldChar w:fldCharType="begin"/>
      </w:r>
      <w:r>
        <w:instrText xml:space="preserve"> REF _Ref503959519 \h </w:instrText>
      </w:r>
      <w:r>
        <w:fldChar w:fldCharType="separate"/>
      </w:r>
      <w:r w:rsidR="00F63080" w:rsidRPr="00D816EB">
        <w:t xml:space="preserve">Figur </w:t>
      </w:r>
      <w:r w:rsidR="00F63080">
        <w:rPr>
          <w:noProof/>
        </w:rPr>
        <w:t>11</w:t>
      </w:r>
      <w:r>
        <w:fldChar w:fldCharType="end"/>
      </w:r>
      <w:r>
        <w:t>, kan du ta del av informationen igen.</w:t>
      </w:r>
    </w:p>
    <w:p w14:paraId="697DD41E" w14:textId="4239C5A5" w:rsidR="00055FD0" w:rsidRDefault="00303877" w:rsidP="00055FD0">
      <w:pPr>
        <w:pStyle w:val="Brdtext"/>
        <w:keepNext/>
      </w:pPr>
      <w:r>
        <w:rPr>
          <w:noProof/>
          <w:lang w:eastAsia="sv-SE"/>
        </w:rPr>
        <w:drawing>
          <wp:inline distT="0" distB="0" distL="0" distR="0" wp14:anchorId="75F37AED" wp14:editId="11091CC4">
            <wp:extent cx="3806890" cy="699243"/>
            <wp:effectExtent l="0" t="0" r="317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7780" cy="723285"/>
                    </a:xfrm>
                    <a:prstGeom prst="rect">
                      <a:avLst/>
                    </a:prstGeom>
                  </pic:spPr>
                </pic:pic>
              </a:graphicData>
            </a:graphic>
          </wp:inline>
        </w:drawing>
      </w:r>
    </w:p>
    <w:p w14:paraId="1B3F802E" w14:textId="29AA84D7" w:rsidR="00055FD0" w:rsidRPr="00D816EB" w:rsidRDefault="00055FD0">
      <w:pPr>
        <w:pStyle w:val="Beskrivning"/>
      </w:pPr>
      <w:bookmarkStart w:id="866" w:name="_Ref503959519"/>
      <w:bookmarkStart w:id="867" w:name="_Toc25587640"/>
      <w:bookmarkEnd w:id="865"/>
      <w:r w:rsidRPr="00D816EB">
        <w:t xml:space="preserve">Figur </w:t>
      </w:r>
      <w:fldSimple w:instr=" SEQ Figur \* ARABIC ">
        <w:r w:rsidR="00F63080">
          <w:rPr>
            <w:noProof/>
          </w:rPr>
          <w:t>11</w:t>
        </w:r>
      </w:fldSimple>
      <w:bookmarkEnd w:id="866"/>
      <w:r w:rsidRPr="00D816EB">
        <w:t>. S</w:t>
      </w:r>
      <w:r w:rsidR="00590B98">
        <w:t>kyddade personuppgifter</w:t>
      </w:r>
      <w:r w:rsidRPr="00D816EB">
        <w:t xml:space="preserve"> för intygsutfärdare visas i sidhuvudet.</w:t>
      </w:r>
      <w:bookmarkEnd w:id="867"/>
    </w:p>
    <w:p w14:paraId="6E253329" w14:textId="33FEE5EA" w:rsidR="00055FD0" w:rsidRDefault="00055FD0" w:rsidP="00A27635">
      <w:pPr>
        <w:pStyle w:val="Rubrik3"/>
        <w:keepNext w:val="0"/>
        <w:numPr>
          <w:ilvl w:val="2"/>
          <w:numId w:val="14"/>
        </w:numPr>
      </w:pPr>
      <w:bookmarkStart w:id="868" w:name="_Hlk494369623"/>
      <w:r>
        <w:t>Behörighet att hantera patienter</w:t>
      </w:r>
      <w:r w:rsidR="00303877">
        <w:t xml:space="preserve"> med skyddade personuppgifter</w:t>
      </w:r>
    </w:p>
    <w:p w14:paraId="24288C8E" w14:textId="36F81D7F" w:rsidR="00055FD0" w:rsidRDefault="00055FD0" w:rsidP="00055FD0">
      <w:pPr>
        <w:pStyle w:val="Brdtext"/>
        <w:rPr>
          <w:lang w:eastAsia="sv-SE"/>
        </w:rPr>
      </w:pPr>
      <w:bookmarkStart w:id="869" w:name="_Hlk494369666"/>
      <w:bookmarkEnd w:id="868"/>
      <w:r>
        <w:rPr>
          <w:lang w:eastAsia="sv-SE"/>
        </w:rPr>
        <w:t xml:space="preserve">Endast </w:t>
      </w:r>
      <w:bookmarkStart w:id="870" w:name="_Hlk498603172"/>
      <w:r>
        <w:rPr>
          <w:lang w:eastAsia="sv-SE"/>
        </w:rPr>
        <w:t>läkare och tandläkare kan skapa intygsutkast och hantera intyg för invånare med s</w:t>
      </w:r>
      <w:r w:rsidR="00303877">
        <w:rPr>
          <w:lang w:eastAsia="sv-SE"/>
        </w:rPr>
        <w:t>kyddade personuppgifter</w:t>
      </w:r>
      <w:r>
        <w:rPr>
          <w:lang w:eastAsia="sv-SE"/>
        </w:rPr>
        <w:t xml:space="preserve">. </w:t>
      </w:r>
      <w:r w:rsidR="007D38D6">
        <w:rPr>
          <w:lang w:eastAsia="sv-SE"/>
        </w:rPr>
        <w:t xml:space="preserve">Intyget måste även vara utfärdat på den vårdenhet man är inloggad på. </w:t>
      </w:r>
      <w:r>
        <w:rPr>
          <w:lang w:eastAsia="sv-SE"/>
        </w:rPr>
        <w:t>Vårdadministratörer</w:t>
      </w:r>
      <w:r w:rsidRPr="00DF38EE">
        <w:rPr>
          <w:lang w:eastAsia="sv-SE"/>
        </w:rPr>
        <w:t xml:space="preserve"> får</w:t>
      </w:r>
      <w:r>
        <w:rPr>
          <w:lang w:eastAsia="sv-SE"/>
        </w:rPr>
        <w:t>,</w:t>
      </w:r>
      <w:r w:rsidRPr="00DF38EE">
        <w:rPr>
          <w:lang w:eastAsia="sv-SE"/>
        </w:rPr>
        <w:t xml:space="preserve"> </w:t>
      </w:r>
      <w:r>
        <w:rPr>
          <w:lang w:eastAsia="sv-SE"/>
        </w:rPr>
        <w:t xml:space="preserve">vid försök att öppna ett intyg eller utkast, </w:t>
      </w:r>
      <w:r w:rsidRPr="00DF38EE">
        <w:rPr>
          <w:lang w:eastAsia="sv-SE"/>
        </w:rPr>
        <w:t xml:space="preserve">ett meddelande om att de </w:t>
      </w:r>
      <w:r>
        <w:rPr>
          <w:lang w:eastAsia="sv-SE"/>
        </w:rPr>
        <w:t>inte</w:t>
      </w:r>
      <w:r w:rsidRPr="00DF38EE">
        <w:rPr>
          <w:lang w:eastAsia="sv-SE"/>
        </w:rPr>
        <w:t xml:space="preserve"> är behöriga</w:t>
      </w:r>
      <w:bookmarkEnd w:id="870"/>
      <w:r>
        <w:rPr>
          <w:lang w:eastAsia="sv-SE"/>
        </w:rPr>
        <w:t xml:space="preserve">. </w:t>
      </w:r>
    </w:p>
    <w:p w14:paraId="6790522C" w14:textId="77777777" w:rsidR="00DC0CFC" w:rsidRDefault="00DC0CFC" w:rsidP="00055FD0">
      <w:pPr>
        <w:pStyle w:val="Brdtext"/>
        <w:rPr>
          <w:lang w:eastAsia="sv-SE"/>
        </w:rPr>
      </w:pPr>
    </w:p>
    <w:bookmarkEnd w:id="869"/>
    <w:p w14:paraId="4AB2BD46" w14:textId="77777777" w:rsidR="00055FD0" w:rsidRDefault="00055FD0" w:rsidP="00A27635">
      <w:pPr>
        <w:pStyle w:val="Rubrik3"/>
        <w:keepNext w:val="0"/>
        <w:numPr>
          <w:ilvl w:val="2"/>
          <w:numId w:val="14"/>
        </w:numPr>
      </w:pPr>
      <w:r>
        <w:lastRenderedPageBreak/>
        <w:t>Otillgänglig PU-tjänst</w:t>
      </w:r>
    </w:p>
    <w:p w14:paraId="46140E81" w14:textId="77777777" w:rsidR="00055FD0" w:rsidRPr="00BF3AF6" w:rsidRDefault="00055FD0" w:rsidP="00055FD0">
      <w:pPr>
        <w:pStyle w:val="Brdtext"/>
        <w:rPr>
          <w:lang w:eastAsia="sv-SE"/>
        </w:rPr>
      </w:pPr>
      <w:r w:rsidRPr="0088445F">
        <w:t xml:space="preserve">Om </w:t>
      </w:r>
      <w:bookmarkStart w:id="871" w:name="_Hlk498603267"/>
      <w:r w:rsidRPr="0088445F">
        <w:t xml:space="preserve">PU-tjänsten är otillgänglig låses all funktionalitet </w:t>
      </w:r>
      <w:r>
        <w:t xml:space="preserve">kopplat till hantering av intyg och ärendekommunikation </w:t>
      </w:r>
      <w:r w:rsidRPr="0088445F">
        <w:t xml:space="preserve">i Webcert. </w:t>
      </w:r>
      <w:r>
        <w:t>Detta för att minimera risken att skyddade personuppgifter röjs av misstag</w:t>
      </w:r>
      <w:bookmarkEnd w:id="871"/>
      <w:r>
        <w:t xml:space="preserve">. </w:t>
      </w:r>
    </w:p>
    <w:p w14:paraId="3C49AB79" w14:textId="701896AA" w:rsidR="00055FD0" w:rsidRPr="009F282C" w:rsidRDefault="00055FD0" w:rsidP="00A27635">
      <w:pPr>
        <w:pStyle w:val="Rubrik3"/>
        <w:keepNext w:val="0"/>
        <w:numPr>
          <w:ilvl w:val="2"/>
          <w:numId w:val="14"/>
        </w:numPr>
      </w:pPr>
      <w:r w:rsidRPr="009F282C">
        <w:t xml:space="preserve">Utskrift av intyg för patient </w:t>
      </w:r>
      <w:r w:rsidR="00303877">
        <w:t>med skyddade personuppgifter</w:t>
      </w:r>
    </w:p>
    <w:p w14:paraId="71442223" w14:textId="5CB3A836" w:rsidR="00055FD0" w:rsidRDefault="00055FD0" w:rsidP="00055FD0">
      <w:bookmarkStart w:id="872" w:name="_Hlk494370146"/>
      <w:r>
        <w:t xml:space="preserve">När </w:t>
      </w:r>
      <w:bookmarkStart w:id="873" w:name="_Hlk498603378"/>
      <w:r>
        <w:t>ett intyg eller intygsutkast skrivet för en patient med s</w:t>
      </w:r>
      <w:r w:rsidR="00303877">
        <w:t>kyddade personuppgifter</w:t>
      </w:r>
      <w:r>
        <w:t xml:space="preserve"> laddas ned för att skrivas ut visas en extra </w:t>
      </w:r>
      <w:r w:rsidR="009007E1">
        <w:t>informations</w:t>
      </w:r>
      <w:r>
        <w:t>ruta för användaren, som uppmanar till att hantera utskriften varsamt</w:t>
      </w:r>
      <w:bookmarkEnd w:id="873"/>
      <w:r>
        <w:t xml:space="preserve">. För mer information om hur man skriver ut intyg se avsnitt </w:t>
      </w:r>
      <w:r>
        <w:fldChar w:fldCharType="begin"/>
      </w:r>
      <w:r>
        <w:instrText xml:space="preserve"> REF _Ref494103181 \r \h </w:instrText>
      </w:r>
      <w:r>
        <w:fldChar w:fldCharType="separate"/>
      </w:r>
      <w:r w:rsidR="00F63080">
        <w:t>4.5</w:t>
      </w:r>
      <w:r>
        <w:fldChar w:fldCharType="end"/>
      </w:r>
      <w:r>
        <w:t>.</w:t>
      </w:r>
      <w:bookmarkEnd w:id="872"/>
    </w:p>
    <w:p w14:paraId="5DDE891B" w14:textId="77777777" w:rsidR="002C2451" w:rsidRDefault="002C2451">
      <w:pPr>
        <w:spacing w:before="0" w:after="0"/>
      </w:pPr>
      <w:r>
        <w:br w:type="page"/>
      </w:r>
    </w:p>
    <w:p w14:paraId="3D3EBC55" w14:textId="77777777" w:rsidR="00055FD0" w:rsidRPr="00DF546F" w:rsidRDefault="00055FD0" w:rsidP="00A27635">
      <w:pPr>
        <w:pStyle w:val="Rubrik1"/>
        <w:keepNext w:val="0"/>
        <w:numPr>
          <w:ilvl w:val="0"/>
          <w:numId w:val="14"/>
        </w:numPr>
      </w:pPr>
      <w:bookmarkStart w:id="874" w:name="_Toc494955433"/>
      <w:bookmarkStart w:id="875" w:name="_Toc494955555"/>
      <w:bookmarkStart w:id="876" w:name="_Toc494955677"/>
      <w:bookmarkStart w:id="877" w:name="_Toc494955793"/>
      <w:bookmarkStart w:id="878" w:name="_Toc495310275"/>
      <w:bookmarkStart w:id="879" w:name="_Toc495388547"/>
      <w:bookmarkStart w:id="880" w:name="_Toc495389611"/>
      <w:bookmarkStart w:id="881" w:name="_Toc495389727"/>
      <w:bookmarkStart w:id="882" w:name="_Toc495504551"/>
      <w:bookmarkStart w:id="883" w:name="_Toc495658936"/>
      <w:bookmarkStart w:id="884" w:name="_Toc496108989"/>
      <w:bookmarkStart w:id="885" w:name="_Toc496169680"/>
      <w:bookmarkStart w:id="886" w:name="_Toc496169796"/>
      <w:bookmarkStart w:id="887" w:name="_Toc496518039"/>
      <w:bookmarkStart w:id="888" w:name="_Toc496518194"/>
      <w:bookmarkStart w:id="889" w:name="_Toc496518318"/>
      <w:bookmarkStart w:id="890" w:name="_Toc494273332"/>
      <w:bookmarkStart w:id="891" w:name="_Toc494273470"/>
      <w:bookmarkStart w:id="892" w:name="_Toc494350864"/>
      <w:bookmarkStart w:id="893" w:name="_Toc494350987"/>
      <w:bookmarkStart w:id="894" w:name="_Toc494351494"/>
      <w:bookmarkStart w:id="895" w:name="_Toc494955434"/>
      <w:bookmarkStart w:id="896" w:name="_Toc494955556"/>
      <w:bookmarkStart w:id="897" w:name="_Toc494955678"/>
      <w:bookmarkStart w:id="898" w:name="_Toc494955794"/>
      <w:bookmarkStart w:id="899" w:name="_Toc495310276"/>
      <w:bookmarkStart w:id="900" w:name="_Toc495388548"/>
      <w:bookmarkStart w:id="901" w:name="_Toc495389612"/>
      <w:bookmarkStart w:id="902" w:name="_Toc495389728"/>
      <w:bookmarkStart w:id="903" w:name="_Toc495504552"/>
      <w:bookmarkStart w:id="904" w:name="_Toc495658937"/>
      <w:bookmarkStart w:id="905" w:name="_Toc496108990"/>
      <w:bookmarkStart w:id="906" w:name="_Toc496169681"/>
      <w:bookmarkStart w:id="907" w:name="_Toc496169797"/>
      <w:bookmarkStart w:id="908" w:name="_Toc496518040"/>
      <w:bookmarkStart w:id="909" w:name="_Toc496518195"/>
      <w:bookmarkStart w:id="910" w:name="_Toc496518319"/>
      <w:bookmarkStart w:id="911" w:name="_Ref494188134"/>
      <w:bookmarkStart w:id="912" w:name="_Toc73544646"/>
      <w:bookmarkEnd w:id="857"/>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r w:rsidRPr="00DF546F">
        <w:lastRenderedPageBreak/>
        <w:t xml:space="preserve">Stöd när du </w:t>
      </w:r>
      <w:r w:rsidRPr="006C6D2B">
        <w:t>fyller</w:t>
      </w:r>
      <w:r w:rsidRPr="00DF546F">
        <w:t xml:space="preserve"> i intyget</w:t>
      </w:r>
      <w:bookmarkEnd w:id="858"/>
      <w:bookmarkEnd w:id="859"/>
      <w:bookmarkEnd w:id="860"/>
      <w:bookmarkEnd w:id="911"/>
      <w:bookmarkEnd w:id="912"/>
    </w:p>
    <w:p w14:paraId="2ACBD575" w14:textId="77777777" w:rsidR="00055FD0" w:rsidRPr="00A63489" w:rsidRDefault="00055FD0" w:rsidP="00AA7BC3">
      <w:pPr>
        <w:pStyle w:val="Rubrik2Nr"/>
      </w:pPr>
      <w:bookmarkStart w:id="913" w:name="_Toc466973096"/>
      <w:bookmarkStart w:id="914" w:name="_Toc73544647"/>
      <w:r w:rsidRPr="00A63489">
        <w:t>Information om vad som ska anges i ett fält</w:t>
      </w:r>
      <w:bookmarkEnd w:id="913"/>
      <w:bookmarkEnd w:id="914"/>
    </w:p>
    <w:p w14:paraId="68C8B567" w14:textId="6DCEDC42" w:rsidR="00055FD0" w:rsidRDefault="00055FD0" w:rsidP="00055FD0">
      <w:pPr>
        <w:pStyle w:val="Brdtext"/>
      </w:pPr>
      <w:r>
        <w:t xml:space="preserve">När </w:t>
      </w:r>
      <w:bookmarkStart w:id="915" w:name="_Hlk498603900"/>
      <w:r>
        <w:t>du fyller</w:t>
      </w:r>
      <w:r w:rsidR="00B73BB8">
        <w:t xml:space="preserve"> i</w:t>
      </w:r>
      <w:r>
        <w:t xml:space="preserve"> ett intyg kan du klicka på piltecknet som finns intill rubriken i varje fält för att fälla ut hjälptext om vad som ska anges i fältet</w:t>
      </w:r>
      <w:bookmarkEnd w:id="915"/>
      <w:r w:rsidRPr="00974B62">
        <w:t>, se</w:t>
      </w:r>
      <w:r>
        <w:t xml:space="preserve"> </w:t>
      </w:r>
      <w:r>
        <w:fldChar w:fldCharType="begin"/>
      </w:r>
      <w:r>
        <w:instrText xml:space="preserve"> REF _Ref493253532 \h </w:instrText>
      </w:r>
      <w:r>
        <w:fldChar w:fldCharType="separate"/>
      </w:r>
      <w:r w:rsidR="00F63080" w:rsidRPr="00D816EB">
        <w:t xml:space="preserve">Figur </w:t>
      </w:r>
      <w:r w:rsidR="00F63080">
        <w:rPr>
          <w:noProof/>
        </w:rPr>
        <w:t>12</w:t>
      </w:r>
      <w:r>
        <w:fldChar w:fldCharType="end"/>
      </w:r>
      <w:r>
        <w:t>.</w:t>
      </w:r>
    </w:p>
    <w:p w14:paraId="76E430B1" w14:textId="77777777" w:rsidR="00532347" w:rsidRDefault="00055FD0" w:rsidP="00730382">
      <w:pPr>
        <w:pStyle w:val="Brdtext"/>
      </w:pPr>
      <w:r>
        <w:rPr>
          <w:noProof/>
          <w:lang w:eastAsia="sv-SE"/>
        </w:rPr>
        <w:drawing>
          <wp:inline distT="0" distB="0" distL="0" distR="0" wp14:anchorId="4F6188B2" wp14:editId="25A14978">
            <wp:extent cx="5010150" cy="1513667"/>
            <wp:effectExtent l="57150" t="19050" r="57150" b="8699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5800" cy="1533501"/>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B2CF54E" w14:textId="372EB1F7" w:rsidR="002F58AB" w:rsidRPr="00392AF6" w:rsidRDefault="00055FD0">
      <w:pPr>
        <w:pStyle w:val="Beskrivning"/>
      </w:pPr>
      <w:bookmarkStart w:id="916" w:name="_Ref493253532"/>
      <w:bookmarkStart w:id="917" w:name="_Toc25587641"/>
      <w:r w:rsidRPr="00D816EB">
        <w:t xml:space="preserve">Figur </w:t>
      </w:r>
      <w:r w:rsidRPr="00392AF6">
        <w:fldChar w:fldCharType="begin"/>
      </w:r>
      <w:r w:rsidRPr="00E01037">
        <w:instrText xml:space="preserve"> SEQ Figur \* ARABIC </w:instrText>
      </w:r>
      <w:r w:rsidRPr="00392AF6">
        <w:fldChar w:fldCharType="separate"/>
      </w:r>
      <w:r w:rsidR="00F63080">
        <w:rPr>
          <w:noProof/>
        </w:rPr>
        <w:t>12</w:t>
      </w:r>
      <w:r w:rsidRPr="00392AF6">
        <w:fldChar w:fldCharType="end"/>
      </w:r>
      <w:bookmarkEnd w:id="916"/>
      <w:r w:rsidRPr="00D816EB">
        <w:t xml:space="preserve">. </w:t>
      </w:r>
      <w:r w:rsidRPr="00392AF6">
        <w:t>Hjälptexter fälls ut och in genom att klicka på piltecknet.</w:t>
      </w:r>
      <w:bookmarkEnd w:id="917"/>
    </w:p>
    <w:p w14:paraId="76CB86AD" w14:textId="77777777" w:rsidR="00055FD0" w:rsidRPr="00A63489" w:rsidRDefault="00055FD0" w:rsidP="00AA7BC3">
      <w:pPr>
        <w:pStyle w:val="Rubrik2Nr"/>
      </w:pPr>
      <w:bookmarkStart w:id="918" w:name="_Toc466973097"/>
      <w:bookmarkStart w:id="919" w:name="_Toc73544648"/>
      <w:r w:rsidRPr="00A63489">
        <w:t>Fyll i diagnos via diagnoskod eller fritext</w:t>
      </w:r>
      <w:bookmarkEnd w:id="918"/>
      <w:bookmarkEnd w:id="919"/>
    </w:p>
    <w:p w14:paraId="78FA96C7" w14:textId="69DD0002" w:rsidR="00055FD0" w:rsidRDefault="00055FD0" w:rsidP="00055FD0">
      <w:pPr>
        <w:pStyle w:val="Brdtext"/>
      </w:pPr>
      <w:r w:rsidRPr="00DF546F">
        <w:t xml:space="preserve">Där </w:t>
      </w:r>
      <w:bookmarkStart w:id="920" w:name="_Hlk498604072"/>
      <w:r>
        <w:t>diagn</w:t>
      </w:r>
      <w:r w:rsidR="009007E1">
        <w:t>os</w:t>
      </w:r>
      <w:r w:rsidRPr="00DF546F">
        <w:t xml:space="preserve"> anges kan du välja att göra det </w:t>
      </w:r>
      <w:r>
        <w:t>med</w:t>
      </w:r>
      <w:r w:rsidR="009007E1">
        <w:t xml:space="preserve"> </w:t>
      </w:r>
      <w:r w:rsidRPr="00DF546F">
        <w:t xml:space="preserve">text </w:t>
      </w:r>
      <w:r>
        <w:t>eller med</w:t>
      </w:r>
      <w:r w:rsidRPr="00DF546F">
        <w:t xml:space="preserve"> diagnoskod (ICD-10-SE eller KSH97-P), se</w:t>
      </w:r>
      <w:r>
        <w:t xml:space="preserve"> </w:t>
      </w:r>
      <w:r>
        <w:fldChar w:fldCharType="begin"/>
      </w:r>
      <w:r>
        <w:instrText xml:space="preserve"> REF _Ref493253584 \h </w:instrText>
      </w:r>
      <w:r>
        <w:fldChar w:fldCharType="separate"/>
      </w:r>
      <w:r w:rsidR="00F63080" w:rsidRPr="00D816EB">
        <w:t xml:space="preserve">Figur </w:t>
      </w:r>
      <w:r w:rsidR="00F63080">
        <w:rPr>
          <w:noProof/>
        </w:rPr>
        <w:t>13</w:t>
      </w:r>
      <w:r>
        <w:fldChar w:fldCharType="end"/>
      </w:r>
      <w:r w:rsidRPr="00DF546F">
        <w:t xml:space="preserve">. </w:t>
      </w:r>
      <w:bookmarkStart w:id="921" w:name="_Hlk494880304"/>
      <w:r w:rsidRPr="00DF546F">
        <w:t xml:space="preserve">För diagnoskod får du förslag på diagnoser när du </w:t>
      </w:r>
      <w:r w:rsidR="009007E1">
        <w:t xml:space="preserve">angett minst tre tecken. För </w:t>
      </w:r>
      <w:r w:rsidRPr="00DF546F">
        <w:t>text ges förslag oavsett antal tecken. Förslagen hämtas från Socialstyrelsens försäkringsmedicinska be</w:t>
      </w:r>
      <w:r>
        <w:t>slutsstöd (</w:t>
      </w:r>
      <w:r w:rsidRPr="00DF546F">
        <w:t>FM</w:t>
      </w:r>
      <w:r>
        <w:t>B)</w:t>
      </w:r>
      <w:bookmarkEnd w:id="920"/>
      <w:r>
        <w:t>.</w:t>
      </w:r>
      <w:bookmarkEnd w:id="921"/>
    </w:p>
    <w:p w14:paraId="40773AEB" w14:textId="77777777" w:rsidR="00055FD0" w:rsidRDefault="00055FD0" w:rsidP="00055FD0">
      <w:pPr>
        <w:pStyle w:val="Brdtext"/>
      </w:pPr>
      <w:r w:rsidRPr="00DF546F">
        <w:t>Om du markerar Primärvårdskodverket KSH97-P visas diagnoserna från detta kodverk.  Rubriken i intyget kommer fortfarande vara ”Diagnoskod enligt ICD-10-SE”.</w:t>
      </w:r>
      <w:r>
        <w:t xml:space="preserve"> </w:t>
      </w:r>
      <w:bookmarkStart w:id="922" w:name="_Ref414619284"/>
    </w:p>
    <w:p w14:paraId="391C0F21" w14:textId="77777777" w:rsidR="00055FD0" w:rsidRDefault="00055FD0" w:rsidP="00055FD0">
      <w:pPr>
        <w:pStyle w:val="Brdtext"/>
      </w:pPr>
      <w:r>
        <w:rPr>
          <w:noProof/>
          <w:lang w:eastAsia="sv-SE"/>
        </w:rPr>
        <w:drawing>
          <wp:inline distT="0" distB="0" distL="0" distR="0" wp14:anchorId="243BD273" wp14:editId="378C5843">
            <wp:extent cx="4800600" cy="2311400"/>
            <wp:effectExtent l="57150" t="19050" r="57150" b="8890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1400" cy="232141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47D42F4" w14:textId="27CB87A2" w:rsidR="00055FD0" w:rsidRPr="00D816EB" w:rsidRDefault="00055FD0">
      <w:pPr>
        <w:pStyle w:val="Beskrivning"/>
      </w:pPr>
      <w:bookmarkStart w:id="923" w:name="_Ref493253584"/>
      <w:bookmarkStart w:id="924" w:name="_Toc25587642"/>
      <w:r w:rsidRPr="00D816EB">
        <w:t xml:space="preserve">Figur </w:t>
      </w:r>
      <w:fldSimple w:instr=" SEQ Figur \* ARABIC ">
        <w:r w:rsidR="00F63080">
          <w:rPr>
            <w:noProof/>
          </w:rPr>
          <w:t>13</w:t>
        </w:r>
      </w:fldSimple>
      <w:bookmarkEnd w:id="923"/>
      <w:r w:rsidRPr="00D816EB">
        <w:t>. Ange</w:t>
      </w:r>
      <w:r w:rsidR="009007E1" w:rsidRPr="00D816EB">
        <w:t xml:space="preserve"> diagnos via diagnoskod eller </w:t>
      </w:r>
      <w:r w:rsidRPr="00D816EB">
        <w:t>text.</w:t>
      </w:r>
      <w:bookmarkEnd w:id="922"/>
      <w:bookmarkEnd w:id="924"/>
    </w:p>
    <w:p w14:paraId="3FEA2B12" w14:textId="77777777" w:rsidR="00055FD0" w:rsidRPr="00A63489" w:rsidRDefault="00055FD0" w:rsidP="00313776">
      <w:pPr>
        <w:pStyle w:val="Rubrik2Nr"/>
      </w:pPr>
      <w:bookmarkStart w:id="925" w:name="_Toc512253442"/>
      <w:bookmarkStart w:id="926" w:name="_Toc512253612"/>
      <w:bookmarkStart w:id="927" w:name="_Toc469494471"/>
      <w:bookmarkStart w:id="928" w:name="_Toc73544649"/>
      <w:bookmarkEnd w:id="925"/>
      <w:bookmarkEnd w:id="926"/>
      <w:r w:rsidRPr="00A63489">
        <w:lastRenderedPageBreak/>
        <w:t>Socialstyrelsens försäkringsmedicinska beslutsstöd</w:t>
      </w:r>
      <w:bookmarkEnd w:id="927"/>
      <w:r>
        <w:t xml:space="preserve"> (FMB)</w:t>
      </w:r>
      <w:bookmarkEnd w:id="928"/>
    </w:p>
    <w:p w14:paraId="243CFB78" w14:textId="66208924" w:rsidR="00392C23" w:rsidRDefault="00055FD0" w:rsidP="00392C23">
      <w:pPr>
        <w:rPr>
          <w:noProof/>
        </w:rPr>
      </w:pPr>
      <w:bookmarkStart w:id="929" w:name="_Hlk498604551"/>
      <w:r w:rsidRPr="00DF546F">
        <w:rPr>
          <w:rStyle w:val="BrdtextChar"/>
        </w:rPr>
        <w:t xml:space="preserve">I </w:t>
      </w:r>
      <w:r>
        <w:rPr>
          <w:rStyle w:val="BrdtextChar"/>
        </w:rPr>
        <w:t>FMB</w:t>
      </w:r>
      <w:r w:rsidRPr="00DF546F">
        <w:rPr>
          <w:rStyle w:val="BrdtextChar"/>
        </w:rPr>
        <w:t xml:space="preserve"> finns försäkrings</w:t>
      </w:r>
      <w:r w:rsidRPr="00DF546F">
        <w:rPr>
          <w:rStyle w:val="BrdtextChar"/>
        </w:rPr>
        <w:softHyphen/>
        <w:t>medicinsk informa</w:t>
      </w:r>
      <w:r w:rsidRPr="00DF546F">
        <w:rPr>
          <w:rStyle w:val="BrdtextChar"/>
        </w:rPr>
        <w:softHyphen/>
        <w:t>tion och sjukskrivnings</w:t>
      </w:r>
      <w:r w:rsidRPr="00DF546F">
        <w:rPr>
          <w:rStyle w:val="BrdtextChar"/>
        </w:rPr>
        <w:softHyphen/>
        <w:t>rekommenda</w:t>
      </w:r>
      <w:r w:rsidRPr="00DF546F">
        <w:rPr>
          <w:rStyle w:val="BrdtextChar"/>
        </w:rPr>
        <w:softHyphen/>
        <w:t>tioner för ett urval av diagnoser. För varje diagnos</w:t>
      </w:r>
      <w:r>
        <w:rPr>
          <w:rStyle w:val="BrdtextChar"/>
        </w:rPr>
        <w:t>,</w:t>
      </w:r>
      <w:r w:rsidRPr="00DF546F">
        <w:rPr>
          <w:rStyle w:val="BrdtextChar"/>
        </w:rPr>
        <w:t xml:space="preserve"> som det finns FMB-information för</w:t>
      </w:r>
      <w:r>
        <w:rPr>
          <w:rStyle w:val="BrdtextChar"/>
        </w:rPr>
        <w:t>,</w:t>
      </w:r>
      <w:r w:rsidRPr="00DF546F">
        <w:rPr>
          <w:rStyle w:val="BrdtextChar"/>
        </w:rPr>
        <w:t xml:space="preserve"> tillhanda</w:t>
      </w:r>
      <w:r w:rsidRPr="00DF546F">
        <w:rPr>
          <w:rStyle w:val="BrdtextChar"/>
        </w:rPr>
        <w:softHyphen/>
        <w:t>håller Social</w:t>
      </w:r>
      <w:r w:rsidRPr="00DF546F">
        <w:rPr>
          <w:rStyle w:val="BrdtextChar"/>
        </w:rPr>
        <w:softHyphen/>
        <w:t>styrelsen informationen vanligen på den tre- eller fyrställiga nivån av diagnos</w:t>
      </w:r>
      <w:r w:rsidRPr="00DF546F">
        <w:rPr>
          <w:rStyle w:val="BrdtextChar"/>
        </w:rPr>
        <w:softHyphen/>
        <w:t>ens ICD-10-SE-kod</w:t>
      </w:r>
      <w:r w:rsidRPr="00DF546F">
        <w:t>. FMB-informationen gäller då även för samtliga koder på underliggande nivån. FMB-information finns för cirka 120 diagnoser men finns inte för samtliga fält</w:t>
      </w:r>
      <w:r>
        <w:t xml:space="preserve"> i intyget</w:t>
      </w:r>
      <w:bookmarkEnd w:id="929"/>
      <w:r w:rsidRPr="00DF546F">
        <w:t>.</w:t>
      </w:r>
      <w:r w:rsidR="004924D6">
        <w:t xml:space="preserve"> </w:t>
      </w:r>
      <w:bookmarkStart w:id="930" w:name="_Hlk513531216"/>
      <w:r w:rsidRPr="003F2919">
        <w:t>FMB-information</w:t>
      </w:r>
      <w:r>
        <w:t xml:space="preserve"> finns tillgänglig</w:t>
      </w:r>
      <w:r w:rsidRPr="003F2919">
        <w:t xml:space="preserve"> </w:t>
      </w:r>
      <w:bookmarkStart w:id="931" w:name="_Hlk498604623"/>
      <w:r>
        <w:t>när du valt minst en diagnos. Har du valt flera diagnoser kan du välja vilken av diagnoserna du vill se FMB för med hjälp av radioknapparna</w:t>
      </w:r>
      <w:bookmarkEnd w:id="930"/>
      <w:r>
        <w:t>.</w:t>
      </w:r>
      <w:r w:rsidR="00E9715E" w:rsidRPr="00E9715E">
        <w:rPr>
          <w:noProof/>
        </w:rPr>
        <w:t xml:space="preserve"> </w:t>
      </w:r>
    </w:p>
    <w:p w14:paraId="093A1395" w14:textId="3AF0C40D" w:rsidR="00FD15D3" w:rsidRDefault="00FD15D3" w:rsidP="00FD15D3">
      <w:r>
        <w:rPr>
          <w:noProof/>
        </w:rPr>
        <w:t xml:space="preserve">Webcert tydliggör även </w:t>
      </w:r>
      <w:r w:rsidRPr="00FD15D3">
        <w:rPr>
          <w:noProof/>
        </w:rPr>
        <w:t>om information i FMB-stödet syftar på en specifik ICD-10 diagnoskod eller om texten är tillämplig för en hel diagnosrubrik med flera tillhörande diagnoser</w:t>
      </w:r>
      <w:r w:rsidR="00590B98">
        <w:rPr>
          <w:noProof/>
        </w:rPr>
        <w:t>. Detta</w:t>
      </w:r>
      <w:r>
        <w:rPr>
          <w:noProof/>
        </w:rPr>
        <w:t xml:space="preserve"> genom e</w:t>
      </w:r>
      <w:r w:rsidRPr="00FD15D3">
        <w:rPr>
          <w:noProof/>
        </w:rPr>
        <w:t xml:space="preserve">n avdelare som består av diagnosrubrik </w:t>
      </w:r>
      <w:r>
        <w:rPr>
          <w:noProof/>
        </w:rPr>
        <w:t>och</w:t>
      </w:r>
      <w:r w:rsidRPr="00FD15D3">
        <w:rPr>
          <w:noProof/>
        </w:rPr>
        <w:t xml:space="preserve"> vilka diagnoser som ingår i diagnosrubriken</w:t>
      </w:r>
      <w:r>
        <w:rPr>
          <w:noProof/>
        </w:rPr>
        <w:t xml:space="preserve"> samt tydligt angivna relaterade diagnoskoder.</w:t>
      </w:r>
    </w:p>
    <w:p w14:paraId="15832F21" w14:textId="77777777" w:rsidR="00055FD0" w:rsidRDefault="00055FD0" w:rsidP="00901CC9">
      <w:pPr>
        <w:pStyle w:val="Brdtext"/>
        <w:rPr>
          <w:noProof/>
        </w:rPr>
      </w:pPr>
    </w:p>
    <w:p w14:paraId="64B3B371" w14:textId="1060549A" w:rsidR="00E9715E" w:rsidRDefault="00303877" w:rsidP="00E9715E">
      <w:pPr>
        <w:pStyle w:val="Brdtext"/>
        <w:keepNext/>
      </w:pPr>
      <w:r>
        <w:rPr>
          <w:noProof/>
          <w:lang w:eastAsia="sv-SE"/>
        </w:rPr>
        <w:drawing>
          <wp:inline distT="0" distB="0" distL="0" distR="0" wp14:anchorId="3842038B" wp14:editId="37A28233">
            <wp:extent cx="3081248" cy="3548628"/>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7314" cy="3555615"/>
                    </a:xfrm>
                    <a:prstGeom prst="rect">
                      <a:avLst/>
                    </a:prstGeom>
                  </pic:spPr>
                </pic:pic>
              </a:graphicData>
            </a:graphic>
          </wp:inline>
        </w:drawing>
      </w:r>
    </w:p>
    <w:p w14:paraId="0AAB2993" w14:textId="6BE96388" w:rsidR="00892F41" w:rsidRPr="00392AF6" w:rsidRDefault="00E9715E" w:rsidP="00392AF6">
      <w:pPr>
        <w:pStyle w:val="Beskrivning"/>
        <w:rPr>
          <w:b w:val="0"/>
        </w:rPr>
      </w:pPr>
      <w:bookmarkStart w:id="932" w:name="_Ref510708361"/>
      <w:bookmarkStart w:id="933" w:name="_Toc25587643"/>
      <w:r w:rsidRPr="00D816EB">
        <w:rPr>
          <w:b w:val="0"/>
          <w:bCs w:val="0"/>
        </w:rPr>
        <w:t xml:space="preserve">Figur </w:t>
      </w:r>
      <w:fldSimple w:instr=" SEQ Figur \* ARABIC ">
        <w:r w:rsidR="00F63080">
          <w:rPr>
            <w:noProof/>
          </w:rPr>
          <w:t>14</w:t>
        </w:r>
      </w:fldSimple>
      <w:bookmarkEnd w:id="932"/>
      <w:r w:rsidRPr="00D816EB">
        <w:rPr>
          <w:b w:val="0"/>
          <w:bCs w:val="0"/>
        </w:rPr>
        <w:t>. Socialstyrelsens försäkringsmedicinska beslutsstöd.</w:t>
      </w:r>
      <w:bookmarkEnd w:id="933"/>
    </w:p>
    <w:p w14:paraId="6366A2CC" w14:textId="77777777" w:rsidR="007D50C0" w:rsidRDefault="007D50C0" w:rsidP="00313776">
      <w:pPr>
        <w:pStyle w:val="Rubrik2"/>
      </w:pPr>
      <w:bookmarkStart w:id="934" w:name="_Toc73544650"/>
      <w:r>
        <w:t>Om intyget</w:t>
      </w:r>
      <w:bookmarkEnd w:id="934"/>
    </w:p>
    <w:p w14:paraId="1F5E16E1" w14:textId="4279F528" w:rsidR="00590B98" w:rsidRDefault="007D50C0" w:rsidP="007D50C0">
      <w:r>
        <w:t>Under fliken Om intyget hittar du allmän information om intygstypen.</w:t>
      </w:r>
    </w:p>
    <w:p w14:paraId="55B60210" w14:textId="535A6BE6" w:rsidR="00D816EB" w:rsidRPr="00936D8E" w:rsidRDefault="00590B98" w:rsidP="00392AF6">
      <w:pPr>
        <w:spacing w:before="0" w:after="0"/>
      </w:pPr>
      <w:r>
        <w:br w:type="page"/>
      </w:r>
    </w:p>
    <w:p w14:paraId="200A5346" w14:textId="77777777" w:rsidR="00D71B12" w:rsidRDefault="00D71B12" w:rsidP="00313776">
      <w:pPr>
        <w:pStyle w:val="Rubrik2"/>
      </w:pPr>
      <w:bookmarkStart w:id="935" w:name="_Toc73544651"/>
      <w:r>
        <w:lastRenderedPageBreak/>
        <w:t>Dölj högerfältet</w:t>
      </w:r>
      <w:bookmarkEnd w:id="935"/>
    </w:p>
    <w:p w14:paraId="47295AE7" w14:textId="2D065856" w:rsidR="00C67B47" w:rsidRDefault="005C2E35" w:rsidP="00C67B47">
      <w:pPr>
        <w:rPr>
          <w:lang w:eastAsia="sv-SE"/>
        </w:rPr>
      </w:pPr>
      <w:r>
        <w:rPr>
          <w:lang w:eastAsia="sv-SE"/>
        </w:rPr>
        <w:t>Det är möjligt att dölja högerfältet</w:t>
      </w:r>
      <w:r w:rsidR="00EF0ED0">
        <w:rPr>
          <w:lang w:eastAsia="sv-SE"/>
        </w:rPr>
        <w:t xml:space="preserve"> så att fullt fokus läggs på intyget</w:t>
      </w:r>
      <w:r>
        <w:rPr>
          <w:lang w:eastAsia="sv-SE"/>
        </w:rPr>
        <w:t xml:space="preserve"> genom att klicka på pil</w:t>
      </w:r>
      <w:r w:rsidR="00EF0ED0">
        <w:rPr>
          <w:lang w:eastAsia="sv-SE"/>
        </w:rPr>
        <w:t>-ikonen i övre högra hörnet</w:t>
      </w:r>
      <w:r w:rsidR="00D40413">
        <w:rPr>
          <w:lang w:eastAsia="sv-SE"/>
        </w:rPr>
        <w:t xml:space="preserve">, se </w:t>
      </w:r>
      <w:r w:rsidR="00D40413">
        <w:rPr>
          <w:lang w:eastAsia="sv-SE"/>
        </w:rPr>
        <w:fldChar w:fldCharType="begin"/>
      </w:r>
      <w:r w:rsidR="00D40413">
        <w:rPr>
          <w:lang w:eastAsia="sv-SE"/>
        </w:rPr>
        <w:instrText xml:space="preserve"> REF _Ref510708361 \h </w:instrText>
      </w:r>
      <w:r w:rsidR="009A533F">
        <w:rPr>
          <w:lang w:eastAsia="sv-SE"/>
        </w:rPr>
        <w:instrText xml:space="preserve"> \* MERGEFORMAT </w:instrText>
      </w:r>
      <w:r w:rsidR="00D40413">
        <w:rPr>
          <w:lang w:eastAsia="sv-SE"/>
        </w:rPr>
      </w:r>
      <w:r w:rsidR="00D40413">
        <w:rPr>
          <w:lang w:eastAsia="sv-SE"/>
        </w:rPr>
        <w:fldChar w:fldCharType="separate"/>
      </w:r>
      <w:r w:rsidR="00F63080" w:rsidRPr="00D816EB">
        <w:t xml:space="preserve">Figur </w:t>
      </w:r>
      <w:r w:rsidR="00F63080" w:rsidRPr="008A7E6C">
        <w:rPr>
          <w:bCs/>
          <w:noProof/>
        </w:rPr>
        <w:t>14</w:t>
      </w:r>
      <w:r w:rsidR="00D40413">
        <w:rPr>
          <w:lang w:eastAsia="sv-SE"/>
        </w:rPr>
        <w:fldChar w:fldCharType="end"/>
      </w:r>
      <w:r w:rsidR="00D40413">
        <w:rPr>
          <w:lang w:eastAsia="sv-SE"/>
        </w:rPr>
        <w:t>.</w:t>
      </w:r>
      <w:r w:rsidR="00AE3933">
        <w:rPr>
          <w:lang w:eastAsia="sv-SE"/>
        </w:rPr>
        <w:t xml:space="preserve"> Högerfältet öppnas igen genom att klicka på</w:t>
      </w:r>
      <w:r w:rsidR="00360D12">
        <w:rPr>
          <w:lang w:eastAsia="sv-SE"/>
        </w:rPr>
        <w:t xml:space="preserve"> </w:t>
      </w:r>
      <w:r w:rsidR="00360D12">
        <w:rPr>
          <w:rFonts w:asciiTheme="minorHAnsi" w:hAnsiTheme="minorHAnsi" w:cstheme="minorHAnsi"/>
          <w:b/>
          <w:lang w:eastAsia="sv-SE"/>
        </w:rPr>
        <w:t>Ärenden</w:t>
      </w:r>
      <w:r w:rsidR="00E249B7" w:rsidRPr="00936D8E">
        <w:rPr>
          <w:lang w:eastAsia="sv-SE"/>
        </w:rPr>
        <w:t>,</w:t>
      </w:r>
      <w:r w:rsidR="00D61406">
        <w:rPr>
          <w:rFonts w:asciiTheme="minorHAnsi" w:hAnsiTheme="minorHAnsi" w:cstheme="minorHAnsi"/>
          <w:b/>
          <w:lang w:eastAsia="sv-SE"/>
        </w:rPr>
        <w:t xml:space="preserve"> </w:t>
      </w:r>
      <w:r w:rsidR="00E249B7">
        <w:rPr>
          <w:rFonts w:asciiTheme="minorHAnsi" w:hAnsiTheme="minorHAnsi" w:cstheme="minorHAnsi"/>
          <w:b/>
          <w:lang w:eastAsia="sv-SE"/>
        </w:rPr>
        <w:t xml:space="preserve">FMB </w:t>
      </w:r>
      <w:r w:rsidR="00E249B7">
        <w:rPr>
          <w:lang w:eastAsia="sv-SE"/>
        </w:rPr>
        <w:t xml:space="preserve">eller </w:t>
      </w:r>
      <w:r w:rsidR="00D61406">
        <w:rPr>
          <w:rFonts w:asciiTheme="minorHAnsi" w:hAnsiTheme="minorHAnsi" w:cstheme="minorHAnsi"/>
          <w:b/>
          <w:lang w:eastAsia="sv-SE"/>
        </w:rPr>
        <w:t>Om intyget</w:t>
      </w:r>
      <w:r w:rsidR="00E249B7">
        <w:rPr>
          <w:lang w:eastAsia="sv-SE"/>
        </w:rPr>
        <w:t>.</w:t>
      </w:r>
      <w:r w:rsidR="00632D71">
        <w:rPr>
          <w:lang w:eastAsia="sv-SE"/>
        </w:rPr>
        <w:t xml:space="preserve"> Det senaste gjorda valet sparas</w:t>
      </w:r>
      <w:r w:rsidR="005E6F0D">
        <w:rPr>
          <w:lang w:eastAsia="sv-SE"/>
        </w:rPr>
        <w:t>,</w:t>
      </w:r>
      <w:r w:rsidR="00632D71">
        <w:rPr>
          <w:lang w:eastAsia="sv-SE"/>
        </w:rPr>
        <w:t xml:space="preserve"> </w:t>
      </w:r>
      <w:r w:rsidR="005E6F0D">
        <w:rPr>
          <w:lang w:eastAsia="sv-SE"/>
        </w:rPr>
        <w:t xml:space="preserve">vilket </w:t>
      </w:r>
      <w:r w:rsidR="00986A2F">
        <w:rPr>
          <w:lang w:eastAsia="sv-SE"/>
        </w:rPr>
        <w:t>innebär</w:t>
      </w:r>
      <w:r w:rsidR="007B7629">
        <w:rPr>
          <w:lang w:eastAsia="sv-SE"/>
        </w:rPr>
        <w:t xml:space="preserve"> att högerfältet</w:t>
      </w:r>
      <w:r w:rsidR="0021624D">
        <w:rPr>
          <w:lang w:eastAsia="sv-SE"/>
        </w:rPr>
        <w:t xml:space="preserve"> fortsatt</w:t>
      </w:r>
      <w:r w:rsidR="007B7629">
        <w:rPr>
          <w:lang w:eastAsia="sv-SE"/>
        </w:rPr>
        <w:t xml:space="preserve"> är dolt</w:t>
      </w:r>
      <w:r w:rsidR="005E6F0D">
        <w:rPr>
          <w:lang w:eastAsia="sv-SE"/>
        </w:rPr>
        <w:t xml:space="preserve"> </w:t>
      </w:r>
      <w:r w:rsidR="0021624D">
        <w:rPr>
          <w:lang w:eastAsia="sv-SE"/>
        </w:rPr>
        <w:t xml:space="preserve">om </w:t>
      </w:r>
      <w:r w:rsidR="001B3EED">
        <w:rPr>
          <w:lang w:eastAsia="sv-SE"/>
        </w:rPr>
        <w:t>ett</w:t>
      </w:r>
      <w:r w:rsidR="0021624D">
        <w:rPr>
          <w:lang w:eastAsia="sv-SE"/>
        </w:rPr>
        <w:t xml:space="preserve"> nytt</w:t>
      </w:r>
      <w:r w:rsidR="001B3EED">
        <w:rPr>
          <w:lang w:eastAsia="sv-SE"/>
        </w:rPr>
        <w:t xml:space="preserve"> intyg öppnas</w:t>
      </w:r>
      <w:r w:rsidR="007B7629">
        <w:rPr>
          <w:lang w:eastAsia="sv-SE"/>
        </w:rPr>
        <w:t xml:space="preserve"> </w:t>
      </w:r>
      <w:r w:rsidR="0062609C">
        <w:rPr>
          <w:lang w:eastAsia="sv-SE"/>
        </w:rPr>
        <w:t>ifall det</w:t>
      </w:r>
      <w:r w:rsidR="007B7629">
        <w:rPr>
          <w:lang w:eastAsia="sv-SE"/>
        </w:rPr>
        <w:t xml:space="preserve"> var dolt </w:t>
      </w:r>
      <w:r w:rsidR="0062609C">
        <w:rPr>
          <w:lang w:eastAsia="sv-SE"/>
        </w:rPr>
        <w:t xml:space="preserve">vid senaste tillfället </w:t>
      </w:r>
      <w:r w:rsidR="001B3EED">
        <w:rPr>
          <w:lang w:eastAsia="sv-SE"/>
        </w:rPr>
        <w:t>och vice versa</w:t>
      </w:r>
      <w:r w:rsidR="007B7629">
        <w:rPr>
          <w:lang w:eastAsia="sv-SE"/>
        </w:rPr>
        <w:t>.</w:t>
      </w:r>
    </w:p>
    <w:p w14:paraId="18912BC8" w14:textId="77777777" w:rsidR="0085508F" w:rsidRDefault="00D06522" w:rsidP="00FF2EB7">
      <w:pPr>
        <w:pStyle w:val="Rubrik2Nr"/>
      </w:pPr>
      <w:bookmarkStart w:id="936" w:name="_Toc73544652"/>
      <w:r>
        <w:t>Klassifikation av funktionstillstånd, funktionshinder och hälsa (ICF)</w:t>
      </w:r>
      <w:bookmarkEnd w:id="936"/>
    </w:p>
    <w:p w14:paraId="144965A9" w14:textId="77777777" w:rsidR="00DE0B0C" w:rsidRDefault="00710FCD" w:rsidP="00DE0B0C">
      <w:pPr>
        <w:rPr>
          <w:lang w:eastAsia="sv-SE"/>
        </w:rPr>
      </w:pPr>
      <w:r w:rsidRPr="00710FCD">
        <w:rPr>
          <w:lang w:eastAsia="sv-SE"/>
        </w:rPr>
        <w:t>ICF-stödet är baserat på Klassifikation av funktionstillstånd, funktionshinder och hälsa (ICF) som förvaltas av Socialstyrelsen och är en svensk översättning av International Classification of Functioning, Disability and Health som utges av Världshälsoorganisationen (WHO).</w:t>
      </w:r>
      <w:r>
        <w:rPr>
          <w:lang w:eastAsia="sv-SE"/>
        </w:rPr>
        <w:t xml:space="preserve"> </w:t>
      </w:r>
      <w:r w:rsidR="00DE0B0C">
        <w:rPr>
          <w:lang w:eastAsia="sv-SE"/>
        </w:rPr>
        <w:t xml:space="preserve">ICF-stödet i Webcert ger användaren möjlighet att använda ICF-kategorier för att ange </w:t>
      </w:r>
      <w:r w:rsidR="00DE0B0C" w:rsidRPr="00901CC9">
        <w:rPr>
          <w:u w:val="single"/>
          <w:lang w:eastAsia="sv-SE"/>
        </w:rPr>
        <w:t>en del av</w:t>
      </w:r>
      <w:r w:rsidR="00DE0B0C">
        <w:rPr>
          <w:lang w:eastAsia="sv-SE"/>
        </w:rPr>
        <w:t xml:space="preserve"> informationen, som efterfrågas i fälten funktionsnedsättning och aktivitetsbegränsning i Försäkringskassans läkarintyg för sjukpenning, strukturerat. ICF-urval för respektive fält finns tillgängliga för angivna diagnoser, förutsatt att Socialstyrelsen har tagit fram ICF-urval för dem.</w:t>
      </w:r>
    </w:p>
    <w:p w14:paraId="5ECDBB3E" w14:textId="77777777" w:rsidR="00DE0B0C" w:rsidRDefault="00345B7D">
      <w:pPr>
        <w:pStyle w:val="Punktlista"/>
        <w:rPr>
          <w:lang w:eastAsia="sv-SE"/>
        </w:rPr>
      </w:pPr>
      <w:r>
        <w:rPr>
          <w:lang w:eastAsia="sv-SE"/>
        </w:rPr>
        <w:t>Anges</w:t>
      </w:r>
      <w:r w:rsidR="00DE0B0C">
        <w:rPr>
          <w:lang w:eastAsia="sv-SE"/>
        </w:rPr>
        <w:t xml:space="preserve"> </w:t>
      </w:r>
      <w:r w:rsidR="00DE0B0C" w:rsidRPr="00901CC9">
        <w:rPr>
          <w:u w:val="single"/>
          <w:lang w:eastAsia="sv-SE"/>
        </w:rPr>
        <w:t>en</w:t>
      </w:r>
      <w:r w:rsidR="00DE0B0C">
        <w:rPr>
          <w:lang w:eastAsia="sv-SE"/>
        </w:rPr>
        <w:t xml:space="preserve"> diagnos tillgängliggörs ICF-urvalen för funktionsnedsättning respektive aktivitetsbegränsning för </w:t>
      </w:r>
      <w:r w:rsidR="00DE0B0C" w:rsidRPr="002B3EAF">
        <w:rPr>
          <w:u w:val="single"/>
          <w:lang w:eastAsia="sv-SE"/>
        </w:rPr>
        <w:t>denna</w:t>
      </w:r>
      <w:r w:rsidR="00DE0B0C">
        <w:rPr>
          <w:lang w:eastAsia="sv-SE"/>
        </w:rPr>
        <w:t xml:space="preserve"> diagnos.</w:t>
      </w:r>
    </w:p>
    <w:p w14:paraId="159511DE" w14:textId="77777777" w:rsidR="00DE0B0C" w:rsidRDefault="00345B7D" w:rsidP="00901CC9">
      <w:pPr>
        <w:pStyle w:val="Punktlista"/>
        <w:rPr>
          <w:lang w:eastAsia="sv-SE"/>
        </w:rPr>
      </w:pPr>
      <w:r>
        <w:rPr>
          <w:lang w:eastAsia="sv-SE"/>
        </w:rPr>
        <w:t>Anges</w:t>
      </w:r>
      <w:r w:rsidR="00DE0B0C">
        <w:rPr>
          <w:lang w:eastAsia="sv-SE"/>
        </w:rPr>
        <w:t xml:space="preserve"> </w:t>
      </w:r>
      <w:r w:rsidR="00DE0B0C" w:rsidRPr="00901CC9">
        <w:rPr>
          <w:u w:val="single"/>
          <w:lang w:eastAsia="sv-SE"/>
        </w:rPr>
        <w:t>flera</w:t>
      </w:r>
      <w:r w:rsidR="00DE0B0C">
        <w:rPr>
          <w:lang w:eastAsia="sv-SE"/>
        </w:rPr>
        <w:t xml:space="preserve"> diagnoser tillgängliggörs ICF-urvalen för funktionsnedsättning respektive aktivitetsbegränsning för </w:t>
      </w:r>
      <w:r w:rsidR="00DE0B0C" w:rsidRPr="002B3EAF">
        <w:rPr>
          <w:u w:val="single"/>
          <w:lang w:eastAsia="sv-SE"/>
        </w:rPr>
        <w:t>alla</w:t>
      </w:r>
      <w:r w:rsidR="00DE0B0C">
        <w:rPr>
          <w:lang w:eastAsia="sv-SE"/>
        </w:rPr>
        <w:t xml:space="preserve"> diagnoser. </w:t>
      </w:r>
    </w:p>
    <w:p w14:paraId="12DB2B0C" w14:textId="77777777" w:rsidR="00D06522" w:rsidRDefault="00AF731E" w:rsidP="00DE0B0C">
      <w:pPr>
        <w:rPr>
          <w:lang w:eastAsia="sv-SE"/>
        </w:rPr>
      </w:pPr>
      <w:r>
        <w:rPr>
          <w:lang w:eastAsia="sv-SE"/>
        </w:rPr>
        <w:t>Det är</w:t>
      </w:r>
      <w:r w:rsidR="00DE0B0C">
        <w:rPr>
          <w:lang w:eastAsia="sv-SE"/>
        </w:rPr>
        <w:t xml:space="preserve"> sedan möjlighet att </w:t>
      </w:r>
      <w:r w:rsidR="008F2894">
        <w:rPr>
          <w:lang w:eastAsia="sv-SE"/>
        </w:rPr>
        <w:t>–</w:t>
      </w:r>
      <w:r w:rsidR="00DE0B0C">
        <w:rPr>
          <w:lang w:eastAsia="sv-SE"/>
        </w:rPr>
        <w:t xml:space="preserve"> utifrån de tillgängliga urvalen, funktionsnedsättning respektive aktivitetsbegränsning </w:t>
      </w:r>
      <w:r w:rsidR="008F2894">
        <w:rPr>
          <w:lang w:eastAsia="sv-SE"/>
        </w:rPr>
        <w:t>–</w:t>
      </w:r>
      <w:r w:rsidR="00DE0B0C">
        <w:rPr>
          <w:lang w:eastAsia="sv-SE"/>
        </w:rPr>
        <w:t xml:space="preserve"> välja de ICF-kategorierna som är relevanta i det aktuella patientsammanhanget.</w:t>
      </w:r>
      <w:r w:rsidR="00B12262">
        <w:rPr>
          <w:lang w:eastAsia="sv-SE"/>
        </w:rPr>
        <w:t xml:space="preserve"> Använd ICF-stödet genom att följa stegen nedan.</w:t>
      </w:r>
    </w:p>
    <w:p w14:paraId="7D0F2414" w14:textId="77777777" w:rsidR="005617F5" w:rsidRDefault="00C3007A" w:rsidP="00901CC9">
      <w:pPr>
        <w:pStyle w:val="Numreradlista"/>
        <w:numPr>
          <w:ilvl w:val="0"/>
          <w:numId w:val="34"/>
        </w:numPr>
        <w:rPr>
          <w:lang w:eastAsia="sv-SE"/>
        </w:rPr>
      </w:pPr>
      <w:r>
        <w:rPr>
          <w:lang w:eastAsia="sv-SE"/>
        </w:rPr>
        <w:t>Anges en diagnos som</w:t>
      </w:r>
      <w:r w:rsidR="000C2331">
        <w:rPr>
          <w:lang w:eastAsia="sv-SE"/>
        </w:rPr>
        <w:t xml:space="preserve"> har stöd för ICF aktiveras ICF-knappen</w:t>
      </w:r>
      <w:r w:rsidR="00A45CD1">
        <w:rPr>
          <w:lang w:eastAsia="sv-SE"/>
        </w:rPr>
        <w:t>.</w:t>
      </w:r>
    </w:p>
    <w:p w14:paraId="48E8005C" w14:textId="74E6A9C2" w:rsidR="00A45CD1" w:rsidRDefault="00A45CD1" w:rsidP="005617F5">
      <w:pPr>
        <w:pStyle w:val="Numreradlista"/>
        <w:rPr>
          <w:lang w:eastAsia="sv-SE"/>
        </w:rPr>
      </w:pPr>
      <w:r>
        <w:rPr>
          <w:lang w:eastAsia="sv-SE"/>
        </w:rPr>
        <w:t xml:space="preserve">Klicka på knappen </w:t>
      </w:r>
      <w:r w:rsidR="008049CA" w:rsidRPr="005617F5">
        <w:rPr>
          <w:rFonts w:asciiTheme="minorHAnsi" w:hAnsiTheme="minorHAnsi" w:cstheme="minorHAnsi"/>
          <w:b/>
          <w:lang w:eastAsia="sv-SE"/>
        </w:rPr>
        <w:t>Ta hjälp av ICF</w:t>
      </w:r>
      <w:r w:rsidR="00FE7180">
        <w:rPr>
          <w:lang w:eastAsia="sv-SE"/>
        </w:rPr>
        <w:t xml:space="preserve"> för att öppna urvalen för fältet</w:t>
      </w:r>
      <w:r w:rsidR="00F60202">
        <w:rPr>
          <w:lang w:eastAsia="sv-SE"/>
        </w:rPr>
        <w:t xml:space="preserve">, se </w:t>
      </w:r>
      <w:r w:rsidR="00F60202">
        <w:rPr>
          <w:lang w:eastAsia="sv-SE"/>
        </w:rPr>
        <w:fldChar w:fldCharType="begin"/>
      </w:r>
      <w:r w:rsidR="00F60202">
        <w:rPr>
          <w:lang w:eastAsia="sv-SE"/>
        </w:rPr>
        <w:instrText xml:space="preserve"> REF _Ref531001011 \h </w:instrText>
      </w:r>
      <w:r w:rsidR="00F60202">
        <w:rPr>
          <w:lang w:eastAsia="sv-SE"/>
        </w:rPr>
      </w:r>
      <w:r w:rsidR="00F60202">
        <w:rPr>
          <w:lang w:eastAsia="sv-SE"/>
        </w:rPr>
        <w:fldChar w:fldCharType="separate"/>
      </w:r>
      <w:r w:rsidR="00F63080" w:rsidRPr="00D816EB">
        <w:t xml:space="preserve"> Figur </w:t>
      </w:r>
      <w:r w:rsidR="00F63080">
        <w:rPr>
          <w:noProof/>
        </w:rPr>
        <w:t>15</w:t>
      </w:r>
      <w:r w:rsidR="00F60202">
        <w:rPr>
          <w:lang w:eastAsia="sv-SE"/>
        </w:rPr>
        <w:fldChar w:fldCharType="end"/>
      </w:r>
      <w:r w:rsidR="00FE7180">
        <w:rPr>
          <w:lang w:eastAsia="sv-SE"/>
        </w:rPr>
        <w:t>.</w:t>
      </w:r>
    </w:p>
    <w:p w14:paraId="0762B53F" w14:textId="7E602A28" w:rsidR="00DE1A96" w:rsidRPr="00D816EB" w:rsidRDefault="00DE1A96">
      <w:pPr>
        <w:pStyle w:val="Beskrivning"/>
      </w:pPr>
      <w:bookmarkStart w:id="937" w:name="_Toc25587644"/>
      <w:r w:rsidRPr="006D2607">
        <w:rPr>
          <w:noProof/>
          <w:lang w:eastAsia="sv-SE"/>
        </w:rPr>
        <w:lastRenderedPageBreak/>
        <w:drawing>
          <wp:inline distT="0" distB="0" distL="0" distR="0" wp14:anchorId="69D62F97" wp14:editId="2059085A">
            <wp:extent cx="5391150" cy="3105150"/>
            <wp:effectExtent l="57150" t="19050" r="57150" b="9525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3105150"/>
                    </a:xfrm>
                    <a:prstGeom prst="rect">
                      <a:avLst/>
                    </a:prstGeom>
                    <a:noFill/>
                    <a:ln>
                      <a:noFill/>
                    </a:ln>
                    <a:effectLst>
                      <a:outerShdw blurRad="50800" dist="38100" dir="5400000" algn="t" rotWithShape="0">
                        <a:prstClr val="black">
                          <a:alpha val="40000"/>
                        </a:prstClr>
                      </a:outerShdw>
                    </a:effectLst>
                  </pic:spPr>
                </pic:pic>
              </a:graphicData>
            </a:graphic>
          </wp:inline>
        </w:drawing>
      </w:r>
      <w:bookmarkStart w:id="938" w:name="_Ref531001011"/>
      <w:bookmarkStart w:id="939" w:name="_Ref530999197"/>
      <w:r w:rsidRPr="00D816EB">
        <w:t xml:space="preserve"> Figur </w:t>
      </w:r>
      <w:fldSimple w:instr=" SEQ Figur \* ARABIC ">
        <w:r w:rsidR="00F63080">
          <w:rPr>
            <w:noProof/>
          </w:rPr>
          <w:t>15</w:t>
        </w:r>
      </w:fldSimple>
      <w:bookmarkEnd w:id="938"/>
      <w:r w:rsidRPr="00D816EB">
        <w:t>. ICF-stödet för en diagnos.</w:t>
      </w:r>
      <w:bookmarkEnd w:id="937"/>
      <w:bookmarkEnd w:id="939"/>
    </w:p>
    <w:p w14:paraId="70CFF3F9" w14:textId="77777777" w:rsidR="00E764D3" w:rsidRDefault="005617F5" w:rsidP="00B12262">
      <w:pPr>
        <w:pStyle w:val="Numreradlista"/>
        <w:rPr>
          <w:lang w:eastAsia="sv-SE"/>
        </w:rPr>
      </w:pPr>
      <w:r>
        <w:rPr>
          <w:lang w:eastAsia="sv-SE"/>
        </w:rPr>
        <w:t>Lägg till relevant</w:t>
      </w:r>
      <w:r w:rsidR="00A86C21">
        <w:rPr>
          <w:lang w:eastAsia="sv-SE"/>
        </w:rPr>
        <w:t>a</w:t>
      </w:r>
      <w:r>
        <w:rPr>
          <w:lang w:eastAsia="sv-SE"/>
        </w:rPr>
        <w:t xml:space="preserve"> ICF-kategorier </w:t>
      </w:r>
      <w:r w:rsidR="00E764D3">
        <w:rPr>
          <w:lang w:eastAsia="sv-SE"/>
        </w:rPr>
        <w:t>genom att klicka</w:t>
      </w:r>
      <w:r w:rsidR="00952846">
        <w:rPr>
          <w:lang w:eastAsia="sv-SE"/>
        </w:rPr>
        <w:t xml:space="preserve"> i</w:t>
      </w:r>
      <w:r w:rsidR="00E764D3">
        <w:rPr>
          <w:lang w:eastAsia="sv-SE"/>
        </w:rPr>
        <w:t xml:space="preserve"> checkboxarna.</w:t>
      </w:r>
      <w:r w:rsidR="00E764D3">
        <w:rPr>
          <w:lang w:eastAsia="sv-SE"/>
        </w:rPr>
        <w:br/>
        <w:t>Det går att få mer information om varje kategori genom att klicka på länken ”Visa mer”.</w:t>
      </w:r>
    </w:p>
    <w:p w14:paraId="74CF793C" w14:textId="600CE1C9" w:rsidR="007D758C" w:rsidRDefault="00E764D3" w:rsidP="00390605">
      <w:pPr>
        <w:pStyle w:val="Numreradlista"/>
        <w:rPr>
          <w:lang w:eastAsia="sv-SE"/>
        </w:rPr>
      </w:pPr>
      <w:r>
        <w:rPr>
          <w:lang w:eastAsia="sv-SE"/>
        </w:rPr>
        <w:t xml:space="preserve">Bekräfta de gjorda valen genom att klicka på knappen </w:t>
      </w:r>
      <w:r w:rsidR="00390605">
        <w:rPr>
          <w:rFonts w:asciiTheme="minorHAnsi" w:hAnsiTheme="minorHAnsi" w:cstheme="minorHAnsi"/>
          <w:b/>
          <w:lang w:eastAsia="sv-SE"/>
        </w:rPr>
        <w:t>Lägg till</w:t>
      </w:r>
      <w:r w:rsidR="00390605">
        <w:rPr>
          <w:lang w:eastAsia="sv-SE"/>
        </w:rPr>
        <w:t xml:space="preserve">. </w:t>
      </w:r>
      <w:r w:rsidR="00D878C5">
        <w:rPr>
          <w:lang w:eastAsia="sv-SE"/>
        </w:rPr>
        <w:t xml:space="preserve">De valda </w:t>
      </w:r>
      <w:r w:rsidR="00CB4BDF">
        <w:rPr>
          <w:lang w:eastAsia="sv-SE"/>
        </w:rPr>
        <w:t xml:space="preserve">kategorierna läggs till i utkastet, se </w:t>
      </w:r>
      <w:r w:rsidR="007D758C">
        <w:rPr>
          <w:lang w:eastAsia="sv-SE"/>
        </w:rPr>
        <w:fldChar w:fldCharType="begin"/>
      </w:r>
      <w:r w:rsidR="007D758C">
        <w:rPr>
          <w:lang w:eastAsia="sv-SE"/>
        </w:rPr>
        <w:instrText xml:space="preserve"> REF _Ref531001984 \h </w:instrText>
      </w:r>
      <w:r w:rsidR="007D758C">
        <w:rPr>
          <w:lang w:eastAsia="sv-SE"/>
        </w:rPr>
      </w:r>
      <w:r w:rsidR="007D758C">
        <w:rPr>
          <w:lang w:eastAsia="sv-SE"/>
        </w:rPr>
        <w:fldChar w:fldCharType="separate"/>
      </w:r>
      <w:r w:rsidR="00F63080" w:rsidRPr="00D816EB">
        <w:t xml:space="preserve">Figur </w:t>
      </w:r>
      <w:r w:rsidR="00F63080">
        <w:rPr>
          <w:noProof/>
        </w:rPr>
        <w:t>16</w:t>
      </w:r>
      <w:r w:rsidR="007D758C">
        <w:rPr>
          <w:lang w:eastAsia="sv-SE"/>
        </w:rPr>
        <w:fldChar w:fldCharType="end"/>
      </w:r>
      <w:r w:rsidR="00CB4BDF">
        <w:rPr>
          <w:lang w:eastAsia="sv-SE"/>
        </w:rPr>
        <w:t>.</w:t>
      </w:r>
    </w:p>
    <w:p w14:paraId="566AF4A6" w14:textId="77777777" w:rsidR="00E4357C" w:rsidRDefault="00E52FA3" w:rsidP="00936D8E">
      <w:pPr>
        <w:pStyle w:val="Numreradlista"/>
      </w:pPr>
      <w:r>
        <w:rPr>
          <w:lang w:eastAsia="sv-SE"/>
        </w:rPr>
        <w:t xml:space="preserve">Komplettera med ytterligare information som inte kan uttryckas med hjälp av ICF-kategorierna </w:t>
      </w:r>
      <w:r w:rsidR="00CB4878">
        <w:rPr>
          <w:lang w:eastAsia="sv-SE"/>
        </w:rPr>
        <w:t>i fritextfältet för respektive fält.</w:t>
      </w:r>
    </w:p>
    <w:p w14:paraId="603855E6" w14:textId="77777777" w:rsidR="00FB79F1" w:rsidRDefault="00FB79F1" w:rsidP="00901CC9">
      <w:pPr>
        <w:pStyle w:val="Brdtext"/>
        <w:keepNext/>
      </w:pPr>
      <w:r>
        <w:rPr>
          <w:noProof/>
          <w:lang w:eastAsia="sv-SE"/>
        </w:rPr>
        <w:lastRenderedPageBreak/>
        <w:drawing>
          <wp:inline distT="0" distB="0" distL="0" distR="0" wp14:anchorId="07214A89" wp14:editId="12A21687">
            <wp:extent cx="5400675" cy="5057775"/>
            <wp:effectExtent l="57150" t="19050" r="66675" b="10477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505777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6C445156" w14:textId="22156945" w:rsidR="00474662" w:rsidRPr="00D816EB" w:rsidRDefault="00FB79F1">
      <w:pPr>
        <w:pStyle w:val="Beskrivning"/>
      </w:pPr>
      <w:bookmarkStart w:id="940" w:name="_Ref531001984"/>
      <w:bookmarkStart w:id="941" w:name="_Toc25587645"/>
      <w:r w:rsidRPr="00D816EB">
        <w:t xml:space="preserve">Figur </w:t>
      </w:r>
      <w:fldSimple w:instr=" SEQ Figur \* ARABIC ">
        <w:r w:rsidR="00F63080">
          <w:rPr>
            <w:noProof/>
          </w:rPr>
          <w:t>16</w:t>
        </w:r>
      </w:fldSimple>
      <w:bookmarkEnd w:id="940"/>
      <w:r w:rsidRPr="00D816EB">
        <w:t>. Exempel på hur de valda ICF-kategorierna visas i ett utkast.</w:t>
      </w:r>
      <w:bookmarkEnd w:id="941"/>
    </w:p>
    <w:p w14:paraId="13F148F4" w14:textId="280F90DC" w:rsidR="00B93566" w:rsidRDefault="00FF3706" w:rsidP="00B93566">
      <w:pPr>
        <w:pStyle w:val="Brdtext"/>
      </w:pPr>
      <w:r>
        <w:t xml:space="preserve">Om flera diagnoser med stöd för ICF anges presenteras </w:t>
      </w:r>
      <w:r w:rsidR="001012CF">
        <w:t xml:space="preserve">ICF-kategorierna </w:t>
      </w:r>
      <w:r w:rsidR="001164DF">
        <w:t xml:space="preserve">i gemensamma och uppdelade grupper, se </w:t>
      </w:r>
      <w:r w:rsidR="0085612F">
        <w:fldChar w:fldCharType="begin"/>
      </w:r>
      <w:r w:rsidR="0085612F">
        <w:instrText xml:space="preserve"> REF _Ref531002478 \h </w:instrText>
      </w:r>
      <w:r w:rsidR="0085612F">
        <w:fldChar w:fldCharType="separate"/>
      </w:r>
      <w:r w:rsidR="00F63080" w:rsidRPr="00D816EB">
        <w:t xml:space="preserve">Figur </w:t>
      </w:r>
      <w:r w:rsidR="00F63080">
        <w:rPr>
          <w:noProof/>
        </w:rPr>
        <w:t>17</w:t>
      </w:r>
      <w:r w:rsidR="0085612F">
        <w:fldChar w:fldCharType="end"/>
      </w:r>
      <w:r w:rsidR="001164DF">
        <w:t>.</w:t>
      </w:r>
    </w:p>
    <w:p w14:paraId="2A888418" w14:textId="77777777" w:rsidR="0085612F" w:rsidRDefault="0085612F" w:rsidP="00901CC9">
      <w:pPr>
        <w:pStyle w:val="Brdtext"/>
        <w:keepNext/>
      </w:pPr>
      <w:r>
        <w:rPr>
          <w:noProof/>
          <w:lang w:eastAsia="sv-SE"/>
        </w:rPr>
        <w:lastRenderedPageBreak/>
        <w:drawing>
          <wp:inline distT="0" distB="0" distL="0" distR="0" wp14:anchorId="49B81426" wp14:editId="6F46E480">
            <wp:extent cx="5391150" cy="3095625"/>
            <wp:effectExtent l="57150" t="19050" r="57150" b="10477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30956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5240632F" w14:textId="5F4C6E0A" w:rsidR="001E6643" w:rsidRPr="00D816EB" w:rsidRDefault="0085612F">
      <w:pPr>
        <w:pStyle w:val="Beskrivning"/>
      </w:pPr>
      <w:bookmarkStart w:id="942" w:name="_Ref531002478"/>
      <w:bookmarkStart w:id="943" w:name="_Toc25587646"/>
      <w:r w:rsidRPr="00D816EB">
        <w:t xml:space="preserve">Figur </w:t>
      </w:r>
      <w:fldSimple w:instr=" SEQ Figur \* ARABIC ">
        <w:r w:rsidR="00F63080">
          <w:rPr>
            <w:noProof/>
          </w:rPr>
          <w:t>17</w:t>
        </w:r>
      </w:fldSimple>
      <w:bookmarkEnd w:id="942"/>
      <w:r w:rsidRPr="00D816EB">
        <w:t>. ICF-stödet för två diagnoser där de två första ICF-kategorierna är gemensamma för båda diagnoserna.</w:t>
      </w:r>
      <w:bookmarkEnd w:id="931"/>
      <w:bookmarkEnd w:id="943"/>
    </w:p>
    <w:p w14:paraId="0B29F372" w14:textId="77777777" w:rsidR="00A62C9B" w:rsidRDefault="00E43771" w:rsidP="00A62C9B">
      <w:pPr>
        <w:pStyle w:val="Rubrik3Nr"/>
      </w:pPr>
      <w:r>
        <w:t>ICF-urval kan visas på lägre nivå än vad de är framtagna för</w:t>
      </w:r>
    </w:p>
    <w:p w14:paraId="636D0912" w14:textId="77777777" w:rsidR="00E43771" w:rsidRDefault="00E43771" w:rsidP="00E43771">
      <w:pPr>
        <w:rPr>
          <w:lang w:eastAsia="sv-SE"/>
        </w:rPr>
      </w:pPr>
      <w:r>
        <w:rPr>
          <w:lang w:eastAsia="sv-SE"/>
        </w:rPr>
        <w:t xml:space="preserve">För de fall </w:t>
      </w:r>
      <w:r w:rsidRPr="00E43771">
        <w:rPr>
          <w:lang w:eastAsia="sv-SE"/>
        </w:rPr>
        <w:t>där ICF-urval inte finns på den nivå som ICD-10 koden angetts för visar Webcert ICF-urval för den högre nivån, förutsatt att de finns framtagna.</w:t>
      </w:r>
    </w:p>
    <w:p w14:paraId="6901DB44" w14:textId="27210140" w:rsidR="00E43771" w:rsidRDefault="00B73508" w:rsidP="00E43771">
      <w:pPr>
        <w:rPr>
          <w:lang w:eastAsia="sv-SE"/>
        </w:rPr>
      </w:pPr>
      <w:r w:rsidRPr="00B73508">
        <w:rPr>
          <w:lang w:eastAsia="sv-SE"/>
        </w:rPr>
        <w:t>Exempel: användaren anger den fyrställig</w:t>
      </w:r>
      <w:r>
        <w:rPr>
          <w:lang w:eastAsia="sv-SE"/>
        </w:rPr>
        <w:t>a</w:t>
      </w:r>
      <w:r w:rsidRPr="00B73508">
        <w:rPr>
          <w:lang w:eastAsia="sv-SE"/>
        </w:rPr>
        <w:t xml:space="preserve"> ICD-10 koden F320 - Lindrig depressiv episod, men det finns inget ICF-urval för den fyrställiga koden; däremot finns det ICF-urval för den treställiga koden F32 - Depressiv episod. För detta scenario visar Webcert upp ICF-urval på den treställiga nivån. Användaren informeras genom en informationsikon och text, se </w:t>
      </w:r>
      <w:r w:rsidR="00305D7D">
        <w:rPr>
          <w:lang w:eastAsia="sv-SE"/>
        </w:rPr>
        <w:fldChar w:fldCharType="begin"/>
      </w:r>
      <w:r w:rsidR="00305D7D">
        <w:rPr>
          <w:lang w:eastAsia="sv-SE"/>
        </w:rPr>
        <w:instrText xml:space="preserve"> REF _Ref790215 \h </w:instrText>
      </w:r>
      <w:r w:rsidR="00305D7D">
        <w:rPr>
          <w:lang w:eastAsia="sv-SE"/>
        </w:rPr>
      </w:r>
      <w:r w:rsidR="00305D7D">
        <w:rPr>
          <w:lang w:eastAsia="sv-SE"/>
        </w:rPr>
        <w:fldChar w:fldCharType="separate"/>
      </w:r>
      <w:r w:rsidR="00F63080" w:rsidRPr="00D816EB">
        <w:t xml:space="preserve">Figur </w:t>
      </w:r>
      <w:r w:rsidR="00F63080">
        <w:rPr>
          <w:noProof/>
        </w:rPr>
        <w:t>18</w:t>
      </w:r>
      <w:r w:rsidR="00305D7D">
        <w:rPr>
          <w:lang w:eastAsia="sv-SE"/>
        </w:rPr>
        <w:fldChar w:fldCharType="end"/>
      </w:r>
      <w:r w:rsidRPr="00B73508">
        <w:rPr>
          <w:lang w:eastAsia="sv-SE"/>
        </w:rPr>
        <w:t>.</w:t>
      </w:r>
    </w:p>
    <w:p w14:paraId="0745B6D8" w14:textId="77777777" w:rsidR="002339A1" w:rsidRDefault="002339A1" w:rsidP="00936D8E">
      <w:pPr>
        <w:keepNext/>
      </w:pPr>
      <w:r>
        <w:rPr>
          <w:noProof/>
          <w:lang w:eastAsia="sv-SE"/>
        </w:rPr>
        <w:drawing>
          <wp:inline distT="0" distB="0" distL="0" distR="0" wp14:anchorId="68F1BA87" wp14:editId="0DB8E9D4">
            <wp:extent cx="2538204" cy="2162175"/>
            <wp:effectExtent l="57150" t="19050" r="52705" b="8572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828" cy="2190818"/>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884289B" w14:textId="0EC7EE3D" w:rsidR="001E6643" w:rsidRPr="00D816EB" w:rsidRDefault="002339A1">
      <w:pPr>
        <w:pStyle w:val="Beskrivning"/>
      </w:pPr>
      <w:bookmarkStart w:id="944" w:name="_Ref790215"/>
      <w:bookmarkStart w:id="945" w:name="_Toc25587647"/>
      <w:r w:rsidRPr="00D816EB">
        <w:t xml:space="preserve">Figur </w:t>
      </w:r>
      <w:fldSimple w:instr=" SEQ Figur \* ARABIC ">
        <w:r w:rsidR="00F63080">
          <w:rPr>
            <w:noProof/>
          </w:rPr>
          <w:t>18</w:t>
        </w:r>
      </w:fldSimple>
      <w:bookmarkEnd w:id="944"/>
      <w:r w:rsidRPr="00D816EB">
        <w:t>. ICF-urval på den överliggandenivån markeras med en ikon.</w:t>
      </w:r>
      <w:bookmarkStart w:id="946" w:name="_Toc473205252"/>
      <w:bookmarkStart w:id="947" w:name="_Toc472518367"/>
      <w:bookmarkStart w:id="948" w:name="_Toc472518437"/>
      <w:bookmarkStart w:id="949" w:name="_Toc472519576"/>
      <w:bookmarkStart w:id="950" w:name="_Toc472695671"/>
      <w:bookmarkStart w:id="951" w:name="_Toc472696271"/>
      <w:bookmarkStart w:id="952" w:name="_Toc473205253"/>
      <w:bookmarkStart w:id="953" w:name="_Toc472518368"/>
      <w:bookmarkStart w:id="954" w:name="_Toc472518438"/>
      <w:bookmarkStart w:id="955" w:name="_Toc472519577"/>
      <w:bookmarkStart w:id="956" w:name="_Toc472695672"/>
      <w:bookmarkStart w:id="957" w:name="_Toc472696272"/>
      <w:bookmarkStart w:id="958" w:name="_Toc473205254"/>
      <w:bookmarkStart w:id="959" w:name="_Toc472518370"/>
      <w:bookmarkStart w:id="960" w:name="_Toc472518440"/>
      <w:bookmarkStart w:id="961" w:name="_Toc472519579"/>
      <w:bookmarkStart w:id="962" w:name="_Toc472695674"/>
      <w:bookmarkStart w:id="963" w:name="_Toc472696274"/>
      <w:bookmarkStart w:id="964" w:name="_Toc473205256"/>
      <w:bookmarkStart w:id="965" w:name="_Toc466448846"/>
      <w:bookmarkStart w:id="966" w:name="_Toc466534928"/>
      <w:bookmarkStart w:id="967" w:name="_Toc466558111"/>
      <w:bookmarkStart w:id="968" w:name="_Toc466558240"/>
      <w:bookmarkStart w:id="969" w:name="_Toc466558369"/>
      <w:bookmarkStart w:id="970" w:name="_Toc466558488"/>
      <w:bookmarkStart w:id="971" w:name="_Toc466558699"/>
      <w:bookmarkStart w:id="972" w:name="_Toc466561864"/>
      <w:bookmarkStart w:id="973" w:name="_Toc466624728"/>
      <w:bookmarkStart w:id="974" w:name="_Toc466624855"/>
      <w:bookmarkStart w:id="975" w:name="_Toc466625637"/>
      <w:bookmarkStart w:id="976" w:name="_Toc466634212"/>
      <w:bookmarkStart w:id="977" w:name="_Toc466635410"/>
      <w:bookmarkStart w:id="978" w:name="_Toc466635676"/>
      <w:bookmarkStart w:id="979" w:name="_Toc466882037"/>
      <w:bookmarkStart w:id="980" w:name="_Toc466882823"/>
      <w:bookmarkStart w:id="981" w:name="_Toc466883821"/>
      <w:bookmarkStart w:id="982" w:name="_Toc466448847"/>
      <w:bookmarkStart w:id="983" w:name="_Toc466534929"/>
      <w:bookmarkStart w:id="984" w:name="_Toc466558112"/>
      <w:bookmarkStart w:id="985" w:name="_Toc466558241"/>
      <w:bookmarkStart w:id="986" w:name="_Toc466558370"/>
      <w:bookmarkStart w:id="987" w:name="_Toc466558489"/>
      <w:bookmarkStart w:id="988" w:name="_Toc466558700"/>
      <w:bookmarkStart w:id="989" w:name="_Toc466561865"/>
      <w:bookmarkStart w:id="990" w:name="_Toc466624729"/>
      <w:bookmarkStart w:id="991" w:name="_Toc466624856"/>
      <w:bookmarkStart w:id="992" w:name="_Toc466625638"/>
      <w:bookmarkStart w:id="993" w:name="_Toc466634213"/>
      <w:bookmarkStart w:id="994" w:name="_Toc466635411"/>
      <w:bookmarkStart w:id="995" w:name="_Toc466635677"/>
      <w:bookmarkStart w:id="996" w:name="_Toc466882038"/>
      <w:bookmarkStart w:id="997" w:name="_Toc466882824"/>
      <w:bookmarkStart w:id="998" w:name="_Toc466883822"/>
      <w:bookmarkStart w:id="999" w:name="_Toc466448848"/>
      <w:bookmarkStart w:id="1000" w:name="_Toc466534930"/>
      <w:bookmarkStart w:id="1001" w:name="_Toc466558113"/>
      <w:bookmarkStart w:id="1002" w:name="_Toc466558242"/>
      <w:bookmarkStart w:id="1003" w:name="_Toc466558371"/>
      <w:bookmarkStart w:id="1004" w:name="_Toc466558490"/>
      <w:bookmarkStart w:id="1005" w:name="_Toc466558701"/>
      <w:bookmarkStart w:id="1006" w:name="_Toc466561866"/>
      <w:bookmarkStart w:id="1007" w:name="_Toc466624730"/>
      <w:bookmarkStart w:id="1008" w:name="_Toc466624857"/>
      <w:bookmarkStart w:id="1009" w:name="_Toc466625639"/>
      <w:bookmarkStart w:id="1010" w:name="_Toc466634214"/>
      <w:bookmarkStart w:id="1011" w:name="_Toc466635412"/>
      <w:bookmarkStart w:id="1012" w:name="_Toc466635678"/>
      <w:bookmarkStart w:id="1013" w:name="_Toc466882039"/>
      <w:bookmarkStart w:id="1014" w:name="_Toc466882825"/>
      <w:bookmarkStart w:id="1015" w:name="_Toc466883823"/>
      <w:bookmarkStart w:id="1016" w:name="_Toc466448849"/>
      <w:bookmarkStart w:id="1017" w:name="_Toc466534931"/>
      <w:bookmarkStart w:id="1018" w:name="_Toc466558114"/>
      <w:bookmarkStart w:id="1019" w:name="_Toc466558243"/>
      <w:bookmarkStart w:id="1020" w:name="_Toc466558372"/>
      <w:bookmarkStart w:id="1021" w:name="_Toc466558491"/>
      <w:bookmarkStart w:id="1022" w:name="_Toc466558702"/>
      <w:bookmarkStart w:id="1023" w:name="_Toc466561867"/>
      <w:bookmarkStart w:id="1024" w:name="_Toc466624731"/>
      <w:bookmarkStart w:id="1025" w:name="_Toc466624858"/>
      <w:bookmarkStart w:id="1026" w:name="_Toc466625640"/>
      <w:bookmarkStart w:id="1027" w:name="_Toc466634215"/>
      <w:bookmarkStart w:id="1028" w:name="_Toc466635413"/>
      <w:bookmarkStart w:id="1029" w:name="_Toc466635679"/>
      <w:bookmarkStart w:id="1030" w:name="_Toc466882040"/>
      <w:bookmarkStart w:id="1031" w:name="_Toc466882826"/>
      <w:bookmarkStart w:id="1032" w:name="_Toc466883824"/>
      <w:bookmarkStart w:id="1033" w:name="_Toc466448850"/>
      <w:bookmarkStart w:id="1034" w:name="_Toc466534932"/>
      <w:bookmarkStart w:id="1035" w:name="_Toc466558115"/>
      <w:bookmarkStart w:id="1036" w:name="_Toc466558244"/>
      <w:bookmarkStart w:id="1037" w:name="_Toc466558373"/>
      <w:bookmarkStart w:id="1038" w:name="_Toc466558492"/>
      <w:bookmarkStart w:id="1039" w:name="_Toc466558703"/>
      <w:bookmarkStart w:id="1040" w:name="_Toc466561868"/>
      <w:bookmarkStart w:id="1041" w:name="_Toc466624732"/>
      <w:bookmarkStart w:id="1042" w:name="_Toc466624859"/>
      <w:bookmarkStart w:id="1043" w:name="_Toc466625641"/>
      <w:bookmarkStart w:id="1044" w:name="_Toc466634216"/>
      <w:bookmarkStart w:id="1045" w:name="_Toc466635414"/>
      <w:bookmarkStart w:id="1046" w:name="_Toc466635680"/>
      <w:bookmarkStart w:id="1047" w:name="_Toc466882041"/>
      <w:bookmarkStart w:id="1048" w:name="_Toc466882827"/>
      <w:bookmarkStart w:id="1049" w:name="_Toc466883825"/>
      <w:bookmarkStart w:id="1050" w:name="_Toc472518371"/>
      <w:bookmarkStart w:id="1051" w:name="_Toc472518441"/>
      <w:bookmarkStart w:id="1052" w:name="_Toc472519580"/>
      <w:bookmarkStart w:id="1053" w:name="_Toc472695675"/>
      <w:bookmarkStart w:id="1054" w:name="_Toc472696275"/>
      <w:bookmarkStart w:id="1055" w:name="_Toc473205257"/>
      <w:bookmarkStart w:id="1056" w:name="_Toc466973099"/>
      <w:bookmarkStart w:id="1057" w:name="_Ref414981697"/>
      <w:bookmarkStart w:id="1058" w:name="_Ref416273006"/>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21167543" w14:textId="5D57E531" w:rsidR="00055FD0" w:rsidRPr="00A63489" w:rsidRDefault="00055FD0" w:rsidP="00FF2EB7">
      <w:pPr>
        <w:pStyle w:val="Rubrik2Nr"/>
      </w:pPr>
      <w:bookmarkStart w:id="1059" w:name="_Toc73544653"/>
      <w:r w:rsidRPr="00A63489">
        <w:lastRenderedPageBreak/>
        <w:t>Kortkommando för slutdatum i sjukskrivningsperioden</w:t>
      </w:r>
      <w:bookmarkEnd w:id="1056"/>
      <w:bookmarkEnd w:id="1059"/>
    </w:p>
    <w:p w14:paraId="759D5298" w14:textId="1900C3EE" w:rsidR="00055FD0" w:rsidRPr="00DF546F" w:rsidRDefault="00055FD0" w:rsidP="00055FD0">
      <w:pPr>
        <w:pStyle w:val="Brdtext"/>
      </w:pPr>
      <w:r w:rsidRPr="00DF546F">
        <w:t xml:space="preserve">Om </w:t>
      </w:r>
      <w:bookmarkStart w:id="1060" w:name="_Hlk498607611"/>
      <w:r w:rsidRPr="00DF546F">
        <w:t>du först anger ett startdatum och sedan skri</w:t>
      </w:r>
      <w:r>
        <w:t xml:space="preserve">ver antal dagar på formen </w:t>
      </w:r>
      <w:r w:rsidRPr="009E7F37">
        <w:rPr>
          <w:rFonts w:asciiTheme="minorHAnsi" w:hAnsiTheme="minorHAnsi" w:cstheme="minorHAnsi"/>
          <w:b/>
        </w:rPr>
        <w:t>dxxx</w:t>
      </w:r>
      <w:r>
        <w:t xml:space="preserve"> eller </w:t>
      </w:r>
      <w:r w:rsidRPr="009E7F37">
        <w:rPr>
          <w:rFonts w:asciiTheme="minorHAnsi" w:hAnsiTheme="minorHAnsi" w:cstheme="minorHAnsi"/>
          <w:b/>
        </w:rPr>
        <w:t>xxx</w:t>
      </w:r>
      <w:r>
        <w:rPr>
          <w:rFonts w:asciiTheme="minorHAnsi" w:hAnsiTheme="minorHAnsi" w:cstheme="minorHAnsi"/>
          <w:b/>
        </w:rPr>
        <w:t>d</w:t>
      </w:r>
      <w:r w:rsidRPr="00DF546F">
        <w:t xml:space="preserve"> </w:t>
      </w:r>
      <w:r>
        <w:t>(max 3 siffror) i</w:t>
      </w:r>
      <w:r w:rsidRPr="00DF546F">
        <w:t xml:space="preserve"> till-och-med-fält</w:t>
      </w:r>
      <w:r>
        <w:t>et,</w:t>
      </w:r>
      <w:r w:rsidRPr="00DF546F">
        <w:rPr>
          <w:i/>
        </w:rPr>
        <w:t xml:space="preserve"> </w:t>
      </w:r>
      <w:r>
        <w:t>s</w:t>
      </w:r>
      <w:r w:rsidRPr="00DF546F">
        <w:t>e</w:t>
      </w:r>
      <w:r>
        <w:t xml:space="preserve"> </w:t>
      </w:r>
      <w:r>
        <w:fldChar w:fldCharType="begin"/>
      </w:r>
      <w:r>
        <w:instrText xml:space="preserve"> REF _Ref496109068 \h </w:instrText>
      </w:r>
      <w:r>
        <w:fldChar w:fldCharType="separate"/>
      </w:r>
      <w:r w:rsidR="00F63080" w:rsidRPr="00D816EB">
        <w:t xml:space="preserve">Figur </w:t>
      </w:r>
      <w:r w:rsidR="00F63080">
        <w:rPr>
          <w:noProof/>
        </w:rPr>
        <w:t>19</w:t>
      </w:r>
      <w:r>
        <w:fldChar w:fldCharType="end"/>
      </w:r>
      <w:r>
        <w:t>,</w:t>
      </w:r>
      <w:r w:rsidRPr="00DF546F">
        <w:t xml:space="preserve"> i sjukskrivningsperiod räknas slutdatumet ut </w:t>
      </w:r>
      <w:r>
        <w:t xml:space="preserve">automatiskt när du lämnar </w:t>
      </w:r>
      <w:r w:rsidRPr="00DF546F">
        <w:t>fältet</w:t>
      </w:r>
      <w:r>
        <w:t xml:space="preserve">. </w:t>
      </w:r>
      <w:r w:rsidRPr="00DF546F">
        <w:t>Funktionen finns för dagar (d), veckor (v) och månader (m)</w:t>
      </w:r>
      <w:r>
        <w:t xml:space="preserve">. </w:t>
      </w:r>
      <w:r w:rsidR="00C1450D">
        <w:t xml:space="preserve">En månad beräknas alltid som 31 dagar. </w:t>
      </w:r>
    </w:p>
    <w:p w14:paraId="2F768775" w14:textId="77777777" w:rsidR="00C1450D" w:rsidRDefault="00055FD0" w:rsidP="00FF2EB7">
      <w:pPr>
        <w:pStyle w:val="Brdtext"/>
      </w:pPr>
      <w:r w:rsidRPr="00DF546F">
        <w:t xml:space="preserve">Exempel: </w:t>
      </w:r>
    </w:p>
    <w:p w14:paraId="71375F41" w14:textId="77777777" w:rsidR="001E6643" w:rsidRDefault="00055FD0" w:rsidP="00C1450D">
      <w:pPr>
        <w:pStyle w:val="Brdtext"/>
        <w:numPr>
          <w:ilvl w:val="0"/>
          <w:numId w:val="35"/>
        </w:numPr>
      </w:pPr>
      <w:r w:rsidRPr="00DF546F">
        <w:t xml:space="preserve">Om man skriver </w:t>
      </w:r>
      <w:r w:rsidRPr="009E7F37">
        <w:rPr>
          <w:rFonts w:asciiTheme="minorHAnsi" w:hAnsiTheme="minorHAnsi" w:cstheme="minorHAnsi"/>
          <w:b/>
        </w:rPr>
        <w:t>d</w:t>
      </w:r>
      <w:r>
        <w:rPr>
          <w:rFonts w:asciiTheme="minorHAnsi" w:hAnsiTheme="minorHAnsi" w:cstheme="minorHAnsi"/>
          <w:b/>
        </w:rPr>
        <w:t xml:space="preserve">90 </w:t>
      </w:r>
      <w:r>
        <w:t xml:space="preserve">eller </w:t>
      </w:r>
      <w:r>
        <w:rPr>
          <w:rFonts w:asciiTheme="minorHAnsi" w:hAnsiTheme="minorHAnsi" w:cstheme="minorHAnsi"/>
          <w:b/>
        </w:rPr>
        <w:t>90d</w:t>
      </w:r>
      <w:r w:rsidRPr="00DF546F">
        <w:t xml:space="preserve"> sätts till-och-med-datumet så att sjukskrivningsperioden blir 90 dagar</w:t>
      </w:r>
      <w:bookmarkEnd w:id="1060"/>
      <w:r w:rsidRPr="00DF546F">
        <w:t>.</w:t>
      </w:r>
    </w:p>
    <w:p w14:paraId="744E32F3" w14:textId="77777777" w:rsidR="00C1450D" w:rsidRDefault="00C1450D" w:rsidP="00C1450D">
      <w:pPr>
        <w:pStyle w:val="Brdtext"/>
        <w:numPr>
          <w:ilvl w:val="0"/>
          <w:numId w:val="35"/>
        </w:numPr>
      </w:pPr>
      <w:r>
        <w:t xml:space="preserve">Om man skriver </w:t>
      </w:r>
      <w:r w:rsidRPr="00C1450D">
        <w:rPr>
          <w:b/>
        </w:rPr>
        <w:t>m1</w:t>
      </w:r>
      <w:r>
        <w:t xml:space="preserve"> eller </w:t>
      </w:r>
      <w:r w:rsidRPr="00C1450D">
        <w:rPr>
          <w:b/>
        </w:rPr>
        <w:t>1m</w:t>
      </w:r>
      <w:r>
        <w:t xml:space="preserve"> sätts datumet så att sjukskrivningsperioden blir 31 dagar. </w:t>
      </w:r>
    </w:p>
    <w:p w14:paraId="77059BAB" w14:textId="77777777" w:rsidR="00055FD0" w:rsidRPr="00A63489" w:rsidRDefault="00055FD0" w:rsidP="00FF2EB7">
      <w:pPr>
        <w:pStyle w:val="Rubrik2Nr"/>
      </w:pPr>
      <w:bookmarkStart w:id="1061" w:name="_Toc73544654"/>
      <w:r w:rsidRPr="00A63489">
        <w:t>Resulterande arbetstid</w:t>
      </w:r>
      <w:bookmarkEnd w:id="1061"/>
    </w:p>
    <w:p w14:paraId="2D31F804" w14:textId="5CAFB85A" w:rsidR="00055FD0" w:rsidRPr="00DF546F" w:rsidRDefault="00055FD0" w:rsidP="00055FD0">
      <w:pPr>
        <w:pStyle w:val="Brdtext"/>
      </w:pPr>
      <w:r w:rsidRPr="00DF546F">
        <w:t xml:space="preserve">Under </w:t>
      </w:r>
      <w:bookmarkStart w:id="1062" w:name="_Hlk498607672"/>
      <w:r w:rsidRPr="00DF546F">
        <w:t>varje fält där tidsperiod angivits för nedsatt arbetsförmåga visas den re</w:t>
      </w:r>
      <w:r w:rsidR="009007E1">
        <w:t xml:space="preserve">sulterande arbetstiden i timmar per </w:t>
      </w:r>
      <w:r w:rsidRPr="00DF546F">
        <w:t>vecka baserat på angiven ursprunglig </w:t>
      </w:r>
      <w:r w:rsidRPr="00BD7604">
        <w:t>faktisk tjänstgöringstid</w:t>
      </w:r>
      <w:r w:rsidRPr="00DF546F">
        <w:t> samt angiven </w:t>
      </w:r>
      <w:r w:rsidRPr="00BD7604">
        <w:t>nedsatt arbetsförmåga</w:t>
      </w:r>
      <w:r>
        <w:t>,</w:t>
      </w:r>
      <w:r w:rsidRPr="00DF546F">
        <w:rPr>
          <w:i/>
        </w:rPr>
        <w:t xml:space="preserve"> </w:t>
      </w:r>
      <w:r>
        <w:t>s</w:t>
      </w:r>
      <w:r w:rsidRPr="00DF546F">
        <w:t>e</w:t>
      </w:r>
      <w:r>
        <w:t xml:space="preserve"> </w:t>
      </w:r>
      <w:bookmarkEnd w:id="1062"/>
      <w:r>
        <w:fldChar w:fldCharType="begin"/>
      </w:r>
      <w:r>
        <w:instrText xml:space="preserve"> REF _Ref496109068 \h </w:instrText>
      </w:r>
      <w:r>
        <w:fldChar w:fldCharType="separate"/>
      </w:r>
      <w:r w:rsidR="00F63080" w:rsidRPr="00D816EB">
        <w:t xml:space="preserve">Figur </w:t>
      </w:r>
      <w:r w:rsidR="00F63080">
        <w:rPr>
          <w:noProof/>
        </w:rPr>
        <w:t>19</w:t>
      </w:r>
      <w:r>
        <w:fldChar w:fldCharType="end"/>
      </w:r>
      <w:r>
        <w:t>.</w:t>
      </w:r>
    </w:p>
    <w:p w14:paraId="710485E5" w14:textId="77777777" w:rsidR="00055FD0" w:rsidRDefault="0070254E" w:rsidP="00055FD0">
      <w:pPr>
        <w:pStyle w:val="Brdtext"/>
        <w:keepNext/>
      </w:pPr>
      <w:r>
        <w:rPr>
          <w:noProof/>
          <w:lang w:eastAsia="sv-SE"/>
        </w:rPr>
        <w:drawing>
          <wp:inline distT="0" distB="0" distL="0" distR="0" wp14:anchorId="07219A66" wp14:editId="09EF3014">
            <wp:extent cx="5391150" cy="4219575"/>
            <wp:effectExtent l="57150" t="19050" r="57150" b="10477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421957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5591973A" w14:textId="2E54BA3C" w:rsidR="00676565" w:rsidRPr="00D816EB" w:rsidRDefault="00055FD0">
      <w:pPr>
        <w:pStyle w:val="Beskrivning"/>
      </w:pPr>
      <w:bookmarkStart w:id="1063" w:name="_Ref496109068"/>
      <w:bookmarkStart w:id="1064" w:name="_Ref496109067"/>
      <w:bookmarkStart w:id="1065" w:name="_Toc25587648"/>
      <w:r w:rsidRPr="00D816EB">
        <w:t xml:space="preserve">Figur </w:t>
      </w:r>
      <w:fldSimple w:instr=" SEQ Figur \* ARABIC ">
        <w:r w:rsidR="00F63080">
          <w:rPr>
            <w:noProof/>
          </w:rPr>
          <w:t>19</w:t>
        </w:r>
      </w:fldSimple>
      <w:bookmarkEnd w:id="1063"/>
      <w:r w:rsidRPr="00D816EB">
        <w:t>. Resulterande arbetstid</w:t>
      </w:r>
      <w:bookmarkEnd w:id="1064"/>
      <w:r w:rsidR="003F2A18" w:rsidRPr="00D816EB">
        <w:t xml:space="preserve"> visas för varje </w:t>
      </w:r>
      <w:r w:rsidR="00F749B6" w:rsidRPr="00D816EB">
        <w:t>angiven sjukskrivningsperiod.</w:t>
      </w:r>
      <w:bookmarkEnd w:id="1065"/>
    </w:p>
    <w:p w14:paraId="4D6381C8" w14:textId="77777777" w:rsidR="00924DAA" w:rsidRDefault="00F67087" w:rsidP="00924DAA">
      <w:pPr>
        <w:pStyle w:val="Rubrik2Nr"/>
      </w:pPr>
      <w:bookmarkStart w:id="1066" w:name="_Toc73544655"/>
      <w:r>
        <w:lastRenderedPageBreak/>
        <w:t>Information om FMB:s rekommendationer överskrids</w:t>
      </w:r>
      <w:bookmarkEnd w:id="1066"/>
    </w:p>
    <w:p w14:paraId="7D76BD34" w14:textId="276DF69D" w:rsidR="001448A7" w:rsidRDefault="0096220E" w:rsidP="001448A7">
      <w:pPr>
        <w:rPr>
          <w:lang w:eastAsia="sv-SE"/>
        </w:rPr>
      </w:pPr>
      <w:r>
        <w:rPr>
          <w:lang w:eastAsia="sv-SE"/>
        </w:rPr>
        <w:t xml:space="preserve">Ifall </w:t>
      </w:r>
      <w:r w:rsidR="00731871" w:rsidRPr="00731871">
        <w:rPr>
          <w:lang w:eastAsia="sv-SE"/>
        </w:rPr>
        <w:t xml:space="preserve">den angivna sjukskrivningsperioden överstiger FMB:s rekommenderade sjukskrivningstid informeras användaren via en informationsruta, se </w:t>
      </w:r>
      <w:r w:rsidR="00092A22">
        <w:rPr>
          <w:lang w:eastAsia="sv-SE"/>
        </w:rPr>
        <w:fldChar w:fldCharType="begin"/>
      </w:r>
      <w:r w:rsidR="00092A22">
        <w:rPr>
          <w:lang w:eastAsia="sv-SE"/>
        </w:rPr>
        <w:instrText xml:space="preserve"> REF _Ref853559 \h </w:instrText>
      </w:r>
      <w:r w:rsidR="00092A22">
        <w:rPr>
          <w:lang w:eastAsia="sv-SE"/>
        </w:rPr>
      </w:r>
      <w:r w:rsidR="00092A22">
        <w:rPr>
          <w:lang w:eastAsia="sv-SE"/>
        </w:rPr>
        <w:fldChar w:fldCharType="separate"/>
      </w:r>
      <w:r w:rsidR="00F63080" w:rsidRPr="00D816EB">
        <w:t xml:space="preserve">Figur </w:t>
      </w:r>
      <w:r w:rsidR="00F63080">
        <w:rPr>
          <w:noProof/>
        </w:rPr>
        <w:t>20</w:t>
      </w:r>
      <w:r w:rsidR="00092A22">
        <w:rPr>
          <w:lang w:eastAsia="sv-SE"/>
        </w:rPr>
        <w:fldChar w:fldCharType="end"/>
      </w:r>
      <w:r w:rsidR="00731871" w:rsidRPr="00731871">
        <w:rPr>
          <w:lang w:eastAsia="sv-SE"/>
        </w:rPr>
        <w:t>. Detta för att uppmärksamma användaren om att ge en motivering i fältet "Patientens arbetsförmåga bedöms nedsatt längre tid än den som Socialstyrelsens försäkringsmedicinska beslutsstöd anger, därför att" för att underlätta Försäkringskassans handläggning och minska antalet kompletteringar.</w:t>
      </w:r>
    </w:p>
    <w:p w14:paraId="4F457524" w14:textId="77777777" w:rsidR="00092A22" w:rsidRDefault="00092A22" w:rsidP="00936D8E">
      <w:pPr>
        <w:keepNext/>
      </w:pPr>
      <w:r>
        <w:rPr>
          <w:noProof/>
          <w:lang w:eastAsia="sv-SE"/>
        </w:rPr>
        <w:drawing>
          <wp:inline distT="0" distB="0" distL="0" distR="0" wp14:anchorId="69E747A7" wp14:editId="38141C60">
            <wp:extent cx="5400675" cy="3590925"/>
            <wp:effectExtent l="57150" t="19050" r="66675" b="10477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36ABCCA8" w14:textId="6ABA175F" w:rsidR="00582851" w:rsidRPr="00D816EB" w:rsidRDefault="00092A22">
      <w:pPr>
        <w:pStyle w:val="Beskrivning"/>
      </w:pPr>
      <w:bookmarkStart w:id="1067" w:name="_Ref853559"/>
      <w:bookmarkStart w:id="1068" w:name="_Toc25587649"/>
      <w:r w:rsidRPr="00D816EB">
        <w:t xml:space="preserve">Figur </w:t>
      </w:r>
      <w:fldSimple w:instr=" SEQ Figur \* ARABIC ">
        <w:r w:rsidR="00F63080">
          <w:rPr>
            <w:noProof/>
          </w:rPr>
          <w:t>20</w:t>
        </w:r>
      </w:fldSimple>
      <w:bookmarkEnd w:id="1067"/>
      <w:r w:rsidRPr="00D816EB">
        <w:t>. Användaren informeras om att den föreslagna sjukskrivningsperioden överskrider FMB:s rekommendationer.</w:t>
      </w:r>
      <w:bookmarkEnd w:id="1068"/>
    </w:p>
    <w:p w14:paraId="77D7160E" w14:textId="58252B43" w:rsidR="00892F41" w:rsidRDefault="009D6BB0" w:rsidP="00936D8E">
      <w:pPr>
        <w:pStyle w:val="Brdtext"/>
      </w:pPr>
      <w:r>
        <w:t>Patientens sammanhängande sjukskrivningsperiod är samtliga intyg utfärdade inom samma vårdenhet, där intervallet är högst fem dagar mellan två intyg</w:t>
      </w:r>
      <w:r w:rsidR="00E0391B">
        <w:t xml:space="preserve"> och som sedan </w:t>
      </w:r>
      <w:r w:rsidR="00183C02" w:rsidRPr="00183C02">
        <w:t>jämförs med FMB:s rekommenderade sjukskrivningstid</w:t>
      </w:r>
      <w:r w:rsidR="00770C49">
        <w:t>.</w:t>
      </w:r>
      <w:r w:rsidR="00183C02" w:rsidRPr="00183C02">
        <w:t xml:space="preserve"> Intyg från andra vårdenheter inom samma vårdgivare eller intyg från andra vårdgivare används inte i beräkningen.</w:t>
      </w:r>
      <w:r w:rsidR="00074EDC">
        <w:t xml:space="preserve"> </w:t>
      </w:r>
      <w:r w:rsidR="00074EDC" w:rsidRPr="00074EDC">
        <w:t>Informationsrutan visas endast för diagnoser som Socialstyrelsen har tagit fram FMB-information för.</w:t>
      </w:r>
    </w:p>
    <w:p w14:paraId="11760CCD" w14:textId="77777777" w:rsidR="00183C02" w:rsidRPr="00936D8E" w:rsidRDefault="00892F41" w:rsidP="00892F41">
      <w:pPr>
        <w:spacing w:before="0" w:after="0"/>
      </w:pPr>
      <w:r>
        <w:br w:type="page"/>
      </w:r>
    </w:p>
    <w:p w14:paraId="78D5D5BB" w14:textId="77777777" w:rsidR="00582851" w:rsidRDefault="00582851" w:rsidP="00582851">
      <w:pPr>
        <w:pStyle w:val="Rubrik2Nr"/>
      </w:pPr>
      <w:bookmarkStart w:id="1069" w:name="_Toc73544656"/>
      <w:r>
        <w:lastRenderedPageBreak/>
        <w:t>Obligatoriska uppgifter</w:t>
      </w:r>
      <w:bookmarkEnd w:id="1069"/>
    </w:p>
    <w:p w14:paraId="3E756F27" w14:textId="07F05336" w:rsidR="00582851" w:rsidRDefault="00582851" w:rsidP="00582851">
      <w:pPr>
        <w:pStyle w:val="Brdtext"/>
      </w:pPr>
      <w:r w:rsidRPr="00DF546F">
        <w:t xml:space="preserve">Alla obligatoriska fält är stjärnmarkerade. Om du missat att fylla i ett </w:t>
      </w:r>
      <w:r>
        <w:t xml:space="preserve">obligatoriskt fält </w:t>
      </w:r>
      <w:r w:rsidRPr="00DF546F">
        <w:t xml:space="preserve">och </w:t>
      </w:r>
      <w:r>
        <w:t xml:space="preserve">klickar på knappen </w:t>
      </w:r>
      <w:r w:rsidRPr="00A63489">
        <w:rPr>
          <w:rStyle w:val="KnapptextChar"/>
        </w:rPr>
        <w:t>Signera intyget</w:t>
      </w:r>
      <w:r>
        <w:rPr>
          <w:rStyle w:val="KnapptextChar"/>
        </w:rPr>
        <w:t xml:space="preserve"> </w:t>
      </w:r>
      <w:r>
        <w:rPr>
          <w:rStyle w:val="KnapptextChar"/>
          <w:rFonts w:ascii="Times New Roman" w:hAnsi="Times New Roman"/>
          <w:b w:val="0"/>
        </w:rPr>
        <w:t xml:space="preserve">(läkare/tandläkare) eller </w:t>
      </w:r>
      <w:r w:rsidRPr="00A63489">
        <w:rPr>
          <w:rStyle w:val="KnapptextChar"/>
        </w:rPr>
        <w:t xml:space="preserve">Visa </w:t>
      </w:r>
      <w:r>
        <w:rPr>
          <w:rStyle w:val="KnapptextChar"/>
        </w:rPr>
        <w:t>vad som</w:t>
      </w:r>
      <w:r w:rsidRPr="00A63489">
        <w:rPr>
          <w:rStyle w:val="KnapptextChar"/>
        </w:rPr>
        <w:t xml:space="preserve"> saknas</w:t>
      </w:r>
      <w:r>
        <w:rPr>
          <w:rStyle w:val="KnapptextChar"/>
        </w:rPr>
        <w:t xml:space="preserve"> </w:t>
      </w:r>
      <w:r>
        <w:rPr>
          <w:rStyle w:val="KnapptextChar"/>
          <w:rFonts w:ascii="Times New Roman" w:hAnsi="Times New Roman"/>
          <w:b w:val="0"/>
        </w:rPr>
        <w:t>(vårdadministratörer) visas en lista över obligatoriska fält som saknar information</w:t>
      </w:r>
      <w:r>
        <w:t>, s</w:t>
      </w:r>
      <w:r w:rsidRPr="00DF546F">
        <w:t>e</w:t>
      </w:r>
      <w:r w:rsidRPr="00D64535">
        <w:t xml:space="preserve"> </w:t>
      </w:r>
      <w:r w:rsidR="003405B3">
        <w:fldChar w:fldCharType="begin"/>
      </w:r>
      <w:r w:rsidR="003405B3">
        <w:instrText xml:space="preserve"> REF _Ref853161 \h </w:instrText>
      </w:r>
      <w:r w:rsidR="003405B3">
        <w:fldChar w:fldCharType="separate"/>
      </w:r>
      <w:r w:rsidR="00F63080" w:rsidRPr="00D816EB">
        <w:t xml:space="preserve">Figur </w:t>
      </w:r>
      <w:r w:rsidR="00F63080">
        <w:rPr>
          <w:noProof/>
        </w:rPr>
        <w:t>21</w:t>
      </w:r>
      <w:r w:rsidR="003405B3">
        <w:fldChar w:fldCharType="end"/>
      </w:r>
      <w:r w:rsidRPr="00D64535">
        <w:t>.</w:t>
      </w:r>
    </w:p>
    <w:p w14:paraId="3A360DB3" w14:textId="77777777" w:rsidR="00582851" w:rsidRDefault="00582851" w:rsidP="00582851">
      <w:pPr>
        <w:pStyle w:val="Brdtext"/>
      </w:pPr>
      <w:r>
        <w:rPr>
          <w:noProof/>
          <w:lang w:eastAsia="sv-SE"/>
        </w:rPr>
        <w:drawing>
          <wp:inline distT="0" distB="0" distL="0" distR="0" wp14:anchorId="7AC7967C" wp14:editId="76914FAF">
            <wp:extent cx="5257800" cy="1428044"/>
            <wp:effectExtent l="57150" t="19050" r="57150" b="965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2938" cy="1437588"/>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6B86066" w14:textId="515F7934" w:rsidR="00582851" w:rsidRPr="00392AF6" w:rsidRDefault="00582851">
      <w:pPr>
        <w:pStyle w:val="Beskrivning"/>
      </w:pPr>
      <w:bookmarkStart w:id="1070" w:name="_Ref853161"/>
      <w:bookmarkStart w:id="1071" w:name="_Toc25587650"/>
      <w:r w:rsidRPr="00D816EB">
        <w:t xml:space="preserve">Figur </w:t>
      </w:r>
      <w:fldSimple w:instr=" SEQ Figur \* ARABIC ">
        <w:r w:rsidR="00F63080">
          <w:rPr>
            <w:noProof/>
          </w:rPr>
          <w:t>21</w:t>
        </w:r>
      </w:fldSimple>
      <w:bookmarkEnd w:id="1070"/>
      <w:r w:rsidRPr="00D816EB">
        <w:t>. Lista över avsnitt som saknar obligatoriska uppgifter</w:t>
      </w:r>
      <w:r w:rsidRPr="00392AF6">
        <w:t>.</w:t>
      </w:r>
      <w:bookmarkEnd w:id="1071"/>
      <w:r w:rsidRPr="00392AF6">
        <w:t xml:space="preserve"> </w:t>
      </w:r>
    </w:p>
    <w:p w14:paraId="2A56F0C3" w14:textId="76C121EC" w:rsidR="00582851" w:rsidRDefault="00582851" w:rsidP="00936D8E">
      <w:pPr>
        <w:pStyle w:val="Brdtext"/>
      </w:pPr>
      <w:r w:rsidRPr="00DF546F">
        <w:t xml:space="preserve">Klicka på </w:t>
      </w:r>
      <w:r>
        <w:t>respektive länk</w:t>
      </w:r>
      <w:r w:rsidRPr="00DF546F">
        <w:t xml:space="preserve"> för att komma direkt till det berörda avsnittet</w:t>
      </w:r>
      <w:r>
        <w:t xml:space="preserve"> i intygsutkastet. </w:t>
      </w:r>
      <w:r w:rsidRPr="00DF546F">
        <w:t xml:space="preserve">Varje fält som </w:t>
      </w:r>
      <w:r>
        <w:t>saknar information</w:t>
      </w:r>
      <w:r w:rsidRPr="00DF546F">
        <w:t xml:space="preserve"> har också fått en markering samt </w:t>
      </w:r>
      <w:r>
        <w:t>en text</w:t>
      </w:r>
      <w:r w:rsidRPr="00DF546F">
        <w:t xml:space="preserve"> som anger vilka uppgifter som saknas.</w:t>
      </w:r>
    </w:p>
    <w:p w14:paraId="6A3F4C2C" w14:textId="7DE15B15" w:rsidR="00DF3D1D" w:rsidRDefault="00DF3D1D" w:rsidP="00DF3D1D">
      <w:pPr>
        <w:pStyle w:val="Rubrik2"/>
      </w:pPr>
      <w:bookmarkStart w:id="1072" w:name="_Toc73544657"/>
      <w:r>
        <w:t>Förifyllnad av intygsutkast</w:t>
      </w:r>
      <w:bookmarkEnd w:id="1072"/>
    </w:p>
    <w:p w14:paraId="3F02B48E" w14:textId="77777777" w:rsidR="002F365D" w:rsidRDefault="00DF3D1D" w:rsidP="00DF3D1D">
      <w:pPr>
        <w:rPr>
          <w:lang w:eastAsia="sv-SE"/>
        </w:rPr>
      </w:pPr>
      <w:r>
        <w:rPr>
          <w:lang w:eastAsia="sv-SE"/>
        </w:rPr>
        <w:t xml:space="preserve">Vissa intygstyper stödjer förifyllnad av utkast med syfte att effektivisera intygsutfärdandet genom att återanvända information från journalsystem eller </w:t>
      </w:r>
      <w:r w:rsidR="002F365D">
        <w:rPr>
          <w:lang w:eastAsia="sv-SE"/>
        </w:rPr>
        <w:t xml:space="preserve">från ett befintligt signerat intyg. </w:t>
      </w:r>
    </w:p>
    <w:p w14:paraId="32131526" w14:textId="6A8592CC" w:rsidR="002F365D" w:rsidRDefault="002F365D" w:rsidP="00DF3D1D">
      <w:pPr>
        <w:rPr>
          <w:lang w:eastAsia="sv-SE"/>
        </w:rPr>
      </w:pPr>
      <w:r>
        <w:rPr>
          <w:lang w:eastAsia="sv-SE"/>
        </w:rPr>
        <w:t>Observera att förifyllna</w:t>
      </w:r>
      <w:r w:rsidR="009A2AAF">
        <w:rPr>
          <w:lang w:eastAsia="sv-SE"/>
        </w:rPr>
        <w:t>d</w:t>
      </w:r>
      <w:r>
        <w:rPr>
          <w:lang w:eastAsia="sv-SE"/>
        </w:rPr>
        <w:t xml:space="preserve"> endast </w:t>
      </w:r>
      <w:r w:rsidR="009A2AAF">
        <w:rPr>
          <w:lang w:eastAsia="sv-SE"/>
        </w:rPr>
        <w:t xml:space="preserve">kan </w:t>
      </w:r>
      <w:r>
        <w:rPr>
          <w:lang w:eastAsia="sv-SE"/>
        </w:rPr>
        <w:t>ske på ett nytt intygsutkast, det vill säga har ett intygsutkast skapats och redigerats sedan tidigare kommer inte eventuell medförd journalinformation användas för fortsatt ifyllande.</w:t>
      </w:r>
    </w:p>
    <w:p w14:paraId="497042EB" w14:textId="215D9E0A" w:rsidR="00DF3D1D" w:rsidRDefault="00576C5F" w:rsidP="00DF3D1D">
      <w:pPr>
        <w:rPr>
          <w:lang w:eastAsia="sv-SE"/>
        </w:rPr>
      </w:pPr>
      <w:r>
        <w:rPr>
          <w:lang w:eastAsia="sv-SE"/>
        </w:rPr>
        <w:t>Gemensamt för alla intygstyper som stödjer förifyllnad är att e</w:t>
      </w:r>
      <w:r w:rsidR="002F365D">
        <w:rPr>
          <w:lang w:eastAsia="sv-SE"/>
        </w:rPr>
        <w:t xml:space="preserve">fter </w:t>
      </w:r>
      <w:r>
        <w:rPr>
          <w:lang w:eastAsia="sv-SE"/>
        </w:rPr>
        <w:t xml:space="preserve">ett </w:t>
      </w:r>
      <w:r w:rsidR="002F365D">
        <w:rPr>
          <w:lang w:eastAsia="sv-SE"/>
        </w:rPr>
        <w:t>intygsutkast skapats genom förifyllnad kan utkastet fortsätta att redigeras innan signering.</w:t>
      </w:r>
    </w:p>
    <w:p w14:paraId="46A04C91" w14:textId="69C685F3" w:rsidR="002F365D" w:rsidRDefault="002F365D" w:rsidP="002F365D">
      <w:pPr>
        <w:pStyle w:val="Rubrik3"/>
        <w:keepNext w:val="0"/>
        <w:numPr>
          <w:ilvl w:val="2"/>
          <w:numId w:val="14"/>
        </w:numPr>
      </w:pPr>
      <w:r>
        <w:t>Förifyllnad av FK 7804</w:t>
      </w:r>
    </w:p>
    <w:p w14:paraId="01BC8E65" w14:textId="77777777" w:rsidR="002F365D" w:rsidRDefault="002F365D" w:rsidP="002F365D">
      <w:r>
        <w:t xml:space="preserve">Försäkringskassans sjukpenningintyg kan förifyllas med information från det integrerade journalsystemet. Observera att det krävs stöd av ditt journalsystem för att förifyllnad ska fungera. </w:t>
      </w:r>
    </w:p>
    <w:p w14:paraId="289F45BD" w14:textId="367F80A6" w:rsidR="002F365D" w:rsidRDefault="002F365D" w:rsidP="002F365D">
      <w:r>
        <w:t>Kontakta din lokala support för information om stöd finns</w:t>
      </w:r>
      <w:r w:rsidR="00EE23C4">
        <w:t>, vilken information som kan förifyllas</w:t>
      </w:r>
      <w:r>
        <w:t xml:space="preserve"> och hur förifyllnad av FK 7804 används.</w:t>
      </w:r>
    </w:p>
    <w:p w14:paraId="0C54AA8B" w14:textId="3D47907E" w:rsidR="002F365D" w:rsidRPr="00E01037" w:rsidRDefault="002F365D" w:rsidP="00392AF6">
      <w:pPr>
        <w:pStyle w:val="Rubrik3"/>
        <w:keepNext w:val="0"/>
        <w:numPr>
          <w:ilvl w:val="2"/>
          <w:numId w:val="14"/>
        </w:numPr>
      </w:pPr>
      <w:r>
        <w:t>Förifyllnad av AG 7804</w:t>
      </w:r>
    </w:p>
    <w:p w14:paraId="0DE6B825" w14:textId="7B11C6E2" w:rsidR="00DF3D1D" w:rsidRDefault="00576C5F" w:rsidP="00DF3D1D">
      <w:pPr>
        <w:rPr>
          <w:lang w:eastAsia="sv-SE"/>
        </w:rPr>
      </w:pPr>
      <w:r>
        <w:rPr>
          <w:lang w:eastAsia="sv-SE"/>
        </w:rPr>
        <w:t xml:space="preserve">När intyget AG 7804 skapas (se avsnitt </w:t>
      </w:r>
      <w:r>
        <w:rPr>
          <w:lang w:eastAsia="sv-SE"/>
        </w:rPr>
        <w:fldChar w:fldCharType="begin"/>
      </w:r>
      <w:r>
        <w:rPr>
          <w:lang w:eastAsia="sv-SE"/>
        </w:rPr>
        <w:instrText xml:space="preserve"> REF _Ref25646334 \r \h </w:instrText>
      </w:r>
      <w:r>
        <w:rPr>
          <w:lang w:eastAsia="sv-SE"/>
        </w:rPr>
      </w:r>
      <w:r>
        <w:rPr>
          <w:lang w:eastAsia="sv-SE"/>
        </w:rPr>
        <w:fldChar w:fldCharType="separate"/>
      </w:r>
      <w:r w:rsidR="00F63080">
        <w:rPr>
          <w:lang w:eastAsia="sv-SE"/>
        </w:rPr>
        <w:t>4.2</w:t>
      </w:r>
      <w:r>
        <w:rPr>
          <w:lang w:eastAsia="sv-SE"/>
        </w:rPr>
        <w:fldChar w:fldCharType="end"/>
      </w:r>
      <w:r>
        <w:rPr>
          <w:lang w:eastAsia="sv-SE"/>
        </w:rPr>
        <w:t xml:space="preserve"> </w:t>
      </w:r>
      <w:r w:rsidR="00BF6478">
        <w:rPr>
          <w:lang w:eastAsia="sv-SE"/>
        </w:rPr>
        <w:t>om</w:t>
      </w:r>
      <w:r>
        <w:rPr>
          <w:lang w:eastAsia="sv-SE"/>
        </w:rPr>
        <w:t xml:space="preserve"> hur intyg</w:t>
      </w:r>
      <w:r w:rsidR="00BF6478">
        <w:rPr>
          <w:lang w:eastAsia="sv-SE"/>
        </w:rPr>
        <w:t>sutkast</w:t>
      </w:r>
      <w:r>
        <w:rPr>
          <w:lang w:eastAsia="sv-SE"/>
        </w:rPr>
        <w:t xml:space="preserve"> skapas) kontrollerar Webcert om det finns ett </w:t>
      </w:r>
      <w:r w:rsidR="00BF6478">
        <w:rPr>
          <w:lang w:eastAsia="sv-SE"/>
        </w:rPr>
        <w:t>sedan</w:t>
      </w:r>
      <w:r>
        <w:rPr>
          <w:lang w:eastAsia="sv-SE"/>
        </w:rPr>
        <w:t xml:space="preserve"> tidigare utfärdat sjukpenningintyg FK 7804 på patienten och vårdenheten</w:t>
      </w:r>
      <w:r w:rsidR="001671A5">
        <w:rPr>
          <w:lang w:eastAsia="sv-SE"/>
        </w:rPr>
        <w:t xml:space="preserve"> (eller vårdenhetens underliggande </w:t>
      </w:r>
      <w:r w:rsidR="00BF6478">
        <w:rPr>
          <w:lang w:eastAsia="sv-SE"/>
        </w:rPr>
        <w:t>enheter)</w:t>
      </w:r>
      <w:r>
        <w:rPr>
          <w:lang w:eastAsia="sv-SE"/>
        </w:rPr>
        <w:t xml:space="preserve">. </w:t>
      </w:r>
      <w:r w:rsidRPr="00576C5F">
        <w:rPr>
          <w:lang w:eastAsia="sv-SE"/>
        </w:rPr>
        <w:t xml:space="preserve">Om ett </w:t>
      </w:r>
      <w:r>
        <w:rPr>
          <w:lang w:eastAsia="sv-SE"/>
        </w:rPr>
        <w:t>användbart</w:t>
      </w:r>
      <w:r w:rsidRPr="00576C5F">
        <w:rPr>
          <w:lang w:eastAsia="sv-SE"/>
        </w:rPr>
        <w:t xml:space="preserve"> </w:t>
      </w:r>
      <w:r w:rsidR="00BF6478">
        <w:rPr>
          <w:lang w:eastAsia="sv-SE"/>
        </w:rPr>
        <w:t>FK 7804</w:t>
      </w:r>
      <w:r w:rsidRPr="00576C5F">
        <w:rPr>
          <w:lang w:eastAsia="sv-SE"/>
        </w:rPr>
        <w:t xml:space="preserve"> finns kommer </w:t>
      </w:r>
      <w:r>
        <w:rPr>
          <w:lang w:eastAsia="sv-SE"/>
        </w:rPr>
        <w:t xml:space="preserve">Webcert </w:t>
      </w:r>
      <w:r>
        <w:rPr>
          <w:lang w:eastAsia="sv-SE"/>
        </w:rPr>
        <w:lastRenderedPageBreak/>
        <w:t>fråga om informationen från detta FK 7804 ska användas för att förifylla AG 7804-intygsutkastet</w:t>
      </w:r>
      <w:r w:rsidR="00470FED">
        <w:rPr>
          <w:lang w:eastAsia="sv-SE"/>
        </w:rPr>
        <w:t xml:space="preserve"> se </w:t>
      </w:r>
      <w:r w:rsidR="00470FED">
        <w:rPr>
          <w:lang w:eastAsia="sv-SE"/>
        </w:rPr>
        <w:fldChar w:fldCharType="begin"/>
      </w:r>
      <w:r w:rsidR="00470FED">
        <w:rPr>
          <w:lang w:eastAsia="sv-SE"/>
        </w:rPr>
        <w:instrText xml:space="preserve"> REF _Ref25664546 \h </w:instrText>
      </w:r>
      <w:r w:rsidR="00470FED">
        <w:rPr>
          <w:lang w:eastAsia="sv-SE"/>
        </w:rPr>
      </w:r>
      <w:r w:rsidR="00470FED">
        <w:rPr>
          <w:lang w:eastAsia="sv-SE"/>
        </w:rPr>
        <w:fldChar w:fldCharType="separate"/>
      </w:r>
      <w:r w:rsidR="00F63080">
        <w:t xml:space="preserve">Figur </w:t>
      </w:r>
      <w:r w:rsidR="00F63080">
        <w:rPr>
          <w:noProof/>
        </w:rPr>
        <w:t>22</w:t>
      </w:r>
      <w:r w:rsidR="00470FED">
        <w:rPr>
          <w:lang w:eastAsia="sv-SE"/>
        </w:rPr>
        <w:fldChar w:fldCharType="end"/>
      </w:r>
      <w:r w:rsidR="003D37A4">
        <w:rPr>
          <w:lang w:eastAsia="sv-SE"/>
        </w:rPr>
        <w:t xml:space="preserve">. </w:t>
      </w:r>
    </w:p>
    <w:p w14:paraId="58FEF1AE" w14:textId="6FC636A6" w:rsidR="003D37A4" w:rsidRDefault="003D37A4" w:rsidP="00DF3D1D">
      <w:pPr>
        <w:rPr>
          <w:lang w:eastAsia="sv-SE"/>
        </w:rPr>
      </w:pPr>
      <w:r w:rsidRPr="003D37A4">
        <w:rPr>
          <w:noProof/>
          <w:lang w:eastAsia="sv-SE"/>
        </w:rPr>
        <w:drawing>
          <wp:inline distT="0" distB="0" distL="0" distR="0" wp14:anchorId="0BCCAB86" wp14:editId="3FAAF159">
            <wp:extent cx="4667250" cy="2576564"/>
            <wp:effectExtent l="0" t="0" r="0" b="0"/>
            <wp:docPr id="44" name="Picture 44" descr="C:\Users\varnesson\Desktop\förifylln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nesson\Desktop\förifyllnad.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5774" cy="2581270"/>
                    </a:xfrm>
                    <a:prstGeom prst="rect">
                      <a:avLst/>
                    </a:prstGeom>
                    <a:noFill/>
                    <a:ln>
                      <a:noFill/>
                    </a:ln>
                  </pic:spPr>
                </pic:pic>
              </a:graphicData>
            </a:graphic>
          </wp:inline>
        </w:drawing>
      </w:r>
    </w:p>
    <w:p w14:paraId="0469C84C" w14:textId="4ED7FFBE" w:rsidR="003D37A4" w:rsidRDefault="008F3BC3" w:rsidP="00392AF6">
      <w:pPr>
        <w:pStyle w:val="Beskrivning"/>
        <w:rPr>
          <w:lang w:eastAsia="sv-SE"/>
        </w:rPr>
      </w:pPr>
      <w:bookmarkStart w:id="1073" w:name="_Ref25664546"/>
      <w:r>
        <w:t xml:space="preserve">Figur </w:t>
      </w:r>
      <w:fldSimple w:instr=" SEQ Figur \* ARABIC ">
        <w:r w:rsidR="00F63080">
          <w:rPr>
            <w:noProof/>
          </w:rPr>
          <w:t>22</w:t>
        </w:r>
      </w:fldSimple>
      <w:bookmarkEnd w:id="1073"/>
      <w:r>
        <w:t xml:space="preserve">. </w:t>
      </w:r>
      <w:r>
        <w:rPr>
          <w:lang w:eastAsia="sv-SE"/>
        </w:rPr>
        <w:t>Stöd för ifyllnad</w:t>
      </w:r>
    </w:p>
    <w:p w14:paraId="1B27AB5C" w14:textId="775D48D0" w:rsidR="00BF6478" w:rsidRDefault="00BF6478" w:rsidP="00392AF6">
      <w:pPr>
        <w:rPr>
          <w:lang w:eastAsia="sv-SE"/>
        </w:rPr>
      </w:pPr>
      <w:r>
        <w:rPr>
          <w:lang w:eastAsia="sv-SE"/>
        </w:rPr>
        <w:t>Majoriteten av informationen från FK 7804 används för att förifylla ett AG 7804. Dock</w:t>
      </w:r>
      <w:r w:rsidR="009A2AAF">
        <w:rPr>
          <w:lang w:eastAsia="sv-SE"/>
        </w:rPr>
        <w:t xml:space="preserve"> kommer</w:t>
      </w:r>
      <w:r>
        <w:rPr>
          <w:lang w:eastAsia="sv-SE"/>
        </w:rPr>
        <w:t xml:space="preserve"> information om diagnos endast användas efter att man tagit ställning till Webcerts fråga om man önskar att förmedla diagnoser.</w:t>
      </w:r>
    </w:p>
    <w:p w14:paraId="04526ED6" w14:textId="3A9D57A9" w:rsidR="00943672" w:rsidRDefault="00943672" w:rsidP="00943672">
      <w:pPr>
        <w:pStyle w:val="Rubrik3"/>
        <w:keepNext w:val="0"/>
        <w:numPr>
          <w:ilvl w:val="2"/>
          <w:numId w:val="14"/>
        </w:numPr>
      </w:pPr>
      <w:r>
        <w:t>Förifyllnad av Dödsorsaksintyg</w:t>
      </w:r>
      <w:r w:rsidR="00815C88">
        <w:t xml:space="preserve"> </w:t>
      </w:r>
      <w:r w:rsidR="00BD24E1">
        <w:t>utifrån Dödsbevis</w:t>
      </w:r>
    </w:p>
    <w:p w14:paraId="7554026A" w14:textId="21DC4124" w:rsidR="00D27366" w:rsidRDefault="00A8137A" w:rsidP="00D27366">
      <w:pPr>
        <w:rPr>
          <w:lang w:eastAsia="sv-SE"/>
        </w:rPr>
      </w:pPr>
      <w:r>
        <w:rPr>
          <w:lang w:eastAsia="sv-SE"/>
        </w:rPr>
        <w:t xml:space="preserve">Ett </w:t>
      </w:r>
      <w:r w:rsidR="008D488A">
        <w:rPr>
          <w:lang w:eastAsia="sv-SE"/>
        </w:rPr>
        <w:t xml:space="preserve">dödsorsaksintyg </w:t>
      </w:r>
      <w:r>
        <w:rPr>
          <w:lang w:eastAsia="sv-SE"/>
        </w:rPr>
        <w:t xml:space="preserve">kan skapas </w:t>
      </w:r>
      <w:r w:rsidR="008D488A">
        <w:rPr>
          <w:lang w:eastAsia="sv-SE"/>
        </w:rPr>
        <w:t>från ett signerat dödsbevis</w:t>
      </w:r>
      <w:r w:rsidR="003A088B">
        <w:rPr>
          <w:lang w:eastAsia="sv-SE"/>
        </w:rPr>
        <w:t>. D</w:t>
      </w:r>
      <w:r w:rsidR="008D488A">
        <w:rPr>
          <w:lang w:eastAsia="sv-SE"/>
        </w:rPr>
        <w:t xml:space="preserve">ödsorsaksintyget förifylls </w:t>
      </w:r>
      <w:r w:rsidR="003A088B">
        <w:rPr>
          <w:lang w:eastAsia="sv-SE"/>
        </w:rPr>
        <w:t xml:space="preserve">då </w:t>
      </w:r>
      <w:r w:rsidR="008D488A">
        <w:rPr>
          <w:lang w:eastAsia="sv-SE"/>
        </w:rPr>
        <w:t xml:space="preserve">med de informationsmängder som är gemensamma för de två intygen. </w:t>
      </w:r>
      <w:r w:rsidR="00D27366">
        <w:rPr>
          <w:lang w:eastAsia="sv-SE"/>
        </w:rPr>
        <w:t xml:space="preserve">Dödsorsaksintyget </w:t>
      </w:r>
      <w:r w:rsidR="00693B41">
        <w:rPr>
          <w:lang w:eastAsia="sv-SE"/>
        </w:rPr>
        <w:t>kommer</w:t>
      </w:r>
      <w:r w:rsidR="00D27366">
        <w:rPr>
          <w:lang w:eastAsia="sv-SE"/>
        </w:rPr>
        <w:t xml:space="preserve"> </w:t>
      </w:r>
      <w:r w:rsidR="007E002B">
        <w:rPr>
          <w:lang w:eastAsia="sv-SE"/>
        </w:rPr>
        <w:t xml:space="preserve">dock enbart </w:t>
      </w:r>
      <w:r w:rsidR="00D27366">
        <w:rPr>
          <w:lang w:eastAsia="sv-SE"/>
        </w:rPr>
        <w:t xml:space="preserve">förifyllas med information från dödsbeviset när </w:t>
      </w:r>
      <w:r w:rsidR="008E75EB">
        <w:rPr>
          <w:lang w:eastAsia="sv-SE"/>
        </w:rPr>
        <w:t>båda intygen</w:t>
      </w:r>
      <w:r w:rsidR="00D27366">
        <w:rPr>
          <w:lang w:eastAsia="sv-SE"/>
        </w:rPr>
        <w:t xml:space="preserve"> skapas på samma vårdenhet inom samma vårdgivare</w:t>
      </w:r>
      <w:r w:rsidR="0037397A">
        <w:rPr>
          <w:lang w:eastAsia="sv-SE"/>
        </w:rPr>
        <w:t>.</w:t>
      </w:r>
    </w:p>
    <w:p w14:paraId="2A4D374D" w14:textId="77777777" w:rsidR="008D488A" w:rsidRDefault="008D488A" w:rsidP="008D488A">
      <w:pPr>
        <w:rPr>
          <w:lang w:eastAsia="sv-SE"/>
        </w:rPr>
      </w:pPr>
      <w:r>
        <w:rPr>
          <w:lang w:eastAsia="sv-SE"/>
        </w:rPr>
        <w:t>Användaren kan skapa ett dödsorsaksintyg från dödsbevis antingen:</w:t>
      </w:r>
    </w:p>
    <w:p w14:paraId="14672E45" w14:textId="7E9DFC61" w:rsidR="003E3CC2" w:rsidRDefault="003E3CC2" w:rsidP="003E3CC2">
      <w:pPr>
        <w:pStyle w:val="Liststycke"/>
        <w:numPr>
          <w:ilvl w:val="0"/>
          <w:numId w:val="48"/>
        </w:numPr>
        <w:rPr>
          <w:lang w:eastAsia="sv-SE"/>
        </w:rPr>
      </w:pPr>
      <w:r>
        <w:rPr>
          <w:lang w:eastAsia="sv-SE"/>
        </w:rPr>
        <w:t xml:space="preserve">Via knappen </w:t>
      </w:r>
      <w:r w:rsidRPr="004614D8">
        <w:rPr>
          <w:lang w:eastAsia="sv-SE"/>
        </w:rPr>
        <w:t>Skapa dödsorsaksintyg</w:t>
      </w:r>
      <w:r>
        <w:rPr>
          <w:lang w:eastAsia="sv-SE"/>
        </w:rPr>
        <w:t xml:space="preserve"> i dödsbeviset </w:t>
      </w:r>
      <w:r w:rsidR="0017026F">
        <w:rPr>
          <w:lang w:eastAsia="sv-SE"/>
        </w:rPr>
        <w:t xml:space="preserve">- </w:t>
      </w:r>
      <w:r>
        <w:rPr>
          <w:lang w:eastAsia="sv-SE"/>
        </w:rPr>
        <w:t>vanligtvis i direkt anslutning till att ett dödsbevis har signerats</w:t>
      </w:r>
      <w:r w:rsidR="009A3743">
        <w:rPr>
          <w:lang w:eastAsia="sv-SE"/>
        </w:rPr>
        <w:t>.</w:t>
      </w:r>
    </w:p>
    <w:p w14:paraId="74149FC4" w14:textId="77777777" w:rsidR="003E3CC2" w:rsidRDefault="003E3CC2" w:rsidP="008C4933">
      <w:pPr>
        <w:pStyle w:val="Liststycke"/>
        <w:rPr>
          <w:lang w:eastAsia="sv-SE"/>
        </w:rPr>
      </w:pPr>
    </w:p>
    <w:p w14:paraId="70F8999F" w14:textId="70D3C421" w:rsidR="004F6E57" w:rsidRDefault="007E1C26" w:rsidP="008D488A">
      <w:pPr>
        <w:pStyle w:val="Liststycke"/>
        <w:numPr>
          <w:ilvl w:val="0"/>
          <w:numId w:val="48"/>
        </w:numPr>
        <w:rPr>
          <w:lang w:eastAsia="sv-SE"/>
        </w:rPr>
      </w:pPr>
      <w:r>
        <w:rPr>
          <w:lang w:eastAsia="sv-SE"/>
        </w:rPr>
        <w:t>G</w:t>
      </w:r>
      <w:r w:rsidR="008D488A">
        <w:rPr>
          <w:lang w:eastAsia="sv-SE"/>
        </w:rPr>
        <w:t xml:space="preserve">enom att välja </w:t>
      </w:r>
      <w:r w:rsidR="00767DA4">
        <w:rPr>
          <w:lang w:eastAsia="sv-SE"/>
        </w:rPr>
        <w:t>D</w:t>
      </w:r>
      <w:r w:rsidR="008D488A">
        <w:rPr>
          <w:lang w:eastAsia="sv-SE"/>
        </w:rPr>
        <w:t xml:space="preserve">ödsorsaksintyget i journalsystemet eller i listan med intygstyper i fristående Webcert </w:t>
      </w:r>
      <w:r w:rsidR="00EF3BF9">
        <w:rPr>
          <w:lang w:eastAsia="sv-SE"/>
        </w:rPr>
        <w:t xml:space="preserve">- </w:t>
      </w:r>
      <w:r w:rsidR="008D488A">
        <w:rPr>
          <w:lang w:eastAsia="sv-SE"/>
        </w:rPr>
        <w:t>vanligtvis inte i direkt anslutning till att ett dödsbevis har signerats</w:t>
      </w:r>
      <w:r w:rsidR="009663C4">
        <w:rPr>
          <w:lang w:eastAsia="sv-SE"/>
        </w:rPr>
        <w:t>,</w:t>
      </w:r>
      <w:r w:rsidR="008D488A">
        <w:rPr>
          <w:lang w:eastAsia="sv-SE"/>
        </w:rPr>
        <w:t xml:space="preserve"> men vid senare tillfälle</w:t>
      </w:r>
      <w:r w:rsidR="00EF3BF9">
        <w:rPr>
          <w:lang w:eastAsia="sv-SE"/>
        </w:rPr>
        <w:t>.</w:t>
      </w:r>
    </w:p>
    <w:p w14:paraId="645F3C29" w14:textId="77777777" w:rsidR="00055FD0" w:rsidRPr="00DF546F" w:rsidRDefault="00E34AC3" w:rsidP="00A27635">
      <w:pPr>
        <w:pStyle w:val="Rubrik1"/>
        <w:keepNext w:val="0"/>
        <w:numPr>
          <w:ilvl w:val="0"/>
          <w:numId w:val="14"/>
        </w:numPr>
      </w:pPr>
      <w:bookmarkStart w:id="1074" w:name="_Toc494955442"/>
      <w:bookmarkStart w:id="1075" w:name="_Toc494955564"/>
      <w:bookmarkStart w:id="1076" w:name="_Toc494955686"/>
      <w:bookmarkStart w:id="1077" w:name="_Toc494955802"/>
      <w:bookmarkStart w:id="1078" w:name="_Toc495310284"/>
      <w:bookmarkStart w:id="1079" w:name="_Toc495388556"/>
      <w:bookmarkStart w:id="1080" w:name="_Toc495389620"/>
      <w:bookmarkStart w:id="1081" w:name="_Toc495389736"/>
      <w:bookmarkStart w:id="1082" w:name="_Toc495504560"/>
      <w:bookmarkStart w:id="1083" w:name="_Toc495658945"/>
      <w:bookmarkStart w:id="1084" w:name="_Toc496108998"/>
      <w:bookmarkStart w:id="1085" w:name="_Toc496169689"/>
      <w:bookmarkStart w:id="1086" w:name="_Toc496169805"/>
      <w:bookmarkStart w:id="1087" w:name="_Toc496518048"/>
      <w:bookmarkStart w:id="1088" w:name="_Toc496518203"/>
      <w:bookmarkStart w:id="1089" w:name="_Toc496518327"/>
      <w:bookmarkStart w:id="1090" w:name="_Toc494955443"/>
      <w:bookmarkStart w:id="1091" w:name="_Toc494955565"/>
      <w:bookmarkStart w:id="1092" w:name="_Toc494955687"/>
      <w:bookmarkStart w:id="1093" w:name="_Toc494955803"/>
      <w:bookmarkStart w:id="1094" w:name="_Toc495310285"/>
      <w:bookmarkStart w:id="1095" w:name="_Toc495388557"/>
      <w:bookmarkStart w:id="1096" w:name="_Toc495389621"/>
      <w:bookmarkStart w:id="1097" w:name="_Toc495389737"/>
      <w:bookmarkStart w:id="1098" w:name="_Toc495504561"/>
      <w:bookmarkStart w:id="1099" w:name="_Toc495658946"/>
      <w:bookmarkStart w:id="1100" w:name="_Toc496108999"/>
      <w:bookmarkStart w:id="1101" w:name="_Toc496169690"/>
      <w:bookmarkStart w:id="1102" w:name="_Toc496169806"/>
      <w:bookmarkStart w:id="1103" w:name="_Toc496518049"/>
      <w:bookmarkStart w:id="1104" w:name="_Toc496518204"/>
      <w:bookmarkStart w:id="1105" w:name="_Toc496518328"/>
      <w:bookmarkStart w:id="1106" w:name="_Toc467657275"/>
      <w:bookmarkStart w:id="1107" w:name="_Toc467658091"/>
      <w:bookmarkStart w:id="1108" w:name="_Toc467674687"/>
      <w:bookmarkStart w:id="1109" w:name="_Toc467674862"/>
      <w:bookmarkStart w:id="1110" w:name="_Toc467681993"/>
      <w:bookmarkStart w:id="1111" w:name="_Toc467742419"/>
      <w:bookmarkStart w:id="1112" w:name="_Toc467742859"/>
      <w:bookmarkStart w:id="1113" w:name="_Toc466448858"/>
      <w:bookmarkStart w:id="1114" w:name="_Toc466534940"/>
      <w:bookmarkStart w:id="1115" w:name="_Toc466558123"/>
      <w:bookmarkStart w:id="1116" w:name="_Toc466558252"/>
      <w:bookmarkStart w:id="1117" w:name="_Toc466558381"/>
      <w:bookmarkStart w:id="1118" w:name="_Toc466558500"/>
      <w:bookmarkStart w:id="1119" w:name="_Toc466558596"/>
      <w:bookmarkStart w:id="1120" w:name="_Toc466558711"/>
      <w:bookmarkStart w:id="1121" w:name="_Toc466561876"/>
      <w:bookmarkStart w:id="1122" w:name="_Toc466624625"/>
      <w:bookmarkStart w:id="1123" w:name="_Toc466624740"/>
      <w:bookmarkStart w:id="1124" w:name="_Toc466624867"/>
      <w:bookmarkStart w:id="1125" w:name="_Toc466625649"/>
      <w:bookmarkStart w:id="1126" w:name="_Toc466634224"/>
      <w:bookmarkStart w:id="1127" w:name="_Toc466635422"/>
      <w:bookmarkStart w:id="1128" w:name="_Toc466635688"/>
      <w:bookmarkStart w:id="1129" w:name="_Toc466882049"/>
      <w:bookmarkStart w:id="1130" w:name="_Toc466882835"/>
      <w:bookmarkStart w:id="1131" w:name="_Toc466883833"/>
      <w:bookmarkStart w:id="1132" w:name="_Toc466448859"/>
      <w:bookmarkStart w:id="1133" w:name="_Toc466534941"/>
      <w:bookmarkStart w:id="1134" w:name="_Toc466558124"/>
      <w:bookmarkStart w:id="1135" w:name="_Toc466558253"/>
      <w:bookmarkStart w:id="1136" w:name="_Toc466558382"/>
      <w:bookmarkStart w:id="1137" w:name="_Toc466558501"/>
      <w:bookmarkStart w:id="1138" w:name="_Toc466558597"/>
      <w:bookmarkStart w:id="1139" w:name="_Toc466558712"/>
      <w:bookmarkStart w:id="1140" w:name="_Toc466561877"/>
      <w:bookmarkStart w:id="1141" w:name="_Toc466624626"/>
      <w:bookmarkStart w:id="1142" w:name="_Toc466624741"/>
      <w:bookmarkStart w:id="1143" w:name="_Toc466624868"/>
      <w:bookmarkStart w:id="1144" w:name="_Toc466625650"/>
      <w:bookmarkStart w:id="1145" w:name="_Toc466634225"/>
      <w:bookmarkStart w:id="1146" w:name="_Toc466635423"/>
      <w:bookmarkStart w:id="1147" w:name="_Toc466635689"/>
      <w:bookmarkStart w:id="1148" w:name="_Toc466882050"/>
      <w:bookmarkStart w:id="1149" w:name="_Toc466882836"/>
      <w:bookmarkStart w:id="1150" w:name="_Toc466883834"/>
      <w:bookmarkStart w:id="1151" w:name="_Toc466448860"/>
      <w:bookmarkStart w:id="1152" w:name="_Toc466534942"/>
      <w:bookmarkStart w:id="1153" w:name="_Toc466558125"/>
      <w:bookmarkStart w:id="1154" w:name="_Toc466558254"/>
      <w:bookmarkStart w:id="1155" w:name="_Toc466558383"/>
      <w:bookmarkStart w:id="1156" w:name="_Toc466558502"/>
      <w:bookmarkStart w:id="1157" w:name="_Toc466558598"/>
      <w:bookmarkStart w:id="1158" w:name="_Toc466558713"/>
      <w:bookmarkStart w:id="1159" w:name="_Toc466561878"/>
      <w:bookmarkStart w:id="1160" w:name="_Toc466624627"/>
      <w:bookmarkStart w:id="1161" w:name="_Toc466624742"/>
      <w:bookmarkStart w:id="1162" w:name="_Toc466624869"/>
      <w:bookmarkStart w:id="1163" w:name="_Toc466625651"/>
      <w:bookmarkStart w:id="1164" w:name="_Toc466634226"/>
      <w:bookmarkStart w:id="1165" w:name="_Toc466635424"/>
      <w:bookmarkStart w:id="1166" w:name="_Toc466635690"/>
      <w:bookmarkStart w:id="1167" w:name="_Toc466882051"/>
      <w:bookmarkStart w:id="1168" w:name="_Toc466882837"/>
      <w:bookmarkStart w:id="1169" w:name="_Toc466883835"/>
      <w:bookmarkStart w:id="1170" w:name="_Toc466448861"/>
      <w:bookmarkStart w:id="1171" w:name="_Toc466534943"/>
      <w:bookmarkStart w:id="1172" w:name="_Toc466558126"/>
      <w:bookmarkStart w:id="1173" w:name="_Toc466558255"/>
      <w:bookmarkStart w:id="1174" w:name="_Toc466558384"/>
      <w:bookmarkStart w:id="1175" w:name="_Toc466558503"/>
      <w:bookmarkStart w:id="1176" w:name="_Toc466558599"/>
      <w:bookmarkStart w:id="1177" w:name="_Toc466558714"/>
      <w:bookmarkStart w:id="1178" w:name="_Toc466561879"/>
      <w:bookmarkStart w:id="1179" w:name="_Toc466624628"/>
      <w:bookmarkStart w:id="1180" w:name="_Toc466624743"/>
      <w:bookmarkStart w:id="1181" w:name="_Toc466624870"/>
      <w:bookmarkStart w:id="1182" w:name="_Toc466625652"/>
      <w:bookmarkStart w:id="1183" w:name="_Toc466634227"/>
      <w:bookmarkStart w:id="1184" w:name="_Toc466635425"/>
      <w:bookmarkStart w:id="1185" w:name="_Toc466635691"/>
      <w:bookmarkStart w:id="1186" w:name="_Toc466882052"/>
      <w:bookmarkStart w:id="1187" w:name="_Toc466882838"/>
      <w:bookmarkStart w:id="1188" w:name="_Toc466883836"/>
      <w:bookmarkStart w:id="1189" w:name="_Toc466448862"/>
      <w:bookmarkStart w:id="1190" w:name="_Toc466534944"/>
      <w:bookmarkStart w:id="1191" w:name="_Toc466558127"/>
      <w:bookmarkStart w:id="1192" w:name="_Toc466558256"/>
      <w:bookmarkStart w:id="1193" w:name="_Toc466558385"/>
      <w:bookmarkStart w:id="1194" w:name="_Toc466558504"/>
      <w:bookmarkStart w:id="1195" w:name="_Toc466558600"/>
      <w:bookmarkStart w:id="1196" w:name="_Toc466558715"/>
      <w:bookmarkStart w:id="1197" w:name="_Toc466561880"/>
      <w:bookmarkStart w:id="1198" w:name="_Toc466624629"/>
      <w:bookmarkStart w:id="1199" w:name="_Toc466624744"/>
      <w:bookmarkStart w:id="1200" w:name="_Toc466624871"/>
      <w:bookmarkStart w:id="1201" w:name="_Toc466625653"/>
      <w:bookmarkStart w:id="1202" w:name="_Toc466634228"/>
      <w:bookmarkStart w:id="1203" w:name="_Toc466635426"/>
      <w:bookmarkStart w:id="1204" w:name="_Toc466635692"/>
      <w:bookmarkStart w:id="1205" w:name="_Toc466882053"/>
      <w:bookmarkStart w:id="1206" w:name="_Toc466882839"/>
      <w:bookmarkStart w:id="1207" w:name="_Toc466883837"/>
      <w:bookmarkStart w:id="1208" w:name="_Toc466448864"/>
      <w:bookmarkStart w:id="1209" w:name="_Toc466534946"/>
      <w:bookmarkStart w:id="1210" w:name="_Toc466558129"/>
      <w:bookmarkStart w:id="1211" w:name="_Toc466558258"/>
      <w:bookmarkStart w:id="1212" w:name="_Toc466558387"/>
      <w:bookmarkStart w:id="1213" w:name="_Toc466558506"/>
      <w:bookmarkStart w:id="1214" w:name="_Toc466558602"/>
      <w:bookmarkStart w:id="1215" w:name="_Toc466558717"/>
      <w:bookmarkStart w:id="1216" w:name="_Toc466561882"/>
      <w:bookmarkStart w:id="1217" w:name="_Toc466624631"/>
      <w:bookmarkStart w:id="1218" w:name="_Toc466624746"/>
      <w:bookmarkStart w:id="1219" w:name="_Toc466624873"/>
      <w:bookmarkStart w:id="1220" w:name="_Toc466625655"/>
      <w:bookmarkStart w:id="1221" w:name="_Toc466634230"/>
      <w:bookmarkStart w:id="1222" w:name="_Toc466635428"/>
      <w:bookmarkStart w:id="1223" w:name="_Toc466635694"/>
      <w:bookmarkStart w:id="1224" w:name="_Toc466882055"/>
      <w:bookmarkStart w:id="1225" w:name="_Toc466882841"/>
      <w:bookmarkStart w:id="1226" w:name="_Toc466883839"/>
      <w:bookmarkStart w:id="1227" w:name="_Toc466448868"/>
      <w:bookmarkStart w:id="1228" w:name="_Toc466534950"/>
      <w:bookmarkStart w:id="1229" w:name="_Toc466558133"/>
      <w:bookmarkStart w:id="1230" w:name="_Toc466558262"/>
      <w:bookmarkStart w:id="1231" w:name="_Toc466558391"/>
      <w:bookmarkStart w:id="1232" w:name="_Toc466558510"/>
      <w:bookmarkStart w:id="1233" w:name="_Toc466558606"/>
      <w:bookmarkStart w:id="1234" w:name="_Toc466558721"/>
      <w:bookmarkStart w:id="1235" w:name="_Toc466561886"/>
      <w:bookmarkStart w:id="1236" w:name="_Toc466624635"/>
      <w:bookmarkStart w:id="1237" w:name="_Toc466624750"/>
      <w:bookmarkStart w:id="1238" w:name="_Toc466624877"/>
      <w:bookmarkStart w:id="1239" w:name="_Toc466625659"/>
      <w:bookmarkStart w:id="1240" w:name="_Toc466634234"/>
      <w:bookmarkStart w:id="1241" w:name="_Toc466635432"/>
      <w:bookmarkStart w:id="1242" w:name="_Toc466635698"/>
      <w:bookmarkStart w:id="1243" w:name="_Toc466882059"/>
      <w:bookmarkStart w:id="1244" w:name="_Toc466882845"/>
      <w:bookmarkStart w:id="1245" w:name="_Toc466883843"/>
      <w:bookmarkStart w:id="1246" w:name="_Toc466448869"/>
      <w:bookmarkStart w:id="1247" w:name="_Toc466534951"/>
      <w:bookmarkStart w:id="1248" w:name="_Toc466558134"/>
      <w:bookmarkStart w:id="1249" w:name="_Toc466558263"/>
      <w:bookmarkStart w:id="1250" w:name="_Toc466558392"/>
      <w:bookmarkStart w:id="1251" w:name="_Toc466558511"/>
      <w:bookmarkStart w:id="1252" w:name="_Toc466558607"/>
      <w:bookmarkStart w:id="1253" w:name="_Toc466558722"/>
      <w:bookmarkStart w:id="1254" w:name="_Toc466561887"/>
      <w:bookmarkStart w:id="1255" w:name="_Toc466624636"/>
      <w:bookmarkStart w:id="1256" w:name="_Toc466624751"/>
      <w:bookmarkStart w:id="1257" w:name="_Toc466624878"/>
      <w:bookmarkStart w:id="1258" w:name="_Toc466625660"/>
      <w:bookmarkStart w:id="1259" w:name="_Toc466634235"/>
      <w:bookmarkStart w:id="1260" w:name="_Toc466635433"/>
      <w:bookmarkStart w:id="1261" w:name="_Toc466635699"/>
      <w:bookmarkStart w:id="1262" w:name="_Toc466882060"/>
      <w:bookmarkStart w:id="1263" w:name="_Toc466882846"/>
      <w:bookmarkStart w:id="1264" w:name="_Toc466883844"/>
      <w:bookmarkStart w:id="1265" w:name="_Toc466448871"/>
      <w:bookmarkStart w:id="1266" w:name="_Toc466534953"/>
      <w:bookmarkStart w:id="1267" w:name="_Toc466558136"/>
      <w:bookmarkStart w:id="1268" w:name="_Toc466558265"/>
      <w:bookmarkStart w:id="1269" w:name="_Toc466558394"/>
      <w:bookmarkStart w:id="1270" w:name="_Toc466558513"/>
      <w:bookmarkStart w:id="1271" w:name="_Toc466558609"/>
      <w:bookmarkStart w:id="1272" w:name="_Toc466558724"/>
      <w:bookmarkStart w:id="1273" w:name="_Toc466561889"/>
      <w:bookmarkStart w:id="1274" w:name="_Toc466624638"/>
      <w:bookmarkStart w:id="1275" w:name="_Toc466624753"/>
      <w:bookmarkStart w:id="1276" w:name="_Toc466624880"/>
      <w:bookmarkStart w:id="1277" w:name="_Toc466625662"/>
      <w:bookmarkStart w:id="1278" w:name="_Toc466634237"/>
      <w:bookmarkStart w:id="1279" w:name="_Toc466635435"/>
      <w:bookmarkStart w:id="1280" w:name="_Toc466635701"/>
      <w:bookmarkStart w:id="1281" w:name="_Toc466882062"/>
      <w:bookmarkStart w:id="1282" w:name="_Toc466882848"/>
      <w:bookmarkStart w:id="1283" w:name="_Toc466883846"/>
      <w:bookmarkStart w:id="1284" w:name="_Toc466448872"/>
      <w:bookmarkStart w:id="1285" w:name="_Toc466534954"/>
      <w:bookmarkStart w:id="1286" w:name="_Toc466558137"/>
      <w:bookmarkStart w:id="1287" w:name="_Toc466558266"/>
      <w:bookmarkStart w:id="1288" w:name="_Toc466558395"/>
      <w:bookmarkStart w:id="1289" w:name="_Toc466558514"/>
      <w:bookmarkStart w:id="1290" w:name="_Toc466558610"/>
      <w:bookmarkStart w:id="1291" w:name="_Toc466558725"/>
      <w:bookmarkStart w:id="1292" w:name="_Toc466561890"/>
      <w:bookmarkStart w:id="1293" w:name="_Toc466624639"/>
      <w:bookmarkStart w:id="1294" w:name="_Toc466624754"/>
      <w:bookmarkStart w:id="1295" w:name="_Toc466624881"/>
      <w:bookmarkStart w:id="1296" w:name="_Toc466625663"/>
      <w:bookmarkStart w:id="1297" w:name="_Toc466634238"/>
      <w:bookmarkStart w:id="1298" w:name="_Toc466635436"/>
      <w:bookmarkStart w:id="1299" w:name="_Toc466635702"/>
      <w:bookmarkStart w:id="1300" w:name="_Toc466882063"/>
      <w:bookmarkStart w:id="1301" w:name="_Toc466882849"/>
      <w:bookmarkStart w:id="1302" w:name="_Toc466883847"/>
      <w:bookmarkStart w:id="1303" w:name="_Toc466448873"/>
      <w:bookmarkStart w:id="1304" w:name="_Toc466534955"/>
      <w:bookmarkStart w:id="1305" w:name="_Toc466558138"/>
      <w:bookmarkStart w:id="1306" w:name="_Toc466558267"/>
      <w:bookmarkStart w:id="1307" w:name="_Toc466558396"/>
      <w:bookmarkStart w:id="1308" w:name="_Toc466558515"/>
      <w:bookmarkStart w:id="1309" w:name="_Toc466558611"/>
      <w:bookmarkStart w:id="1310" w:name="_Toc466558726"/>
      <w:bookmarkStart w:id="1311" w:name="_Toc466561891"/>
      <w:bookmarkStart w:id="1312" w:name="_Toc466624640"/>
      <w:bookmarkStart w:id="1313" w:name="_Toc466624755"/>
      <w:bookmarkStart w:id="1314" w:name="_Toc466624882"/>
      <w:bookmarkStart w:id="1315" w:name="_Toc466625664"/>
      <w:bookmarkStart w:id="1316" w:name="_Toc466634239"/>
      <w:bookmarkStart w:id="1317" w:name="_Toc466635437"/>
      <w:bookmarkStart w:id="1318" w:name="_Toc466635703"/>
      <w:bookmarkStart w:id="1319" w:name="_Toc466882064"/>
      <w:bookmarkStart w:id="1320" w:name="_Toc466882850"/>
      <w:bookmarkStart w:id="1321" w:name="_Toc466883848"/>
      <w:bookmarkStart w:id="1322" w:name="_Toc466448874"/>
      <w:bookmarkStart w:id="1323" w:name="_Toc466534956"/>
      <w:bookmarkStart w:id="1324" w:name="_Toc466558139"/>
      <w:bookmarkStart w:id="1325" w:name="_Toc466558268"/>
      <w:bookmarkStart w:id="1326" w:name="_Toc466558397"/>
      <w:bookmarkStart w:id="1327" w:name="_Toc466558516"/>
      <w:bookmarkStart w:id="1328" w:name="_Toc466558612"/>
      <w:bookmarkStart w:id="1329" w:name="_Toc466558727"/>
      <w:bookmarkStart w:id="1330" w:name="_Toc466561892"/>
      <w:bookmarkStart w:id="1331" w:name="_Toc466624641"/>
      <w:bookmarkStart w:id="1332" w:name="_Toc466624756"/>
      <w:bookmarkStart w:id="1333" w:name="_Toc466624883"/>
      <w:bookmarkStart w:id="1334" w:name="_Toc466625665"/>
      <w:bookmarkStart w:id="1335" w:name="_Toc466634240"/>
      <w:bookmarkStart w:id="1336" w:name="_Toc466635438"/>
      <w:bookmarkStart w:id="1337" w:name="_Toc466635704"/>
      <w:bookmarkStart w:id="1338" w:name="_Toc466882065"/>
      <w:bookmarkStart w:id="1339" w:name="_Toc466882851"/>
      <w:bookmarkStart w:id="1340" w:name="_Toc466883849"/>
      <w:bookmarkStart w:id="1341" w:name="_Toc466448876"/>
      <w:bookmarkStart w:id="1342" w:name="_Toc466534958"/>
      <w:bookmarkStart w:id="1343" w:name="_Toc466558141"/>
      <w:bookmarkStart w:id="1344" w:name="_Toc466558270"/>
      <w:bookmarkStart w:id="1345" w:name="_Toc466558399"/>
      <w:bookmarkStart w:id="1346" w:name="_Toc466558518"/>
      <w:bookmarkStart w:id="1347" w:name="_Toc466558614"/>
      <w:bookmarkStart w:id="1348" w:name="_Toc466558729"/>
      <w:bookmarkStart w:id="1349" w:name="_Toc466561894"/>
      <w:bookmarkStart w:id="1350" w:name="_Toc466624643"/>
      <w:bookmarkStart w:id="1351" w:name="_Toc466624758"/>
      <w:bookmarkStart w:id="1352" w:name="_Toc466624885"/>
      <w:bookmarkStart w:id="1353" w:name="_Toc466625667"/>
      <w:bookmarkStart w:id="1354" w:name="_Toc466634242"/>
      <w:bookmarkStart w:id="1355" w:name="_Toc466635440"/>
      <w:bookmarkStart w:id="1356" w:name="_Toc466635706"/>
      <w:bookmarkStart w:id="1357" w:name="_Toc466882067"/>
      <w:bookmarkStart w:id="1358" w:name="_Toc466882853"/>
      <w:bookmarkStart w:id="1359" w:name="_Toc466883851"/>
      <w:bookmarkStart w:id="1360" w:name="_Toc466633435"/>
      <w:bookmarkStart w:id="1361" w:name="_Toc466634250"/>
      <w:bookmarkStart w:id="1362" w:name="_Toc466635448"/>
      <w:bookmarkStart w:id="1363" w:name="_Toc466635714"/>
      <w:bookmarkStart w:id="1364" w:name="_Toc466882075"/>
      <w:bookmarkStart w:id="1365" w:name="_Toc466882861"/>
      <w:bookmarkStart w:id="1366" w:name="_Toc466883859"/>
      <w:bookmarkStart w:id="1367" w:name="_Toc466633436"/>
      <w:bookmarkStart w:id="1368" w:name="_Toc466634251"/>
      <w:bookmarkStart w:id="1369" w:name="_Toc466635449"/>
      <w:bookmarkStart w:id="1370" w:name="_Toc466635715"/>
      <w:bookmarkStart w:id="1371" w:name="_Toc466882076"/>
      <w:bookmarkStart w:id="1372" w:name="_Toc466882862"/>
      <w:bookmarkStart w:id="1373" w:name="_Toc466883860"/>
      <w:bookmarkStart w:id="1374" w:name="_Ref466633075"/>
      <w:bookmarkStart w:id="1375" w:name="_Toc466973106"/>
      <w:bookmarkStart w:id="1376" w:name="_Ref436913798"/>
      <w:bookmarkStart w:id="1377" w:name="_Ref436913801"/>
      <w:bookmarkStart w:id="1378" w:name="_Hlk490139472"/>
      <w:bookmarkStart w:id="1379" w:name="_Toc73544658"/>
      <w:bookmarkEnd w:id="861"/>
      <w:bookmarkEnd w:id="1057"/>
      <w:bookmarkEnd w:id="1058"/>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t>Ärendekommunikation</w:t>
      </w:r>
      <w:bookmarkEnd w:id="1379"/>
    </w:p>
    <w:p w14:paraId="3493CA23" w14:textId="77777777" w:rsidR="00055FD0" w:rsidRDefault="00055FD0" w:rsidP="00055FD0">
      <w:pPr>
        <w:pStyle w:val="Brdtext"/>
        <w:rPr>
          <w:lang w:eastAsia="sv-SE"/>
        </w:rPr>
      </w:pPr>
      <w:bookmarkStart w:id="1380" w:name="_Hlk506799214"/>
      <w:bookmarkStart w:id="1381" w:name="_Hlk498611427"/>
      <w:bookmarkEnd w:id="1374"/>
      <w:bookmarkEnd w:id="1375"/>
      <w:r w:rsidRPr="00DF546F">
        <w:rPr>
          <w:lang w:eastAsia="sv-SE"/>
        </w:rPr>
        <w:t xml:space="preserve">När ett intyg har signerats och skickats till Försäkringskassan </w:t>
      </w:r>
      <w:r>
        <w:rPr>
          <w:lang w:eastAsia="sv-SE"/>
        </w:rPr>
        <w:t>kan ärendekommunikation initieras med Försäkringskassan</w:t>
      </w:r>
      <w:bookmarkEnd w:id="1380"/>
      <w:r w:rsidRPr="00DF546F">
        <w:rPr>
          <w:lang w:eastAsia="sv-SE"/>
        </w:rPr>
        <w:t>.</w:t>
      </w:r>
      <w:r>
        <w:rPr>
          <w:lang w:eastAsia="sv-SE"/>
        </w:rPr>
        <w:t xml:space="preserve"> </w:t>
      </w:r>
      <w:r w:rsidR="00B0602A" w:rsidRPr="00DF546F">
        <w:t xml:space="preserve">I Webcert visas </w:t>
      </w:r>
      <w:r w:rsidR="00B0602A">
        <w:t>all ärendekommunikation</w:t>
      </w:r>
      <w:r w:rsidR="00B0602A" w:rsidRPr="00DF546F">
        <w:t xml:space="preserve"> </w:t>
      </w:r>
      <w:r w:rsidR="00B0602A">
        <w:t>till höger om</w:t>
      </w:r>
      <w:r w:rsidR="00B0602A" w:rsidRPr="00DF546F">
        <w:t xml:space="preserve"> intyget.</w:t>
      </w:r>
      <w:r w:rsidR="00B0602A">
        <w:t xml:space="preserve"> </w:t>
      </w:r>
      <w:r w:rsidR="00B0602A">
        <w:rPr>
          <w:lang w:eastAsia="sv-SE"/>
        </w:rPr>
        <w:t xml:space="preserve">Alla påbörjade meddelanden till Försäkringskassan sparas automatiskt. Du kan avbryta </w:t>
      </w:r>
      <w:r w:rsidR="00B0602A">
        <w:rPr>
          <w:lang w:eastAsia="sv-SE"/>
        </w:rPr>
        <w:lastRenderedPageBreak/>
        <w:t xml:space="preserve">och återvända till Webcert senare för att skriva klart meddelandet. </w:t>
      </w:r>
      <w:r>
        <w:rPr>
          <w:lang w:eastAsia="sv-SE"/>
        </w:rPr>
        <w:t>En fråga från Försäkringskassan har alltid ett ämne:</w:t>
      </w:r>
    </w:p>
    <w:p w14:paraId="24BE6101" w14:textId="77777777" w:rsidR="00055FD0" w:rsidRDefault="00055FD0" w:rsidP="00055FD0">
      <w:pPr>
        <w:pStyle w:val="Punktlista"/>
        <w:tabs>
          <w:tab w:val="num" w:pos="207"/>
        </w:tabs>
        <w:spacing w:before="100"/>
        <w:ind w:left="207" w:hanging="207"/>
        <w:rPr>
          <w:lang w:eastAsia="sv-SE"/>
        </w:rPr>
      </w:pPr>
      <w:r>
        <w:rPr>
          <w:lang w:eastAsia="sv-SE"/>
        </w:rPr>
        <w:t>Avstämningsmöte</w:t>
      </w:r>
    </w:p>
    <w:p w14:paraId="369C375C" w14:textId="77777777" w:rsidR="00D55F40" w:rsidRDefault="00055FD0" w:rsidP="00824460">
      <w:pPr>
        <w:pStyle w:val="Punktlista"/>
        <w:tabs>
          <w:tab w:val="num" w:pos="207"/>
        </w:tabs>
        <w:spacing w:before="100"/>
        <w:ind w:left="207" w:hanging="207"/>
        <w:rPr>
          <w:lang w:eastAsia="sv-SE"/>
        </w:rPr>
      </w:pPr>
      <w:r>
        <w:rPr>
          <w:lang w:eastAsia="sv-SE"/>
        </w:rPr>
        <w:t xml:space="preserve">Komplettering </w:t>
      </w:r>
    </w:p>
    <w:p w14:paraId="22048FA7" w14:textId="77777777" w:rsidR="00055FD0" w:rsidRDefault="00824460">
      <w:pPr>
        <w:pStyle w:val="Punktlista"/>
        <w:tabs>
          <w:tab w:val="num" w:pos="207"/>
        </w:tabs>
        <w:spacing w:before="100"/>
        <w:ind w:left="207" w:hanging="207"/>
        <w:rPr>
          <w:lang w:eastAsia="sv-SE"/>
        </w:rPr>
      </w:pPr>
      <w:r>
        <w:rPr>
          <w:lang w:eastAsia="sv-SE"/>
        </w:rPr>
        <w:t>Kontakt</w:t>
      </w:r>
    </w:p>
    <w:p w14:paraId="2407BB3B" w14:textId="77777777" w:rsidR="00055FD0" w:rsidRDefault="00055FD0" w:rsidP="00055FD0">
      <w:pPr>
        <w:pStyle w:val="Punktlista"/>
        <w:tabs>
          <w:tab w:val="num" w:pos="207"/>
        </w:tabs>
        <w:spacing w:before="100"/>
        <w:ind w:left="207" w:hanging="207"/>
        <w:rPr>
          <w:lang w:eastAsia="sv-SE"/>
        </w:rPr>
      </w:pPr>
      <w:r>
        <w:rPr>
          <w:lang w:eastAsia="sv-SE"/>
        </w:rPr>
        <w:t xml:space="preserve">Övrigt </w:t>
      </w:r>
    </w:p>
    <w:p w14:paraId="7E8770BD" w14:textId="060B815D" w:rsidR="008F3BC3" w:rsidRDefault="00055FD0" w:rsidP="00055FD0">
      <w:pPr>
        <w:pStyle w:val="Punktlista"/>
        <w:tabs>
          <w:tab w:val="num" w:pos="207"/>
        </w:tabs>
        <w:spacing w:before="100"/>
        <w:ind w:left="207" w:hanging="207"/>
        <w:rPr>
          <w:lang w:eastAsia="sv-SE"/>
        </w:rPr>
      </w:pPr>
      <w:r>
        <w:rPr>
          <w:lang w:eastAsia="sv-SE"/>
        </w:rPr>
        <w:t>Påminnelse</w:t>
      </w:r>
    </w:p>
    <w:p w14:paraId="2E00935F" w14:textId="026E8134" w:rsidR="00892F41" w:rsidRDefault="008F3BC3">
      <w:pPr>
        <w:spacing w:before="0" w:after="0"/>
        <w:rPr>
          <w:lang w:eastAsia="sv-SE"/>
        </w:rPr>
      </w:pPr>
      <w:r>
        <w:rPr>
          <w:lang w:eastAsia="sv-SE"/>
        </w:rPr>
        <w:br w:type="page"/>
      </w:r>
    </w:p>
    <w:p w14:paraId="67226B71" w14:textId="77777777" w:rsidR="00055FD0" w:rsidRPr="00A63489" w:rsidRDefault="00055FD0" w:rsidP="00AA7BC3">
      <w:pPr>
        <w:pStyle w:val="Rubrik2Nr"/>
      </w:pPr>
      <w:bookmarkStart w:id="1382" w:name="_Toc466973108"/>
      <w:bookmarkStart w:id="1383" w:name="_Toc73544659"/>
      <w:bookmarkEnd w:id="1381"/>
      <w:r>
        <w:lastRenderedPageBreak/>
        <w:t>Ställ</w:t>
      </w:r>
      <w:r w:rsidRPr="00A63489">
        <w:t xml:space="preserve"> en fråga till Försäkringskassan</w:t>
      </w:r>
      <w:bookmarkEnd w:id="1376"/>
      <w:bookmarkEnd w:id="1377"/>
      <w:bookmarkEnd w:id="1382"/>
      <w:bookmarkEnd w:id="1383"/>
    </w:p>
    <w:p w14:paraId="2E80B647" w14:textId="77777777" w:rsidR="00055FD0" w:rsidRPr="00DF546F" w:rsidRDefault="000A7C50" w:rsidP="00055FD0">
      <w:pPr>
        <w:pStyle w:val="Brdtext"/>
        <w:rPr>
          <w:lang w:eastAsia="sv-SE"/>
        </w:rPr>
      </w:pPr>
      <w:r>
        <w:rPr>
          <w:noProof/>
          <w:lang w:eastAsia="sv-SE"/>
        </w:rPr>
        <w:drawing>
          <wp:anchor distT="0" distB="0" distL="114300" distR="114300" simplePos="0" relativeHeight="251665408" behindDoc="1" locked="0" layoutInCell="1" allowOverlap="1" wp14:anchorId="4DF58908" wp14:editId="1BF9B814">
            <wp:simplePos x="0" y="0"/>
            <wp:positionH relativeFrom="margin">
              <wp:align>right</wp:align>
            </wp:positionH>
            <wp:positionV relativeFrom="paragraph">
              <wp:posOffset>22225</wp:posOffset>
            </wp:positionV>
            <wp:extent cx="2762250" cy="1810385"/>
            <wp:effectExtent l="57150" t="19050" r="57150" b="94615"/>
            <wp:wrapTight wrapText="bothSides">
              <wp:wrapPolygon edited="0">
                <wp:start x="-298" y="-227"/>
                <wp:lineTo x="-447" y="0"/>
                <wp:lineTo x="-447" y="21820"/>
                <wp:lineTo x="-298" y="22502"/>
                <wp:lineTo x="21749" y="22502"/>
                <wp:lineTo x="21898" y="21820"/>
                <wp:lineTo x="21898" y="3637"/>
                <wp:lineTo x="21749" y="227"/>
                <wp:lineTo x="21749" y="-227"/>
                <wp:lineTo x="-298" y="-227"/>
              </wp:wrapPolygon>
            </wp:wrapTight>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0" cy="1810385"/>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55FD0" w:rsidRPr="00DF546F">
        <w:rPr>
          <w:lang w:eastAsia="sv-SE"/>
        </w:rPr>
        <w:t>För att skicka en fråga, följ stegen nedan.</w:t>
      </w:r>
    </w:p>
    <w:p w14:paraId="1ADD8EAC" w14:textId="77777777" w:rsidR="00055FD0" w:rsidRDefault="00055FD0" w:rsidP="00A27635">
      <w:pPr>
        <w:pStyle w:val="Numreradlista"/>
        <w:numPr>
          <w:ilvl w:val="0"/>
          <w:numId w:val="22"/>
        </w:numPr>
      </w:pPr>
      <w:r w:rsidRPr="00DF546F">
        <w:t>Logga in i ditt vårdsystem och välj det intyg som frågan avser.</w:t>
      </w:r>
      <w:r w:rsidRPr="00C6525B">
        <w:t xml:space="preserve"> </w:t>
      </w:r>
    </w:p>
    <w:p w14:paraId="40B71DE6" w14:textId="6A20782A" w:rsidR="00055FD0" w:rsidRDefault="00055FD0" w:rsidP="00A27635">
      <w:pPr>
        <w:pStyle w:val="Numreradlista"/>
        <w:numPr>
          <w:ilvl w:val="0"/>
          <w:numId w:val="6"/>
        </w:numPr>
      </w:pPr>
      <w:bookmarkStart w:id="1384" w:name="_Hlk498614902"/>
      <w:r>
        <w:t>K</w:t>
      </w:r>
      <w:r w:rsidRPr="00DF546F">
        <w:t xml:space="preserve">licka på </w:t>
      </w:r>
      <w:bookmarkEnd w:id="1384"/>
      <w:r w:rsidR="00BD7A11">
        <w:rPr>
          <w:rStyle w:val="KnapptextChar"/>
        </w:rPr>
        <w:t>Administrativa frågor</w:t>
      </w:r>
      <w:r>
        <w:t>, se</w:t>
      </w:r>
      <w:r w:rsidR="00BD7A11">
        <w:t xml:space="preserve"> </w:t>
      </w:r>
      <w:r w:rsidR="005D0867">
        <w:fldChar w:fldCharType="begin"/>
      </w:r>
      <w:r w:rsidR="005D0867">
        <w:instrText xml:space="preserve"> REF _Ref511134056 \h </w:instrText>
      </w:r>
      <w:r w:rsidR="005D0867">
        <w:fldChar w:fldCharType="separate"/>
      </w:r>
      <w:r w:rsidR="00F63080">
        <w:t xml:space="preserve">Figur </w:t>
      </w:r>
      <w:r w:rsidR="00F63080">
        <w:rPr>
          <w:noProof/>
        </w:rPr>
        <w:t>23</w:t>
      </w:r>
      <w:r w:rsidR="005D0867">
        <w:fldChar w:fldCharType="end"/>
      </w:r>
      <w:r w:rsidR="005D0867">
        <w:t>.</w:t>
      </w:r>
    </w:p>
    <w:p w14:paraId="4C02C9FC" w14:textId="77777777" w:rsidR="00055FD0" w:rsidRPr="00DF546F" w:rsidRDefault="00055FD0" w:rsidP="00A27635">
      <w:pPr>
        <w:pStyle w:val="Numreradlista"/>
        <w:numPr>
          <w:ilvl w:val="0"/>
          <w:numId w:val="6"/>
        </w:numPr>
      </w:pPr>
      <w:r w:rsidRPr="00DF546F">
        <w:t xml:space="preserve">Skriv </w:t>
      </w:r>
      <w:bookmarkStart w:id="1385" w:name="_Hlk498614999"/>
      <w:r w:rsidR="00FA0718">
        <w:t xml:space="preserve">din fråga i </w:t>
      </w:r>
      <w:r w:rsidRPr="00DF546F">
        <w:t xml:space="preserve">textfältet, välj ämne och klicka på </w:t>
      </w:r>
      <w:r w:rsidRPr="00A63489">
        <w:rPr>
          <w:rStyle w:val="KnapptextChar"/>
        </w:rPr>
        <w:t>Skicka</w:t>
      </w:r>
      <w:bookmarkEnd w:id="1385"/>
      <w:r w:rsidRPr="00DF546F">
        <w:t xml:space="preserve">. </w:t>
      </w:r>
    </w:p>
    <w:p w14:paraId="220BA2B0" w14:textId="77777777" w:rsidR="00B0602A" w:rsidRDefault="00055FD0" w:rsidP="00E9715E">
      <w:pPr>
        <w:pStyle w:val="Normalinumreradlista"/>
        <w:ind w:left="0"/>
      </w:pPr>
      <w:r w:rsidRPr="00DF546F">
        <w:t xml:space="preserve">När frågan har skickats visas den överst i listan med </w:t>
      </w:r>
      <w:r w:rsidR="00E9715E">
        <w:t>administrativa frågor</w:t>
      </w:r>
      <w:r w:rsidRPr="00DF546F">
        <w:t>.</w:t>
      </w:r>
    </w:p>
    <w:p w14:paraId="336D011F" w14:textId="77777777" w:rsidR="00055FD0" w:rsidRDefault="00CE41E5" w:rsidP="00E9715E">
      <w:pPr>
        <w:pStyle w:val="Normalinumreradlista"/>
        <w:ind w:left="0"/>
        <w:rPr>
          <w:noProof/>
          <w:lang w:eastAsia="sv-SE"/>
        </w:rPr>
      </w:pPr>
      <w:r>
        <w:rPr>
          <w:noProof/>
          <w:lang w:eastAsia="sv-SE"/>
        </w:rPr>
        <mc:AlternateContent>
          <mc:Choice Requires="wps">
            <w:drawing>
              <wp:anchor distT="0" distB="0" distL="114300" distR="114300" simplePos="0" relativeHeight="251655168" behindDoc="1" locked="0" layoutInCell="1" allowOverlap="1" wp14:anchorId="3874F880" wp14:editId="56179B73">
                <wp:simplePos x="0" y="0"/>
                <wp:positionH relativeFrom="margin">
                  <wp:posOffset>2485390</wp:posOffset>
                </wp:positionH>
                <wp:positionV relativeFrom="paragraph">
                  <wp:posOffset>-31115</wp:posOffset>
                </wp:positionV>
                <wp:extent cx="2552700" cy="209550"/>
                <wp:effectExtent l="0" t="0" r="0" b="0"/>
                <wp:wrapTight wrapText="bothSides">
                  <wp:wrapPolygon edited="0">
                    <wp:start x="0" y="0"/>
                    <wp:lineTo x="0" y="19636"/>
                    <wp:lineTo x="21439" y="19636"/>
                    <wp:lineTo x="21439" y="0"/>
                    <wp:lineTo x="0" y="0"/>
                  </wp:wrapPolygon>
                </wp:wrapTight>
                <wp:docPr id="5" name="Textruta 5"/>
                <wp:cNvGraphicFramePr/>
                <a:graphic xmlns:a="http://schemas.openxmlformats.org/drawingml/2006/main">
                  <a:graphicData uri="http://schemas.microsoft.com/office/word/2010/wordprocessingShape">
                    <wps:wsp>
                      <wps:cNvSpPr txBox="1"/>
                      <wps:spPr>
                        <a:xfrm>
                          <a:off x="0" y="0"/>
                          <a:ext cx="2552700" cy="209550"/>
                        </a:xfrm>
                        <a:prstGeom prst="rect">
                          <a:avLst/>
                        </a:prstGeom>
                        <a:solidFill>
                          <a:prstClr val="white"/>
                        </a:solidFill>
                        <a:ln>
                          <a:noFill/>
                        </a:ln>
                      </wps:spPr>
                      <wps:txbx>
                        <w:txbxContent>
                          <w:p w14:paraId="7E0181B0" w14:textId="7DEA0154" w:rsidR="00BE740A" w:rsidRPr="00097745" w:rsidRDefault="00BE740A" w:rsidP="00D816EB">
                            <w:pPr>
                              <w:pStyle w:val="Beskrivning"/>
                              <w:rPr>
                                <w:noProof/>
                                <w:szCs w:val="24"/>
                              </w:rPr>
                            </w:pPr>
                            <w:bookmarkStart w:id="1386" w:name="_Ref511134056"/>
                            <w:bookmarkStart w:id="1387" w:name="_Ref511133657"/>
                            <w:bookmarkStart w:id="1388" w:name="_Toc25587651"/>
                            <w:r>
                              <w:t xml:space="preserve">Figur </w:t>
                            </w:r>
                            <w:r>
                              <w:rPr>
                                <w:noProof/>
                              </w:rPr>
                              <w:fldChar w:fldCharType="begin"/>
                            </w:r>
                            <w:r>
                              <w:rPr>
                                <w:noProof/>
                              </w:rPr>
                              <w:instrText xml:space="preserve"> SEQ Figur \* ARABIC </w:instrText>
                            </w:r>
                            <w:r>
                              <w:rPr>
                                <w:noProof/>
                              </w:rPr>
                              <w:fldChar w:fldCharType="separate"/>
                            </w:r>
                            <w:r>
                              <w:rPr>
                                <w:noProof/>
                              </w:rPr>
                              <w:t>23</w:t>
                            </w:r>
                            <w:r>
                              <w:rPr>
                                <w:noProof/>
                              </w:rPr>
                              <w:fldChar w:fldCharType="end"/>
                            </w:r>
                            <w:bookmarkEnd w:id="1386"/>
                            <w:r>
                              <w:t>. Ställ en fråga till Försäkringskassan.</w:t>
                            </w:r>
                            <w:bookmarkEnd w:id="1387"/>
                            <w:bookmarkEnd w:id="13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4F880" id="Textruta 5" o:spid="_x0000_s1028" type="#_x0000_t202" style="position:absolute;margin-left:195.7pt;margin-top:-2.45pt;width:201pt;height:16.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" stroked="f">
                <v:textbox inset="0,0,0,0">
                  <w:txbxContent>
                    <w:p w14:paraId="7E0181B0" w14:textId="7DEA0154" w:rsidR="00BE740A" w:rsidRPr="00097745" w:rsidRDefault="00BE740A" w:rsidP="00D816EB">
                      <w:pPr>
                        <w:pStyle w:val="Beskrivning"/>
                        <w:rPr>
                          <w:noProof/>
                          <w:szCs w:val="24"/>
                        </w:rPr>
                      </w:pPr>
                      <w:bookmarkStart w:id="1389" w:name="_Ref511134056"/>
                      <w:bookmarkStart w:id="1390" w:name="_Ref511133657"/>
                      <w:bookmarkStart w:id="1391" w:name="_Toc25587651"/>
                      <w:r>
                        <w:t xml:space="preserve">Figur </w:t>
                      </w:r>
                      <w:r>
                        <w:rPr>
                          <w:noProof/>
                        </w:rPr>
                        <w:fldChar w:fldCharType="begin"/>
                      </w:r>
                      <w:r>
                        <w:rPr>
                          <w:noProof/>
                        </w:rPr>
                        <w:instrText xml:space="preserve"> SEQ Figur \* ARABIC </w:instrText>
                      </w:r>
                      <w:r>
                        <w:rPr>
                          <w:noProof/>
                        </w:rPr>
                        <w:fldChar w:fldCharType="separate"/>
                      </w:r>
                      <w:r>
                        <w:rPr>
                          <w:noProof/>
                        </w:rPr>
                        <w:t>23</w:t>
                      </w:r>
                      <w:r>
                        <w:rPr>
                          <w:noProof/>
                        </w:rPr>
                        <w:fldChar w:fldCharType="end"/>
                      </w:r>
                      <w:bookmarkEnd w:id="1389"/>
                      <w:r>
                        <w:t>. Ställ en fråga till Försäkringskassan.</w:t>
                      </w:r>
                      <w:bookmarkEnd w:id="1390"/>
                      <w:bookmarkEnd w:id="1391"/>
                    </w:p>
                  </w:txbxContent>
                </v:textbox>
                <w10:wrap type="tight" anchorx="margin"/>
              </v:shape>
            </w:pict>
          </mc:Fallback>
        </mc:AlternateContent>
      </w:r>
    </w:p>
    <w:p w14:paraId="77D0CB2A" w14:textId="77777777" w:rsidR="00055FD0" w:rsidRPr="00A60793" w:rsidRDefault="00055FD0">
      <w:pPr>
        <w:pStyle w:val="Rubrik2Nr"/>
      </w:pPr>
      <w:bookmarkStart w:id="1392" w:name="_Toc475445867"/>
      <w:bookmarkStart w:id="1393" w:name="_Toc475451049"/>
      <w:bookmarkStart w:id="1394" w:name="_Toc475517704"/>
      <w:bookmarkStart w:id="1395" w:name="_Toc475537759"/>
      <w:bookmarkStart w:id="1396" w:name="_Toc472695682"/>
      <w:bookmarkStart w:id="1397" w:name="_Toc472696282"/>
      <w:bookmarkStart w:id="1398" w:name="_Toc473205264"/>
      <w:bookmarkStart w:id="1399" w:name="_Toc472695683"/>
      <w:bookmarkStart w:id="1400" w:name="_Toc472696283"/>
      <w:bookmarkStart w:id="1401" w:name="_Toc473205265"/>
      <w:bookmarkStart w:id="1402" w:name="_Toc472695684"/>
      <w:bookmarkStart w:id="1403" w:name="_Toc472696284"/>
      <w:bookmarkStart w:id="1404" w:name="_Toc473205266"/>
      <w:bookmarkStart w:id="1405" w:name="_Toc472695685"/>
      <w:bookmarkStart w:id="1406" w:name="_Toc472696285"/>
      <w:bookmarkStart w:id="1407" w:name="_Toc473205267"/>
      <w:bookmarkStart w:id="1408" w:name="_Toc472695687"/>
      <w:bookmarkStart w:id="1409" w:name="_Toc472696287"/>
      <w:bookmarkStart w:id="1410" w:name="_Toc473205269"/>
      <w:bookmarkStart w:id="1411" w:name="_Toc472695688"/>
      <w:bookmarkStart w:id="1412" w:name="_Toc472696288"/>
      <w:bookmarkStart w:id="1413" w:name="_Toc473205270"/>
      <w:bookmarkStart w:id="1414" w:name="_Toc467674698"/>
      <w:bookmarkStart w:id="1415" w:name="_Toc467674873"/>
      <w:bookmarkStart w:id="1416" w:name="_Toc467682008"/>
      <w:bookmarkStart w:id="1417" w:name="_Toc467742434"/>
      <w:bookmarkStart w:id="1418" w:name="_Toc467742874"/>
      <w:bookmarkStart w:id="1419" w:name="_Ref436917184"/>
      <w:bookmarkStart w:id="1420" w:name="_Toc466973109"/>
      <w:bookmarkStart w:id="1421" w:name="_Toc466973113"/>
      <w:bookmarkStart w:id="1422" w:name="_Hlk490140939"/>
      <w:bookmarkStart w:id="1423" w:name="_Toc73544660"/>
      <w:bookmarkEnd w:id="1378"/>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r w:rsidRPr="00A60793">
        <w:t>Hantera svar från Försäkringskassan</w:t>
      </w:r>
      <w:bookmarkEnd w:id="1419"/>
      <w:bookmarkEnd w:id="1420"/>
      <w:bookmarkEnd w:id="1423"/>
    </w:p>
    <w:p w14:paraId="200F0059" w14:textId="77777777" w:rsidR="00055FD0" w:rsidRDefault="00055FD0" w:rsidP="00055FD0">
      <w:pPr>
        <w:pStyle w:val="Brdtext"/>
        <w:rPr>
          <w:lang w:eastAsia="sv-SE"/>
        </w:rPr>
      </w:pPr>
      <w:r w:rsidRPr="00DF546F">
        <w:rPr>
          <w:lang w:eastAsia="sv-SE"/>
        </w:rPr>
        <w:t>När Försäkringskassan svara</w:t>
      </w:r>
      <w:r>
        <w:rPr>
          <w:lang w:eastAsia="sv-SE"/>
        </w:rPr>
        <w:t>t</w:t>
      </w:r>
      <w:r w:rsidRPr="00DF546F">
        <w:rPr>
          <w:lang w:eastAsia="sv-SE"/>
        </w:rPr>
        <w:t xml:space="preserve"> på en fråga </w:t>
      </w:r>
      <w:r>
        <w:rPr>
          <w:lang w:eastAsia="sv-SE"/>
        </w:rPr>
        <w:t>visas svaret under</w:t>
      </w:r>
      <w:r w:rsidR="00E9715E">
        <w:rPr>
          <w:lang w:eastAsia="sv-SE"/>
        </w:rPr>
        <w:t xml:space="preserve"> </w:t>
      </w:r>
      <w:r w:rsidR="00E9715E">
        <w:rPr>
          <w:rStyle w:val="KnapptextChar"/>
        </w:rPr>
        <w:t>Administrativa frågor</w:t>
      </w:r>
      <w:r>
        <w:rPr>
          <w:lang w:eastAsia="sv-SE"/>
        </w:rPr>
        <w:t>. För att markera svaret som hanterat följ stegen nedan</w:t>
      </w:r>
      <w:r w:rsidRPr="00DF546F">
        <w:rPr>
          <w:lang w:eastAsia="sv-SE"/>
        </w:rPr>
        <w:t xml:space="preserve">. </w:t>
      </w:r>
    </w:p>
    <w:p w14:paraId="7A8D13FF" w14:textId="77777777" w:rsidR="00055FD0" w:rsidRDefault="00055FD0" w:rsidP="00A27635">
      <w:pPr>
        <w:pStyle w:val="Numreradlista"/>
        <w:numPr>
          <w:ilvl w:val="0"/>
          <w:numId w:val="23"/>
        </w:numPr>
      </w:pPr>
      <w:r w:rsidRPr="00DF546F">
        <w:t>Logga in i ditt vårdsystem och välj det intyg som svaret avser</w:t>
      </w:r>
      <w:r>
        <w:t>.</w:t>
      </w:r>
    </w:p>
    <w:p w14:paraId="11450A49" w14:textId="1DC3D3E0" w:rsidR="00055FD0" w:rsidRDefault="00055FD0" w:rsidP="00A27635">
      <w:pPr>
        <w:pStyle w:val="Numreradlista"/>
        <w:numPr>
          <w:ilvl w:val="0"/>
          <w:numId w:val="6"/>
        </w:numPr>
      </w:pPr>
      <w:r w:rsidRPr="00DF546F">
        <w:t xml:space="preserve">I Webcert, titta på svaret och markera rutan </w:t>
      </w:r>
      <w:r w:rsidRPr="00A63489">
        <w:rPr>
          <w:rStyle w:val="KnapptextChar"/>
        </w:rPr>
        <w:t xml:space="preserve">Hanterad </w:t>
      </w:r>
      <w:r w:rsidRPr="00DF546F">
        <w:t>när du är klar</w:t>
      </w:r>
      <w:r>
        <w:t>,</w:t>
      </w:r>
      <w:r w:rsidRPr="00DF546F">
        <w:t xml:space="preserve"> </w:t>
      </w:r>
      <w:r>
        <w:t>s</w:t>
      </w:r>
      <w:r w:rsidRPr="00DF546F">
        <w:t>e</w:t>
      </w:r>
      <w:r w:rsidR="00E9715E">
        <w:t xml:space="preserve"> </w:t>
      </w:r>
      <w:r w:rsidR="005D0867">
        <w:fldChar w:fldCharType="begin"/>
      </w:r>
      <w:r w:rsidR="005D0867">
        <w:instrText xml:space="preserve"> REF _Ref511134040 \h </w:instrText>
      </w:r>
      <w:r w:rsidR="005D0867">
        <w:fldChar w:fldCharType="separate"/>
      </w:r>
      <w:r w:rsidR="00F63080" w:rsidRPr="00D816EB">
        <w:t xml:space="preserve">Figur </w:t>
      </w:r>
      <w:r w:rsidR="00F63080">
        <w:rPr>
          <w:noProof/>
        </w:rPr>
        <w:t>24</w:t>
      </w:r>
      <w:r w:rsidR="005D0867">
        <w:fldChar w:fldCharType="end"/>
      </w:r>
      <w:r>
        <w:t>.</w:t>
      </w:r>
    </w:p>
    <w:p w14:paraId="20A854AF" w14:textId="77777777" w:rsidR="005D0867" w:rsidRDefault="005D0867" w:rsidP="005D0867">
      <w:pPr>
        <w:pStyle w:val="Numreradlista"/>
        <w:keepNext/>
        <w:numPr>
          <w:ilvl w:val="0"/>
          <w:numId w:val="0"/>
        </w:numPr>
      </w:pPr>
      <w:r>
        <w:rPr>
          <w:rStyle w:val="NormalipunktlistaChar"/>
          <w:noProof/>
          <w:lang w:eastAsia="sv-SE"/>
        </w:rPr>
        <w:drawing>
          <wp:inline distT="0" distB="0" distL="0" distR="0" wp14:anchorId="6A3B050C" wp14:editId="62B36FDB">
            <wp:extent cx="3914775" cy="542925"/>
            <wp:effectExtent l="57150" t="19050" r="66675" b="10477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4775" cy="542925"/>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74C57FF5" w14:textId="3EE92C34" w:rsidR="005D0867" w:rsidRPr="00D816EB" w:rsidRDefault="005D0867">
      <w:pPr>
        <w:pStyle w:val="Beskrivning"/>
      </w:pPr>
      <w:bookmarkStart w:id="1424" w:name="_Ref511134040"/>
      <w:bookmarkStart w:id="1425" w:name="_Toc25587652"/>
      <w:r w:rsidRPr="00D816EB">
        <w:t xml:space="preserve">Figur </w:t>
      </w:r>
      <w:fldSimple w:instr=" SEQ Figur \* ARABIC ">
        <w:r w:rsidR="00F63080">
          <w:rPr>
            <w:noProof/>
          </w:rPr>
          <w:t>24</w:t>
        </w:r>
      </w:fldSimple>
      <w:bookmarkEnd w:id="1424"/>
      <w:r w:rsidRPr="00D816EB">
        <w:t>. Klicka i rutan "Hanterad".</w:t>
      </w:r>
      <w:bookmarkEnd w:id="1425"/>
    </w:p>
    <w:p w14:paraId="57CAD7A8" w14:textId="77777777" w:rsidR="001D5528" w:rsidRPr="00892F41" w:rsidRDefault="001D5528" w:rsidP="001D5528">
      <w:pPr>
        <w:pStyle w:val="Brdtext"/>
        <w:rPr>
          <w:vanish/>
          <w:lang w:eastAsia="sv-SE"/>
          <w:specVanish/>
        </w:rPr>
      </w:pPr>
      <w:r w:rsidRPr="00F52D16">
        <w:rPr>
          <w:lang w:eastAsia="sv-SE"/>
        </w:rPr>
        <w:t xml:space="preserve">Då </w:t>
      </w:r>
      <w:r>
        <w:rPr>
          <w:lang w:eastAsia="sv-SE"/>
        </w:rPr>
        <w:t>svaret</w:t>
      </w:r>
      <w:r w:rsidRPr="00F52D16">
        <w:rPr>
          <w:lang w:eastAsia="sv-SE"/>
        </w:rPr>
        <w:t xml:space="preserve"> är ma</w:t>
      </w:r>
      <w:r>
        <w:rPr>
          <w:lang w:eastAsia="sv-SE"/>
        </w:rPr>
        <w:t>rkerat som hanterat</w:t>
      </w:r>
      <w:r w:rsidRPr="00F52D16">
        <w:rPr>
          <w:lang w:eastAsia="sv-SE"/>
        </w:rPr>
        <w:t xml:space="preserve"> flyttas frågan och det tillhörande svaret </w:t>
      </w:r>
      <w:r>
        <w:rPr>
          <w:lang w:eastAsia="sv-SE"/>
        </w:rPr>
        <w:t>överst i listan med administrativa frågor</w:t>
      </w:r>
      <w:r w:rsidRPr="00B45E07">
        <w:rPr>
          <w:lang w:eastAsia="sv-SE"/>
        </w:rPr>
        <w:t>.</w:t>
      </w:r>
    </w:p>
    <w:p w14:paraId="3866D113" w14:textId="5CEB2C09" w:rsidR="00892F41" w:rsidRDefault="00892F41">
      <w:pPr>
        <w:pStyle w:val="Rubrik2Nr"/>
        <w:numPr>
          <w:ilvl w:val="0"/>
          <w:numId w:val="0"/>
        </w:numPr>
      </w:pPr>
      <w:bookmarkStart w:id="1426" w:name="_Toc512253451"/>
      <w:bookmarkStart w:id="1427" w:name="_Toc512253621"/>
      <w:bookmarkStart w:id="1428" w:name="_Ref447781408"/>
      <w:bookmarkStart w:id="1429" w:name="_Ref448926679"/>
      <w:bookmarkStart w:id="1430" w:name="_Toc466973110"/>
      <w:bookmarkEnd w:id="1426"/>
      <w:bookmarkEnd w:id="1427"/>
    </w:p>
    <w:p w14:paraId="5B6FA9A1" w14:textId="77777777" w:rsidR="00055FD0" w:rsidRPr="00A60793" w:rsidRDefault="00055FD0" w:rsidP="00705E18">
      <w:pPr>
        <w:pStyle w:val="Rubrik2"/>
      </w:pPr>
      <w:bookmarkStart w:id="1431" w:name="_Toc73544661"/>
      <w:r w:rsidRPr="00A60793">
        <w:t>Svara på fråga från Försäkringskassan</w:t>
      </w:r>
      <w:bookmarkEnd w:id="1431"/>
    </w:p>
    <w:bookmarkEnd w:id="1428"/>
    <w:bookmarkEnd w:id="1429"/>
    <w:bookmarkEnd w:id="1430"/>
    <w:p w14:paraId="65CB7C9F" w14:textId="77777777" w:rsidR="00055FD0" w:rsidRPr="004330F9" w:rsidRDefault="00055FD0" w:rsidP="00055FD0">
      <w:pPr>
        <w:pStyle w:val="Brdtext"/>
        <w:rPr>
          <w:b/>
        </w:rPr>
      </w:pPr>
      <w:r w:rsidRPr="00DF546F">
        <w:rPr>
          <w:lang w:eastAsia="sv-SE"/>
        </w:rPr>
        <w:t xml:space="preserve">För att svara på en fråga med ämne </w:t>
      </w:r>
      <w:bookmarkStart w:id="1432" w:name="_Hlk498681481"/>
      <w:r w:rsidR="00C82D1B">
        <w:rPr>
          <w:b/>
          <w:lang w:eastAsia="sv-SE"/>
        </w:rPr>
        <w:t>Kontakt</w:t>
      </w:r>
      <w:r w:rsidRPr="00DF546F">
        <w:rPr>
          <w:lang w:eastAsia="sv-SE"/>
        </w:rPr>
        <w:t xml:space="preserve">, </w:t>
      </w:r>
      <w:r w:rsidR="00FA0718" w:rsidRPr="00FA0718">
        <w:rPr>
          <w:b/>
          <w:lang w:eastAsia="sv-SE"/>
        </w:rPr>
        <w:t>A</w:t>
      </w:r>
      <w:r w:rsidRPr="00FA0718">
        <w:rPr>
          <w:b/>
          <w:lang w:eastAsia="sv-SE"/>
        </w:rPr>
        <w:t>vstämningsmöte</w:t>
      </w:r>
      <w:r w:rsidR="00FA0718">
        <w:rPr>
          <w:lang w:eastAsia="sv-SE"/>
        </w:rPr>
        <w:t xml:space="preserve"> eller </w:t>
      </w:r>
      <w:r w:rsidR="00FA0718" w:rsidRPr="00FA0718">
        <w:rPr>
          <w:b/>
          <w:lang w:eastAsia="sv-SE"/>
        </w:rPr>
        <w:t>Ö</w:t>
      </w:r>
      <w:r w:rsidRPr="00FA0718">
        <w:rPr>
          <w:b/>
          <w:lang w:eastAsia="sv-SE"/>
        </w:rPr>
        <w:t>vrigt</w:t>
      </w:r>
      <w:r w:rsidRPr="00DF546F">
        <w:rPr>
          <w:lang w:eastAsia="sv-SE"/>
        </w:rPr>
        <w:t>, följ stegen nedan</w:t>
      </w:r>
      <w:r w:rsidRPr="00DF546F">
        <w:t>.</w:t>
      </w:r>
      <w:bookmarkEnd w:id="1432"/>
    </w:p>
    <w:p w14:paraId="4A78D89F" w14:textId="77777777" w:rsidR="00055FD0" w:rsidRPr="00F60F8B" w:rsidRDefault="00055FD0" w:rsidP="00A27635">
      <w:pPr>
        <w:pStyle w:val="Numreradlista"/>
        <w:numPr>
          <w:ilvl w:val="0"/>
          <w:numId w:val="24"/>
        </w:numPr>
      </w:pPr>
      <w:r w:rsidRPr="00DF546F">
        <w:t>Logga in i ditt vårdsystem och välj det intyg som frågan avser.</w:t>
      </w:r>
    </w:p>
    <w:p w14:paraId="191B2514" w14:textId="3AD1F6E1" w:rsidR="00E9715E" w:rsidRPr="00E9715E" w:rsidRDefault="00E9715E" w:rsidP="00055FD0">
      <w:pPr>
        <w:pStyle w:val="Numreradlista"/>
        <w:rPr>
          <w:rStyle w:val="KnapptextChar"/>
          <w:rFonts w:ascii="Times New Roman" w:hAnsi="Times New Roman"/>
          <w:b w:val="0"/>
        </w:rPr>
      </w:pPr>
      <w:r>
        <w:t xml:space="preserve">Klicka på </w:t>
      </w:r>
      <w:r>
        <w:rPr>
          <w:rStyle w:val="KnapptextChar"/>
        </w:rPr>
        <w:t>S</w:t>
      </w:r>
      <w:r w:rsidRPr="00DC5C24">
        <w:rPr>
          <w:rStyle w:val="KnapptextChar"/>
        </w:rPr>
        <w:t>var</w:t>
      </w:r>
      <w:r>
        <w:rPr>
          <w:rStyle w:val="KnapptextChar"/>
        </w:rPr>
        <w:t>a</w:t>
      </w:r>
      <w:r w:rsidR="00847540">
        <w:rPr>
          <w:rStyle w:val="KnapptextChar"/>
        </w:rPr>
        <w:t xml:space="preserve"> </w:t>
      </w:r>
      <w:r w:rsidR="00847540">
        <w:rPr>
          <w:rStyle w:val="KnapptextChar"/>
          <w:rFonts w:ascii="Times New Roman" w:hAnsi="Times New Roman"/>
          <w:b w:val="0"/>
        </w:rPr>
        <w:t>vid frågan</w:t>
      </w:r>
      <w:r w:rsidR="00730382">
        <w:rPr>
          <w:rStyle w:val="KnapptextChar"/>
          <w:rFonts w:ascii="Times New Roman" w:hAnsi="Times New Roman"/>
          <w:b w:val="0"/>
        </w:rPr>
        <w:t xml:space="preserve">, se </w:t>
      </w:r>
      <w:r w:rsidR="007F60C1">
        <w:rPr>
          <w:rStyle w:val="KnapptextChar"/>
          <w:rFonts w:ascii="Times New Roman" w:hAnsi="Times New Roman"/>
          <w:b w:val="0"/>
        </w:rPr>
        <w:fldChar w:fldCharType="begin"/>
      </w:r>
      <w:r w:rsidR="007F60C1">
        <w:rPr>
          <w:rStyle w:val="KnapptextChar"/>
          <w:rFonts w:ascii="Times New Roman" w:hAnsi="Times New Roman"/>
          <w:b w:val="0"/>
        </w:rPr>
        <w:instrText xml:space="preserve"> REF _Ref512255488 \h </w:instrText>
      </w:r>
      <w:r w:rsidR="007F60C1">
        <w:rPr>
          <w:rStyle w:val="KnapptextChar"/>
          <w:rFonts w:ascii="Times New Roman" w:hAnsi="Times New Roman"/>
          <w:b w:val="0"/>
        </w:rPr>
      </w:r>
      <w:r w:rsidR="007F60C1">
        <w:rPr>
          <w:rStyle w:val="KnapptextChar"/>
          <w:rFonts w:ascii="Times New Roman" w:hAnsi="Times New Roman"/>
          <w:b w:val="0"/>
        </w:rPr>
        <w:fldChar w:fldCharType="separate"/>
      </w:r>
      <w:r w:rsidR="00F63080" w:rsidRPr="00D816EB">
        <w:t xml:space="preserve">Figur </w:t>
      </w:r>
      <w:r w:rsidR="00F63080">
        <w:rPr>
          <w:noProof/>
        </w:rPr>
        <w:t>25</w:t>
      </w:r>
      <w:r w:rsidR="007F60C1">
        <w:rPr>
          <w:rStyle w:val="KnapptextChar"/>
          <w:rFonts w:ascii="Times New Roman" w:hAnsi="Times New Roman"/>
          <w:b w:val="0"/>
        </w:rPr>
        <w:fldChar w:fldCharType="end"/>
      </w:r>
      <w:r>
        <w:rPr>
          <w:rStyle w:val="KnapptextChar"/>
          <w:rFonts w:ascii="Times New Roman" w:hAnsi="Times New Roman"/>
          <w:b w:val="0"/>
        </w:rPr>
        <w:t>.</w:t>
      </w:r>
    </w:p>
    <w:p w14:paraId="416A3786" w14:textId="77777777" w:rsidR="00055FD0" w:rsidRDefault="00E9715E" w:rsidP="00055FD0">
      <w:pPr>
        <w:pStyle w:val="Numreradlista"/>
      </w:pPr>
      <w:bookmarkStart w:id="1433" w:name="_Hlk498681621"/>
      <w:r>
        <w:t xml:space="preserve">Skriv </w:t>
      </w:r>
      <w:r w:rsidR="00055FD0" w:rsidRPr="00DF546F">
        <w:t>ditt svar i textfältet</w:t>
      </w:r>
      <w:r w:rsidR="00847540">
        <w:t>,</w:t>
      </w:r>
      <w:r w:rsidR="00055FD0" w:rsidRPr="00DF546F">
        <w:t xml:space="preserve"> klicka på </w:t>
      </w:r>
      <w:r w:rsidR="00055FD0">
        <w:t xml:space="preserve">knappen </w:t>
      </w:r>
      <w:r>
        <w:rPr>
          <w:rStyle w:val="KnapptextChar"/>
        </w:rPr>
        <w:t>Skicka</w:t>
      </w:r>
      <w:bookmarkEnd w:id="1433"/>
      <w:r w:rsidR="00055FD0">
        <w:rPr>
          <w:lang w:eastAsia="sv-SE"/>
        </w:rPr>
        <w:t xml:space="preserve">. </w:t>
      </w:r>
    </w:p>
    <w:p w14:paraId="22E0DF8E" w14:textId="65F41687" w:rsidR="005D0867" w:rsidRDefault="00055FD0" w:rsidP="004A2175">
      <w:pPr>
        <w:pStyle w:val="Brdtext"/>
        <w:rPr>
          <w:lang w:eastAsia="sv-SE"/>
        </w:rPr>
      </w:pPr>
      <w:r>
        <w:t>När</w:t>
      </w:r>
      <w:r w:rsidRPr="00DF546F">
        <w:rPr>
          <w:lang w:eastAsia="sv-SE"/>
        </w:rPr>
        <w:t xml:space="preserve"> svaret har skickats markeras frågan automatiskt som </w:t>
      </w:r>
      <w:r w:rsidR="00C540D0">
        <w:rPr>
          <w:lang w:eastAsia="sv-SE"/>
        </w:rPr>
        <w:t>H</w:t>
      </w:r>
      <w:r w:rsidRPr="00DF546F">
        <w:rPr>
          <w:lang w:eastAsia="sv-SE"/>
        </w:rPr>
        <w:t>anterad</w:t>
      </w:r>
      <w:r w:rsidR="00E9715E">
        <w:rPr>
          <w:lang w:eastAsia="sv-SE"/>
        </w:rPr>
        <w:t xml:space="preserve"> och visas överst i listan med administrativa frågor</w:t>
      </w:r>
      <w:r w:rsidRPr="00DF546F">
        <w:rPr>
          <w:lang w:eastAsia="sv-SE"/>
        </w:rPr>
        <w:t>.</w:t>
      </w:r>
    </w:p>
    <w:p w14:paraId="27ED1631" w14:textId="77777777" w:rsidR="007F60C1" w:rsidRDefault="00730382" w:rsidP="00AA7BC3">
      <w:pPr>
        <w:pStyle w:val="Brdtext"/>
        <w:keepNext/>
      </w:pPr>
      <w:r>
        <w:rPr>
          <w:noProof/>
          <w:lang w:eastAsia="sv-SE"/>
        </w:rPr>
        <w:lastRenderedPageBreak/>
        <w:drawing>
          <wp:inline distT="0" distB="0" distL="0" distR="0" wp14:anchorId="560683AD" wp14:editId="18D6FFAD">
            <wp:extent cx="3400425" cy="1343978"/>
            <wp:effectExtent l="57150" t="19050" r="47625" b="10414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2147" cy="1348611"/>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D7913D7" w14:textId="0836D4A6" w:rsidR="00730382" w:rsidRPr="00392AF6" w:rsidRDefault="007F60C1">
      <w:pPr>
        <w:pStyle w:val="Beskrivning"/>
      </w:pPr>
      <w:bookmarkStart w:id="1434" w:name="_Ref512255488"/>
      <w:bookmarkStart w:id="1435" w:name="_Toc25587653"/>
      <w:r w:rsidRPr="00D816EB">
        <w:t xml:space="preserve">Figur </w:t>
      </w:r>
      <w:fldSimple w:instr=" SEQ Figur \* ARABIC ">
        <w:r w:rsidR="00F63080">
          <w:rPr>
            <w:noProof/>
          </w:rPr>
          <w:t>25</w:t>
        </w:r>
      </w:fldSimple>
      <w:bookmarkEnd w:id="1434"/>
      <w:r w:rsidRPr="00D816EB">
        <w:t>. Fråga ställd av Försäkringskassan med ämne "Övrigt".</w:t>
      </w:r>
      <w:bookmarkEnd w:id="1435"/>
    </w:p>
    <w:p w14:paraId="38FB083B" w14:textId="77777777" w:rsidR="00055FD0" w:rsidRPr="00A63489" w:rsidRDefault="00055FD0" w:rsidP="00A27635">
      <w:pPr>
        <w:pStyle w:val="Rubrik3"/>
        <w:keepNext w:val="0"/>
        <w:numPr>
          <w:ilvl w:val="2"/>
          <w:numId w:val="14"/>
        </w:numPr>
      </w:pPr>
      <w:bookmarkStart w:id="1436" w:name="_Ref447719726"/>
      <w:bookmarkStart w:id="1437" w:name="_Ref447721598"/>
      <w:bookmarkStart w:id="1438" w:name="_Ref467658220"/>
      <w:bookmarkStart w:id="1439" w:name="_Ref494189663"/>
      <w:bookmarkStart w:id="1440" w:name="_Ref414436394"/>
      <w:bookmarkStart w:id="1441" w:name="_Ref414446394"/>
      <w:r w:rsidRPr="00A63489">
        <w:t xml:space="preserve">Svara på </w:t>
      </w:r>
      <w:bookmarkEnd w:id="1436"/>
      <w:bookmarkEnd w:id="1437"/>
      <w:bookmarkEnd w:id="1438"/>
      <w:r w:rsidRPr="00A63489">
        <w:t>kompletteringsbegäran</w:t>
      </w:r>
      <w:bookmarkEnd w:id="1439"/>
    </w:p>
    <w:p w14:paraId="11779335" w14:textId="77777777" w:rsidR="004A2175" w:rsidRDefault="00055FD0" w:rsidP="00055FD0">
      <w:pPr>
        <w:pStyle w:val="Brdtext"/>
      </w:pPr>
      <w:r w:rsidRPr="00DF546F">
        <w:t xml:space="preserve">En </w:t>
      </w:r>
      <w:bookmarkStart w:id="1442" w:name="_Hlk498682036"/>
      <w:r w:rsidRPr="00DF546F">
        <w:t>kompletterings</w:t>
      </w:r>
      <w:r w:rsidR="00FA0718">
        <w:softHyphen/>
        <w:t xml:space="preserve">begäran är en fråga med ämne </w:t>
      </w:r>
      <w:bookmarkStart w:id="1443" w:name="_Hlk513533494"/>
      <w:r w:rsidRPr="00FA0718">
        <w:rPr>
          <w:b/>
        </w:rPr>
        <w:t>Komplettering</w:t>
      </w:r>
      <w:bookmarkEnd w:id="1443"/>
      <w:r>
        <w:t xml:space="preserve"> och kan besvaras av alla roller. Vårdadministratörer har vissa begränsningar, se de tre scenarierna nedan.</w:t>
      </w:r>
      <w:r w:rsidR="004A2175">
        <w:t xml:space="preserve"> </w:t>
      </w:r>
    </w:p>
    <w:p w14:paraId="33570E94" w14:textId="2192C0DA" w:rsidR="004A2175" w:rsidRDefault="004A2175" w:rsidP="004A2175">
      <w:pPr>
        <w:pStyle w:val="Brdtext"/>
        <w:rPr>
          <w:lang w:eastAsia="sv-SE"/>
        </w:rPr>
      </w:pPr>
      <w:bookmarkStart w:id="1444" w:name="_Hlk513533516"/>
      <w:r w:rsidRPr="00DC268E">
        <w:rPr>
          <w:lang w:eastAsia="sv-SE"/>
        </w:rPr>
        <w:t xml:space="preserve">Frågan som kompletteringsbegäran avser </w:t>
      </w:r>
      <w:r>
        <w:rPr>
          <w:lang w:eastAsia="sv-SE"/>
        </w:rPr>
        <w:t>är inramad och</w:t>
      </w:r>
      <w:r w:rsidRPr="00DC268E">
        <w:rPr>
          <w:lang w:eastAsia="sv-SE"/>
        </w:rPr>
        <w:t xml:space="preserve"> mots</w:t>
      </w:r>
      <w:r>
        <w:rPr>
          <w:lang w:eastAsia="sv-SE"/>
        </w:rPr>
        <w:t>varar frågans rubrik i intyget</w:t>
      </w:r>
      <w:bookmarkEnd w:id="1444"/>
      <w:r>
        <w:rPr>
          <w:lang w:eastAsia="sv-SE"/>
        </w:rPr>
        <w:t xml:space="preserve">, se </w:t>
      </w:r>
      <w:r w:rsidR="000668F2">
        <w:rPr>
          <w:lang w:eastAsia="sv-SE"/>
        </w:rPr>
        <w:fldChar w:fldCharType="begin"/>
      </w:r>
      <w:r w:rsidR="000668F2">
        <w:rPr>
          <w:lang w:eastAsia="sv-SE"/>
        </w:rPr>
        <w:instrText xml:space="preserve"> REF _Ref511134477 \h </w:instrText>
      </w:r>
      <w:r w:rsidR="000668F2">
        <w:rPr>
          <w:lang w:eastAsia="sv-SE"/>
        </w:rPr>
      </w:r>
      <w:r w:rsidR="000668F2">
        <w:rPr>
          <w:lang w:eastAsia="sv-SE"/>
        </w:rPr>
        <w:fldChar w:fldCharType="separate"/>
      </w:r>
      <w:r w:rsidR="00F63080" w:rsidRPr="00D816EB">
        <w:t xml:space="preserve">Figur </w:t>
      </w:r>
      <w:r w:rsidR="00F63080">
        <w:rPr>
          <w:noProof/>
        </w:rPr>
        <w:t>26</w:t>
      </w:r>
      <w:r w:rsidR="000668F2">
        <w:rPr>
          <w:lang w:eastAsia="sv-SE"/>
        </w:rPr>
        <w:fldChar w:fldCharType="end"/>
      </w:r>
      <w:r>
        <w:rPr>
          <w:lang w:eastAsia="sv-SE"/>
        </w:rPr>
        <w:t xml:space="preserve">. </w:t>
      </w:r>
      <w:bookmarkStart w:id="1445" w:name="_Hlk513533545"/>
      <w:bookmarkStart w:id="1446" w:name="_Hlk498682124"/>
      <w:bookmarkEnd w:id="1442"/>
      <w:r>
        <w:rPr>
          <w:lang w:eastAsia="sv-SE"/>
        </w:rPr>
        <w:t>Genom att klicka på inramningen scrollas intyget till frågans rubrik. I intyget är frågan som Försäkringskassan</w:t>
      </w:r>
      <w:r w:rsidR="00F014AC">
        <w:rPr>
          <w:lang w:eastAsia="sv-SE"/>
        </w:rPr>
        <w:t xml:space="preserve"> begär komplettering om inramad. I inramningen finns även Försäkringskassans kompletteringsbegäran beskriven i text</w:t>
      </w:r>
      <w:bookmarkEnd w:id="1445"/>
      <w:r w:rsidR="00F014AC">
        <w:rPr>
          <w:lang w:eastAsia="sv-SE"/>
        </w:rPr>
        <w:t>.</w:t>
      </w:r>
      <w:r w:rsidR="000668F2">
        <w:rPr>
          <w:lang w:eastAsia="sv-SE"/>
        </w:rPr>
        <w:t xml:space="preserve"> </w:t>
      </w:r>
    </w:p>
    <w:p w14:paraId="2DD711B1" w14:textId="77777777" w:rsidR="000668F2" w:rsidRDefault="00842192" w:rsidP="000668F2">
      <w:pPr>
        <w:pStyle w:val="Brdtext"/>
        <w:keepNext/>
      </w:pPr>
      <w:r>
        <w:rPr>
          <w:noProof/>
          <w:lang w:eastAsia="sv-SE"/>
        </w:rPr>
        <w:drawing>
          <wp:inline distT="0" distB="0" distL="0" distR="0" wp14:anchorId="517D6EB6" wp14:editId="0B1B3E88">
            <wp:extent cx="4627659" cy="2183013"/>
            <wp:effectExtent l="57150" t="19050" r="59055" b="10350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45129" cy="2191254"/>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2ECE898B" w14:textId="0A545784" w:rsidR="000668F2" w:rsidRPr="00392AF6" w:rsidRDefault="000668F2">
      <w:pPr>
        <w:pStyle w:val="Beskrivning"/>
      </w:pPr>
      <w:bookmarkStart w:id="1447" w:name="_Ref511134477"/>
      <w:bookmarkStart w:id="1448" w:name="_Toc25587654"/>
      <w:r w:rsidRPr="00D816EB">
        <w:t xml:space="preserve">Figur </w:t>
      </w:r>
      <w:fldSimple w:instr=" SEQ Figur \* ARABIC ">
        <w:r w:rsidR="00F63080">
          <w:rPr>
            <w:noProof/>
          </w:rPr>
          <w:t>26</w:t>
        </w:r>
      </w:fldSimple>
      <w:bookmarkEnd w:id="1447"/>
      <w:r w:rsidRPr="00D816EB">
        <w:t>. Kompletteringsbegäran från Försäkringskassan.</w:t>
      </w:r>
      <w:bookmarkEnd w:id="1448"/>
    </w:p>
    <w:p w14:paraId="447F75F5" w14:textId="77777777" w:rsidR="00055FD0" w:rsidRDefault="00055FD0" w:rsidP="004A2175">
      <w:pPr>
        <w:pStyle w:val="Brdtext"/>
        <w:rPr>
          <w:lang w:eastAsia="sv-SE"/>
        </w:rPr>
      </w:pPr>
      <w:bookmarkStart w:id="1449" w:name="_Hlk494372015"/>
      <w:bookmarkEnd w:id="1446"/>
      <w:r>
        <w:rPr>
          <w:lang w:eastAsia="sv-SE"/>
        </w:rPr>
        <w:t>Vid komplettering av ett intyg finns det tre olika scenarier:</w:t>
      </w:r>
    </w:p>
    <w:p w14:paraId="68DD1763" w14:textId="2CBC2512" w:rsidR="00055FD0" w:rsidRPr="00BE1E29" w:rsidRDefault="00055FD0" w:rsidP="00A27635">
      <w:pPr>
        <w:pStyle w:val="Numreradlista"/>
        <w:numPr>
          <w:ilvl w:val="0"/>
          <w:numId w:val="12"/>
        </w:numPr>
        <w:rPr>
          <w:b/>
          <w:lang w:eastAsia="sv-SE"/>
        </w:rPr>
      </w:pPr>
      <w:bookmarkStart w:id="1450" w:name="_Hlk498682672"/>
      <w:bookmarkStart w:id="1451" w:name="_Hlk498682621"/>
      <w:bookmarkStart w:id="1452" w:name="_Ref493503974"/>
      <w:r w:rsidRPr="00BE1E29">
        <w:rPr>
          <w:b/>
          <w:lang w:eastAsia="sv-SE"/>
        </w:rPr>
        <w:t>Komplettera intyg</w:t>
      </w:r>
      <w:r>
        <w:rPr>
          <w:lang w:eastAsia="sv-SE"/>
        </w:rPr>
        <w:t xml:space="preserve">: i normalfallet när den medicinskt ansvarige läkaren finns tillgänglig besvaras kompletteringsbegäran genom att klicka på </w:t>
      </w:r>
      <w:r w:rsidRPr="00FE1802">
        <w:rPr>
          <w:rFonts w:ascii="Calibri" w:hAnsi="Calibri"/>
          <w:b/>
          <w:lang w:eastAsia="sv-SE"/>
        </w:rPr>
        <w:t>Komplettera intyg</w:t>
      </w:r>
      <w:bookmarkEnd w:id="1450"/>
      <w:bookmarkEnd w:id="1451"/>
      <w:r w:rsidR="000668F2">
        <w:rPr>
          <w:lang w:eastAsia="sv-SE"/>
        </w:rPr>
        <w:t xml:space="preserve">, </w:t>
      </w:r>
      <w:r w:rsidR="00FA0718">
        <w:rPr>
          <w:lang w:eastAsia="sv-SE"/>
        </w:rPr>
        <w:t xml:space="preserve">se </w:t>
      </w:r>
      <w:r w:rsidR="000668F2">
        <w:rPr>
          <w:lang w:eastAsia="sv-SE"/>
        </w:rPr>
        <w:fldChar w:fldCharType="begin"/>
      </w:r>
      <w:r w:rsidR="000668F2">
        <w:rPr>
          <w:lang w:eastAsia="sv-SE"/>
        </w:rPr>
        <w:instrText xml:space="preserve"> REF _Ref511134477 \h </w:instrText>
      </w:r>
      <w:r w:rsidR="000668F2">
        <w:rPr>
          <w:lang w:eastAsia="sv-SE"/>
        </w:rPr>
      </w:r>
      <w:r w:rsidR="000668F2">
        <w:rPr>
          <w:lang w:eastAsia="sv-SE"/>
        </w:rPr>
        <w:fldChar w:fldCharType="separate"/>
      </w:r>
      <w:r w:rsidR="00F63080" w:rsidRPr="00D816EB">
        <w:t xml:space="preserve">Figur </w:t>
      </w:r>
      <w:r w:rsidR="00F63080">
        <w:rPr>
          <w:noProof/>
        </w:rPr>
        <w:t>26</w:t>
      </w:r>
      <w:r w:rsidR="000668F2">
        <w:rPr>
          <w:lang w:eastAsia="sv-SE"/>
        </w:rPr>
        <w:fldChar w:fldCharType="end"/>
      </w:r>
      <w:r>
        <w:rPr>
          <w:lang w:eastAsia="sv-SE"/>
        </w:rPr>
        <w:t>. En kopia av intyget skapas som ett nytt intygsutkast.</w:t>
      </w:r>
      <w:bookmarkEnd w:id="1452"/>
      <w:r>
        <w:rPr>
          <w:lang w:eastAsia="sv-SE"/>
        </w:rPr>
        <w:t xml:space="preserve"> </w:t>
      </w:r>
      <w:r>
        <w:rPr>
          <w:lang w:eastAsia="sv-SE"/>
        </w:rPr>
        <w:br/>
      </w:r>
      <w:r>
        <w:rPr>
          <w:b/>
          <w:lang w:eastAsia="sv-SE"/>
        </w:rPr>
        <w:t xml:space="preserve">Observera: </w:t>
      </w:r>
      <w:r>
        <w:rPr>
          <w:lang w:eastAsia="sv-SE"/>
        </w:rPr>
        <w:t>Vårdadministratörer kan endast skapa ett intygsutkast och markera u</w:t>
      </w:r>
      <w:r w:rsidR="00F014AC">
        <w:rPr>
          <w:lang w:eastAsia="sv-SE"/>
        </w:rPr>
        <w:t>tkastet klart för signering.</w:t>
      </w:r>
    </w:p>
    <w:p w14:paraId="04D71393" w14:textId="7D9E5E16" w:rsidR="00055FD0" w:rsidRDefault="00055FD0" w:rsidP="00055FD0">
      <w:pPr>
        <w:pStyle w:val="Brdtext"/>
        <w:ind w:left="360"/>
        <w:rPr>
          <w:lang w:eastAsia="sv-SE"/>
        </w:rPr>
      </w:pPr>
      <w:bookmarkStart w:id="1453" w:name="_Hlk498682741"/>
      <w:r>
        <w:rPr>
          <w:lang w:eastAsia="sv-SE"/>
        </w:rPr>
        <w:t xml:space="preserve">Om den medicinskt ansvarige läkaren inte finns tillgänglig eller intyget av en annan anledning inte kan kompletteras väljer användaren </w:t>
      </w:r>
      <w:r w:rsidRPr="00FE1802">
        <w:rPr>
          <w:rFonts w:ascii="Calibri" w:hAnsi="Calibri"/>
          <w:b/>
          <w:lang w:eastAsia="sv-SE"/>
        </w:rPr>
        <w:t xml:space="preserve">Kan </w:t>
      </w:r>
      <w:r w:rsidR="00CA28BD">
        <w:rPr>
          <w:rFonts w:ascii="Calibri" w:hAnsi="Calibri"/>
          <w:b/>
          <w:lang w:eastAsia="sv-SE"/>
        </w:rPr>
        <w:t>ej</w:t>
      </w:r>
      <w:r w:rsidRPr="00FE1802">
        <w:rPr>
          <w:rFonts w:ascii="Calibri" w:hAnsi="Calibri"/>
          <w:b/>
          <w:lang w:eastAsia="sv-SE"/>
        </w:rPr>
        <w:t xml:space="preserve"> komplettera</w:t>
      </w:r>
      <w:bookmarkEnd w:id="1453"/>
      <w:r w:rsidR="000668F2">
        <w:rPr>
          <w:lang w:eastAsia="sv-SE"/>
        </w:rPr>
        <w:t>,</w:t>
      </w:r>
      <w:r w:rsidR="000668F2">
        <w:rPr>
          <w:rFonts w:ascii="Calibri" w:hAnsi="Calibri"/>
          <w:b/>
          <w:lang w:eastAsia="sv-SE"/>
        </w:rPr>
        <w:t xml:space="preserve"> </w:t>
      </w:r>
      <w:r w:rsidR="00FA0718" w:rsidRPr="00FA0718">
        <w:rPr>
          <w:lang w:eastAsia="sv-SE"/>
        </w:rPr>
        <w:t>se</w:t>
      </w:r>
      <w:r w:rsidR="00FA0718">
        <w:rPr>
          <w:rFonts w:ascii="Calibri" w:hAnsi="Calibri"/>
          <w:b/>
          <w:lang w:eastAsia="sv-SE"/>
        </w:rPr>
        <w:t xml:space="preserve"> </w:t>
      </w:r>
      <w:r w:rsidR="000668F2">
        <w:rPr>
          <w:rFonts w:ascii="Calibri" w:hAnsi="Calibri"/>
          <w:b/>
          <w:lang w:eastAsia="sv-SE"/>
        </w:rPr>
        <w:fldChar w:fldCharType="begin"/>
      </w:r>
      <w:r w:rsidR="000668F2">
        <w:rPr>
          <w:rFonts w:ascii="Calibri" w:hAnsi="Calibri"/>
          <w:b/>
          <w:lang w:eastAsia="sv-SE"/>
        </w:rPr>
        <w:instrText xml:space="preserve"> REF _Ref511134477 \h </w:instrText>
      </w:r>
      <w:r w:rsidR="000668F2">
        <w:rPr>
          <w:rFonts w:ascii="Calibri" w:hAnsi="Calibri"/>
          <w:b/>
          <w:lang w:eastAsia="sv-SE"/>
        </w:rPr>
      </w:r>
      <w:r w:rsidR="000668F2">
        <w:rPr>
          <w:rFonts w:ascii="Calibri" w:hAnsi="Calibri"/>
          <w:b/>
          <w:lang w:eastAsia="sv-SE"/>
        </w:rPr>
        <w:fldChar w:fldCharType="separate"/>
      </w:r>
      <w:r w:rsidR="00F63080" w:rsidRPr="00D816EB">
        <w:t xml:space="preserve">Figur </w:t>
      </w:r>
      <w:r w:rsidR="00F63080">
        <w:rPr>
          <w:noProof/>
        </w:rPr>
        <w:t>26</w:t>
      </w:r>
      <w:r w:rsidR="000668F2">
        <w:rPr>
          <w:rFonts w:ascii="Calibri" w:hAnsi="Calibri"/>
          <w:b/>
          <w:lang w:eastAsia="sv-SE"/>
        </w:rPr>
        <w:fldChar w:fldCharType="end"/>
      </w:r>
      <w:r>
        <w:rPr>
          <w:lang w:eastAsia="sv-SE"/>
        </w:rPr>
        <w:t>. Då ges två nya alternativ</w:t>
      </w:r>
      <w:r w:rsidR="00C030CA">
        <w:rPr>
          <w:lang w:eastAsia="sv-SE"/>
        </w:rPr>
        <w:t>, se</w:t>
      </w:r>
      <w:r w:rsidR="007F60C1">
        <w:rPr>
          <w:lang w:eastAsia="sv-SE"/>
        </w:rPr>
        <w:t xml:space="preserve"> </w:t>
      </w:r>
      <w:r w:rsidR="007F60C1">
        <w:rPr>
          <w:lang w:eastAsia="sv-SE"/>
        </w:rPr>
        <w:fldChar w:fldCharType="begin"/>
      </w:r>
      <w:r w:rsidR="007F60C1">
        <w:rPr>
          <w:lang w:eastAsia="sv-SE"/>
        </w:rPr>
        <w:instrText xml:space="preserve"> REF _Ref511144710 \h </w:instrText>
      </w:r>
      <w:r w:rsidR="007F60C1">
        <w:rPr>
          <w:lang w:eastAsia="sv-SE"/>
        </w:rPr>
      </w:r>
      <w:r w:rsidR="007F60C1">
        <w:rPr>
          <w:lang w:eastAsia="sv-SE"/>
        </w:rPr>
        <w:fldChar w:fldCharType="separate"/>
      </w:r>
      <w:r w:rsidR="00F63080" w:rsidRPr="00D816EB">
        <w:t xml:space="preserve">Figur </w:t>
      </w:r>
      <w:r w:rsidR="00F63080">
        <w:rPr>
          <w:noProof/>
        </w:rPr>
        <w:t>27</w:t>
      </w:r>
      <w:r w:rsidR="007F60C1">
        <w:rPr>
          <w:lang w:eastAsia="sv-SE"/>
        </w:rPr>
        <w:fldChar w:fldCharType="end"/>
      </w:r>
      <w:r>
        <w:rPr>
          <w:lang w:eastAsia="sv-SE"/>
        </w:rPr>
        <w:t>.</w:t>
      </w:r>
    </w:p>
    <w:p w14:paraId="4A16A360" w14:textId="77777777" w:rsidR="00055FD0" w:rsidRPr="00BE1E29" w:rsidRDefault="00055FD0" w:rsidP="000668F2">
      <w:pPr>
        <w:pStyle w:val="Brdtext"/>
        <w:widowControl w:val="0"/>
        <w:numPr>
          <w:ilvl w:val="0"/>
          <w:numId w:val="12"/>
        </w:numPr>
        <w:rPr>
          <w:lang w:eastAsia="sv-SE"/>
        </w:rPr>
      </w:pPr>
      <w:bookmarkStart w:id="1454" w:name="_Ref493503978"/>
      <w:bookmarkStart w:id="1455" w:name="_Hlk498682804"/>
      <w:r w:rsidRPr="00BE1E29">
        <w:rPr>
          <w:b/>
          <w:lang w:eastAsia="sv-SE"/>
        </w:rPr>
        <w:lastRenderedPageBreak/>
        <w:t xml:space="preserve">Kan </w:t>
      </w:r>
      <w:r w:rsidR="00A5064A">
        <w:rPr>
          <w:b/>
          <w:lang w:eastAsia="sv-SE"/>
        </w:rPr>
        <w:t>ej</w:t>
      </w:r>
      <w:r w:rsidRPr="00BE1E29">
        <w:rPr>
          <w:b/>
          <w:lang w:eastAsia="sv-SE"/>
        </w:rPr>
        <w:t xml:space="preserve"> komplettera – </w:t>
      </w:r>
      <w:bookmarkStart w:id="1456" w:name="_Hlk513533770"/>
      <w:r w:rsidR="000668F2">
        <w:rPr>
          <w:b/>
          <w:lang w:eastAsia="sv-SE"/>
        </w:rPr>
        <w:t>Ingen ytterligare medicinsk information kan anges</w:t>
      </w:r>
      <w:bookmarkEnd w:id="1456"/>
      <w:r>
        <w:rPr>
          <w:lang w:eastAsia="sv-SE"/>
        </w:rPr>
        <w:t xml:space="preserve">: </w:t>
      </w:r>
      <w:bookmarkStart w:id="1457" w:name="_Hlk513533787"/>
      <w:r w:rsidR="000668F2" w:rsidRPr="000668F2">
        <w:rPr>
          <w:lang w:eastAsia="sv-SE"/>
        </w:rPr>
        <w:t>Kommentera varför du inte kan ange ytterligare medicinsk information. När du skickar svaret skapas en kopia av intyget med din kommentar i fältet "Övriga upplysningar". Signera och skicka intyget när du är klar.</w:t>
      </w:r>
      <w:bookmarkEnd w:id="1457"/>
      <w:r w:rsidR="000668F2">
        <w:rPr>
          <w:lang w:eastAsia="sv-SE"/>
        </w:rPr>
        <w:t xml:space="preserve"> </w:t>
      </w:r>
      <w:r>
        <w:rPr>
          <w:lang w:eastAsia="sv-SE"/>
        </w:rPr>
        <w:br/>
      </w:r>
      <w:r>
        <w:rPr>
          <w:b/>
          <w:lang w:eastAsia="sv-SE"/>
        </w:rPr>
        <w:t xml:space="preserve">Observera: </w:t>
      </w:r>
      <w:r>
        <w:rPr>
          <w:lang w:eastAsia="sv-SE"/>
        </w:rPr>
        <w:t xml:space="preserve">Endast läkare/tandläkare kan </w:t>
      </w:r>
      <w:bookmarkEnd w:id="1454"/>
      <w:r>
        <w:rPr>
          <w:lang w:eastAsia="sv-SE"/>
        </w:rPr>
        <w:t>använda detta alternativ</w:t>
      </w:r>
      <w:bookmarkEnd w:id="1455"/>
      <w:r>
        <w:rPr>
          <w:lang w:eastAsia="sv-SE"/>
        </w:rPr>
        <w:t>.</w:t>
      </w:r>
    </w:p>
    <w:p w14:paraId="618683D2" w14:textId="77777777" w:rsidR="00055FD0" w:rsidRPr="0002494A" w:rsidRDefault="00055FD0" w:rsidP="000668F2">
      <w:pPr>
        <w:pStyle w:val="Numreradlista"/>
        <w:numPr>
          <w:ilvl w:val="0"/>
          <w:numId w:val="12"/>
        </w:numPr>
        <w:rPr>
          <w:b/>
          <w:lang w:eastAsia="sv-SE"/>
        </w:rPr>
      </w:pPr>
      <w:bookmarkStart w:id="1458" w:name="_Ref493503980"/>
      <w:bookmarkStart w:id="1459" w:name="_Hlk498686789"/>
      <w:r w:rsidRPr="00BE1E29">
        <w:rPr>
          <w:b/>
          <w:lang w:eastAsia="sv-SE"/>
        </w:rPr>
        <w:t xml:space="preserve">Kan </w:t>
      </w:r>
      <w:r w:rsidR="00A5064A">
        <w:rPr>
          <w:b/>
          <w:lang w:eastAsia="sv-SE"/>
        </w:rPr>
        <w:t>ej</w:t>
      </w:r>
      <w:r w:rsidRPr="00BE1E29">
        <w:rPr>
          <w:b/>
          <w:lang w:eastAsia="sv-SE"/>
        </w:rPr>
        <w:t xml:space="preserve"> komplettera – </w:t>
      </w:r>
      <w:bookmarkStart w:id="1460" w:name="_Hlk513533817"/>
      <w:r w:rsidR="000668F2">
        <w:rPr>
          <w:b/>
          <w:lang w:eastAsia="sv-SE"/>
        </w:rPr>
        <w:t xml:space="preserve">Ingen på vårdenheten kan ansvara för det medicinska </w:t>
      </w:r>
      <w:bookmarkStart w:id="1461" w:name="_Hlk513533829"/>
      <w:bookmarkEnd w:id="1460"/>
      <w:r w:rsidR="000668F2">
        <w:rPr>
          <w:b/>
          <w:lang w:eastAsia="sv-SE"/>
        </w:rPr>
        <w:t>innehållet i intyget</w:t>
      </w:r>
      <w:bookmarkEnd w:id="1461"/>
      <w:r>
        <w:rPr>
          <w:lang w:eastAsia="sv-SE"/>
        </w:rPr>
        <w:t>:</w:t>
      </w:r>
      <w:bookmarkEnd w:id="1458"/>
      <w:bookmarkEnd w:id="1459"/>
      <w:r w:rsidR="000668F2" w:rsidRPr="000668F2">
        <w:t xml:space="preserve"> </w:t>
      </w:r>
      <w:bookmarkStart w:id="1462" w:name="_Hlk513533866"/>
      <w:r w:rsidR="000668F2" w:rsidRPr="000668F2">
        <w:rPr>
          <w:lang w:eastAsia="sv-SE"/>
        </w:rPr>
        <w:t>Om intygsutfärdaren inte längre finns tillgänglig och ingen annan på vårdenheten kan ta det medicinska ansvaret för intyget, så ska du delge Försäkringskassan det genom att svara med ett meddelande</w:t>
      </w:r>
      <w:bookmarkEnd w:id="1462"/>
      <w:r w:rsidR="000668F2" w:rsidRPr="000668F2">
        <w:rPr>
          <w:lang w:eastAsia="sv-SE"/>
        </w:rPr>
        <w:t>.</w:t>
      </w:r>
    </w:p>
    <w:p w14:paraId="007C095A" w14:textId="77777777" w:rsidR="0002494A" w:rsidRDefault="0002494A" w:rsidP="0002494A">
      <w:pPr>
        <w:pStyle w:val="Numreradlista"/>
        <w:keepNext/>
        <w:numPr>
          <w:ilvl w:val="0"/>
          <w:numId w:val="0"/>
        </w:numPr>
        <w:ind w:firstLine="170"/>
      </w:pPr>
      <w:r>
        <w:rPr>
          <w:b/>
          <w:noProof/>
          <w:lang w:eastAsia="sv-SE"/>
        </w:rPr>
        <w:drawing>
          <wp:inline distT="0" distB="0" distL="0" distR="0" wp14:anchorId="15AB62B2" wp14:editId="2F3AA11A">
            <wp:extent cx="4505325" cy="1943100"/>
            <wp:effectExtent l="57150" t="19050" r="66675" b="95250"/>
            <wp:docPr id="12" name="Bildobjekt 12" descr="C:\Users\ergi\OneDrive - CAG\Inera\Release 2018.2\Webcert 6.0\Bilder\KanEjKompletteraMo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gi\OneDrive - CAG\Inera\Release 2018.2\Webcert 6.0\Bilder\KanEjKompletteraModa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5325" cy="194310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0120D1C6" w14:textId="739A2696" w:rsidR="00892F41" w:rsidRDefault="0002494A" w:rsidP="00392AF6">
      <w:pPr>
        <w:pStyle w:val="Beskrivning"/>
      </w:pPr>
      <w:bookmarkStart w:id="1463" w:name="_Ref511144710"/>
      <w:bookmarkStart w:id="1464" w:name="_Toc25587655"/>
      <w:r w:rsidRPr="00D816EB">
        <w:t xml:space="preserve">Figur </w:t>
      </w:r>
      <w:fldSimple w:instr=" SEQ Figur \* ARABIC ">
        <w:r w:rsidR="00F63080">
          <w:rPr>
            <w:noProof/>
          </w:rPr>
          <w:t>27</w:t>
        </w:r>
      </w:fldSimple>
      <w:bookmarkEnd w:id="1463"/>
      <w:r w:rsidRPr="00D816EB">
        <w:t xml:space="preserve">. Ange </w:t>
      </w:r>
      <w:r w:rsidR="00294864" w:rsidRPr="00D816EB">
        <w:t>skäl till att</w:t>
      </w:r>
      <w:r w:rsidRPr="00D816EB">
        <w:t xml:space="preserve"> du inte kan komplettera.</w:t>
      </w:r>
      <w:bookmarkEnd w:id="1464"/>
    </w:p>
    <w:p w14:paraId="631C53EF" w14:textId="77777777" w:rsidR="00055FD0" w:rsidRPr="00255B5E" w:rsidRDefault="00055FD0" w:rsidP="00A27635">
      <w:pPr>
        <w:pStyle w:val="Rubrik3"/>
        <w:keepNext w:val="0"/>
        <w:numPr>
          <w:ilvl w:val="0"/>
          <w:numId w:val="13"/>
        </w:numPr>
      </w:pPr>
      <w:bookmarkStart w:id="1465" w:name="_Hlk494372135"/>
      <w:bookmarkEnd w:id="1449"/>
      <w:r w:rsidRPr="00255B5E">
        <w:t>Komplettera intyg</w:t>
      </w:r>
    </w:p>
    <w:p w14:paraId="50CCE675" w14:textId="77777777" w:rsidR="00055FD0" w:rsidRPr="005F7FDB" w:rsidRDefault="00055FD0" w:rsidP="00A5064A">
      <w:pPr>
        <w:ind w:firstLine="360"/>
        <w:rPr>
          <w:lang w:eastAsia="sv-SE"/>
        </w:rPr>
      </w:pPr>
      <w:r>
        <w:t xml:space="preserve">För att </w:t>
      </w:r>
      <w:bookmarkStart w:id="1466" w:name="_Hlk498687087"/>
      <w:r>
        <w:t>komplettera ett intyg enligt scenario A, f</w:t>
      </w:r>
      <w:r w:rsidRPr="004330F9">
        <w:t xml:space="preserve">ölj </w:t>
      </w:r>
      <w:r>
        <w:t>stegen</w:t>
      </w:r>
      <w:r w:rsidRPr="004330F9">
        <w:t xml:space="preserve"> </w:t>
      </w:r>
      <w:r>
        <w:t>nedan</w:t>
      </w:r>
      <w:bookmarkEnd w:id="1466"/>
      <w:r>
        <w:t>.</w:t>
      </w:r>
    </w:p>
    <w:p w14:paraId="5FB1F00B" w14:textId="77777777" w:rsidR="00055FD0" w:rsidRPr="000668F2" w:rsidRDefault="00055FD0" w:rsidP="000668F2">
      <w:pPr>
        <w:pStyle w:val="Numreradlista"/>
        <w:numPr>
          <w:ilvl w:val="0"/>
          <w:numId w:val="25"/>
        </w:numPr>
        <w:rPr>
          <w:b/>
        </w:rPr>
      </w:pPr>
      <w:r>
        <w:rPr>
          <w:lang w:eastAsia="sv-SE"/>
        </w:rPr>
        <w:t xml:space="preserve">Logga </w:t>
      </w:r>
      <w:r w:rsidRPr="00DF546F">
        <w:t xml:space="preserve">in i ditt vårdsystem och välj det intyg som </w:t>
      </w:r>
      <w:r w:rsidR="00FA0718">
        <w:t>kompletteringsbegäran</w:t>
      </w:r>
      <w:r w:rsidRPr="00DF546F">
        <w:t xml:space="preserve"> avser</w:t>
      </w:r>
      <w:r>
        <w:t xml:space="preserve">. </w:t>
      </w:r>
    </w:p>
    <w:p w14:paraId="4852B228" w14:textId="77777777" w:rsidR="00055FD0" w:rsidRPr="00055FD0" w:rsidRDefault="00055FD0" w:rsidP="00A27635">
      <w:pPr>
        <w:pStyle w:val="Numreradlista"/>
        <w:numPr>
          <w:ilvl w:val="0"/>
          <w:numId w:val="6"/>
        </w:numPr>
        <w:rPr>
          <w:b/>
        </w:rPr>
      </w:pPr>
      <w:r w:rsidRPr="005F7FDB">
        <w:t xml:space="preserve">Välj </w:t>
      </w:r>
      <w:r w:rsidRPr="00055FD0">
        <w:rPr>
          <w:rFonts w:asciiTheme="minorHAnsi" w:hAnsiTheme="minorHAnsi" w:cstheme="minorHAnsi"/>
          <w:b/>
        </w:rPr>
        <w:t>Komplettera intyg</w:t>
      </w:r>
      <w:r w:rsidRPr="005F7FDB">
        <w:t>. Ett nytt intygsutkast öppnas till vänster på skärmen. Intygsutkastet innehåller samma information som det ursprungliga intyget.</w:t>
      </w:r>
    </w:p>
    <w:p w14:paraId="27899268" w14:textId="77777777" w:rsidR="00055FD0" w:rsidRDefault="00055FD0" w:rsidP="00055FD0">
      <w:pPr>
        <w:pStyle w:val="Numreradlista"/>
      </w:pPr>
      <w:r w:rsidRPr="00DF546F">
        <w:t xml:space="preserve">Fyll i de uppgifter som behöver läggas till. </w:t>
      </w:r>
    </w:p>
    <w:p w14:paraId="63C26C82" w14:textId="77777777" w:rsidR="00055FD0" w:rsidRDefault="00055FD0" w:rsidP="00055FD0">
      <w:pPr>
        <w:pStyle w:val="Numreradlista"/>
      </w:pPr>
      <w:r>
        <w:t xml:space="preserve">För läkare/tandläkare: </w:t>
      </w:r>
      <w:r w:rsidRPr="00DF546F">
        <w:t xml:space="preserve">Klicka på </w:t>
      </w:r>
      <w:r w:rsidRPr="00A63489">
        <w:rPr>
          <w:rStyle w:val="KnapptextChar"/>
        </w:rPr>
        <w:t>Signera och skicka</w:t>
      </w:r>
      <w:r w:rsidRPr="00DF546F">
        <w:t xml:space="preserve"> för att skicka </w:t>
      </w:r>
      <w:r>
        <w:t>intyget till Försäkringskassan.</w:t>
      </w:r>
      <w:r>
        <w:br/>
        <w:t xml:space="preserve">För vårdadministratör: Klicka på </w:t>
      </w:r>
      <w:r>
        <w:rPr>
          <w:rFonts w:asciiTheme="minorHAnsi" w:hAnsiTheme="minorHAnsi" w:cstheme="minorHAnsi"/>
          <w:b/>
        </w:rPr>
        <w:t>Markera klart för signering</w:t>
      </w:r>
      <w:r>
        <w:t xml:space="preserve">. </w:t>
      </w:r>
    </w:p>
    <w:p w14:paraId="34C99111" w14:textId="77777777" w:rsidR="00055FD0" w:rsidRPr="00255B5E" w:rsidRDefault="00055FD0" w:rsidP="00A27635">
      <w:pPr>
        <w:pStyle w:val="Rubrik3"/>
        <w:keepNext w:val="0"/>
        <w:numPr>
          <w:ilvl w:val="0"/>
          <w:numId w:val="13"/>
        </w:numPr>
      </w:pPr>
      <w:bookmarkStart w:id="1467" w:name="_Hlk494372689"/>
      <w:bookmarkEnd w:id="1465"/>
      <w:r w:rsidRPr="00255B5E">
        <w:t xml:space="preserve">Kan </w:t>
      </w:r>
      <w:r w:rsidR="00A5064A">
        <w:t>ej</w:t>
      </w:r>
      <w:r w:rsidRPr="00255B5E">
        <w:t xml:space="preserve"> komplettera – </w:t>
      </w:r>
      <w:bookmarkStart w:id="1468" w:name="_Hlk513534019"/>
      <w:r w:rsidR="000668F2">
        <w:t>Ingen ytterligare medicinsk information kan anges</w:t>
      </w:r>
      <w:bookmarkEnd w:id="1468"/>
    </w:p>
    <w:p w14:paraId="33CF0AD9" w14:textId="77777777" w:rsidR="00055FD0" w:rsidRDefault="00055FD0" w:rsidP="00A5064A">
      <w:pPr>
        <w:pStyle w:val="Numreradlista"/>
        <w:numPr>
          <w:ilvl w:val="0"/>
          <w:numId w:val="0"/>
        </w:numPr>
        <w:ind w:firstLine="360"/>
      </w:pPr>
      <w:r>
        <w:t xml:space="preserve">För att </w:t>
      </w:r>
      <w:bookmarkStart w:id="1469" w:name="_Hlk498687725"/>
      <w:r>
        <w:t xml:space="preserve">komplettera ett intyg enligt scenario B, </w:t>
      </w:r>
      <w:r w:rsidRPr="004330F9">
        <w:t>följ stegen nedan</w:t>
      </w:r>
      <w:bookmarkEnd w:id="1469"/>
      <w:r>
        <w:t>.</w:t>
      </w:r>
    </w:p>
    <w:p w14:paraId="28E00039" w14:textId="77777777" w:rsidR="00055FD0" w:rsidRDefault="00055FD0" w:rsidP="00A5064A">
      <w:pPr>
        <w:pStyle w:val="Numreradlista"/>
        <w:numPr>
          <w:ilvl w:val="0"/>
          <w:numId w:val="26"/>
        </w:numPr>
      </w:pPr>
      <w:r>
        <w:rPr>
          <w:lang w:eastAsia="sv-SE"/>
        </w:rPr>
        <w:t xml:space="preserve">Logga </w:t>
      </w:r>
      <w:r w:rsidRPr="00DF546F">
        <w:t xml:space="preserve">in i ditt vårdsystem och välj det intyg som </w:t>
      </w:r>
      <w:r w:rsidR="00FA0718">
        <w:t>kompletteringsbegäran</w:t>
      </w:r>
      <w:r w:rsidRPr="00DF546F">
        <w:t xml:space="preserve"> avser.</w:t>
      </w:r>
    </w:p>
    <w:p w14:paraId="347558EF" w14:textId="080BD0AD" w:rsidR="00055FD0" w:rsidRDefault="00055FD0" w:rsidP="00A27635">
      <w:pPr>
        <w:pStyle w:val="Numreradlista"/>
        <w:numPr>
          <w:ilvl w:val="0"/>
          <w:numId w:val="6"/>
        </w:numPr>
      </w:pPr>
      <w:bookmarkStart w:id="1470" w:name="_Hlk494373316"/>
      <w:r>
        <w:rPr>
          <w:lang w:eastAsia="sv-SE"/>
        </w:rPr>
        <w:t xml:space="preserve">Välj </w:t>
      </w:r>
      <w:r w:rsidRPr="00055FD0">
        <w:rPr>
          <w:rFonts w:asciiTheme="minorHAnsi" w:hAnsiTheme="minorHAnsi" w:cstheme="minorHAnsi"/>
          <w:b/>
          <w:lang w:eastAsia="sv-SE"/>
        </w:rPr>
        <w:t xml:space="preserve">Kan </w:t>
      </w:r>
      <w:r w:rsidR="00A5064A">
        <w:rPr>
          <w:rFonts w:asciiTheme="minorHAnsi" w:hAnsiTheme="minorHAnsi" w:cstheme="minorHAnsi"/>
          <w:b/>
          <w:lang w:eastAsia="sv-SE"/>
        </w:rPr>
        <w:t>ej</w:t>
      </w:r>
      <w:r w:rsidRPr="00055FD0">
        <w:rPr>
          <w:rFonts w:asciiTheme="minorHAnsi" w:hAnsiTheme="minorHAnsi" w:cstheme="minorHAnsi"/>
          <w:b/>
          <w:lang w:eastAsia="sv-SE"/>
        </w:rPr>
        <w:t xml:space="preserve"> komplettera</w:t>
      </w:r>
      <w:bookmarkEnd w:id="1470"/>
      <w:r>
        <w:rPr>
          <w:lang w:eastAsia="sv-SE"/>
        </w:rPr>
        <w:t xml:space="preserve">. </w:t>
      </w:r>
      <w:bookmarkStart w:id="1471" w:name="_Hlk494373349"/>
      <w:r>
        <w:rPr>
          <w:lang w:eastAsia="sv-SE"/>
        </w:rPr>
        <w:t>En dialogruta öppnas med två alternativ, se</w:t>
      </w:r>
      <w:bookmarkEnd w:id="1471"/>
      <w:r w:rsidR="00A5064A">
        <w:rPr>
          <w:lang w:eastAsia="sv-SE"/>
        </w:rPr>
        <w:t xml:space="preserve"> </w:t>
      </w:r>
      <w:r w:rsidR="0002494A">
        <w:rPr>
          <w:lang w:eastAsia="sv-SE"/>
        </w:rPr>
        <w:fldChar w:fldCharType="begin"/>
      </w:r>
      <w:r w:rsidR="0002494A">
        <w:rPr>
          <w:lang w:eastAsia="sv-SE"/>
        </w:rPr>
        <w:instrText xml:space="preserve"> REF _Ref511144710 \h </w:instrText>
      </w:r>
      <w:r w:rsidR="0002494A">
        <w:rPr>
          <w:lang w:eastAsia="sv-SE"/>
        </w:rPr>
      </w:r>
      <w:r w:rsidR="0002494A">
        <w:rPr>
          <w:lang w:eastAsia="sv-SE"/>
        </w:rPr>
        <w:fldChar w:fldCharType="separate"/>
      </w:r>
      <w:r w:rsidR="00F63080" w:rsidRPr="00D816EB">
        <w:t xml:space="preserve">Figur </w:t>
      </w:r>
      <w:r w:rsidR="00F63080">
        <w:rPr>
          <w:noProof/>
        </w:rPr>
        <w:t>27</w:t>
      </w:r>
      <w:r w:rsidR="0002494A">
        <w:rPr>
          <w:lang w:eastAsia="sv-SE"/>
        </w:rPr>
        <w:fldChar w:fldCharType="end"/>
      </w:r>
      <w:r>
        <w:rPr>
          <w:lang w:eastAsia="sv-SE"/>
        </w:rPr>
        <w:t>.</w:t>
      </w:r>
    </w:p>
    <w:p w14:paraId="14E19494" w14:textId="77777777" w:rsidR="00055FD0" w:rsidRDefault="00055FD0" w:rsidP="00A27635">
      <w:pPr>
        <w:pStyle w:val="Numreradlista"/>
        <w:numPr>
          <w:ilvl w:val="0"/>
          <w:numId w:val="6"/>
        </w:numPr>
      </w:pPr>
      <w:bookmarkStart w:id="1472" w:name="_Hlk494373430"/>
      <w:r>
        <w:t xml:space="preserve">Välj </w:t>
      </w:r>
      <w:bookmarkStart w:id="1473" w:name="_Hlk513534081"/>
      <w:r w:rsidR="00A5064A">
        <w:rPr>
          <w:rFonts w:ascii="Calibri" w:hAnsi="Calibri" w:cs="Calibri"/>
          <w:b/>
        </w:rPr>
        <w:t>Ingen ytterligare information kan anges</w:t>
      </w:r>
      <w:r>
        <w:t xml:space="preserve">. </w:t>
      </w:r>
      <w:bookmarkEnd w:id="1472"/>
      <w:r w:rsidR="00A5064A">
        <w:rPr>
          <w:lang w:eastAsia="sv-SE"/>
        </w:rPr>
        <w:t>Ett textfält öppnas</w:t>
      </w:r>
      <w:bookmarkEnd w:id="1473"/>
      <w:r w:rsidR="00A5064A">
        <w:rPr>
          <w:lang w:eastAsia="sv-SE"/>
        </w:rPr>
        <w:t>.</w:t>
      </w:r>
    </w:p>
    <w:p w14:paraId="2D0DBDBF" w14:textId="77777777" w:rsidR="00055FD0" w:rsidRPr="00A5064A" w:rsidRDefault="00A5064A" w:rsidP="00A27635">
      <w:pPr>
        <w:pStyle w:val="Numreradlista"/>
        <w:numPr>
          <w:ilvl w:val="0"/>
          <w:numId w:val="6"/>
        </w:numPr>
        <w:rPr>
          <w:b/>
          <w:lang w:eastAsia="sv-SE"/>
        </w:rPr>
      </w:pPr>
      <w:bookmarkStart w:id="1474" w:name="_Hlk494373443"/>
      <w:bookmarkStart w:id="1475" w:name="_Hlk513534107"/>
      <w:r>
        <w:lastRenderedPageBreak/>
        <w:t>Kommentera varför du inte kan ange ytterligare medicinsk information</w:t>
      </w:r>
      <w:bookmarkEnd w:id="1474"/>
      <w:r>
        <w:t xml:space="preserve"> och klicka på </w:t>
      </w:r>
      <w:r>
        <w:rPr>
          <w:rFonts w:asciiTheme="minorHAnsi" w:hAnsiTheme="minorHAnsi" w:cstheme="minorHAnsi"/>
          <w:b/>
        </w:rPr>
        <w:t>Skicka svar</w:t>
      </w:r>
      <w:bookmarkEnd w:id="1475"/>
      <w:r>
        <w:t>.</w:t>
      </w:r>
    </w:p>
    <w:p w14:paraId="033502E9" w14:textId="77777777" w:rsidR="00A5064A" w:rsidRPr="00A5064A" w:rsidRDefault="00A5064A" w:rsidP="00A27635">
      <w:pPr>
        <w:pStyle w:val="Numreradlista"/>
        <w:numPr>
          <w:ilvl w:val="0"/>
          <w:numId w:val="6"/>
        </w:numPr>
        <w:rPr>
          <w:b/>
          <w:lang w:eastAsia="sv-SE"/>
        </w:rPr>
      </w:pPr>
      <w:r>
        <w:t xml:space="preserve">Ett </w:t>
      </w:r>
      <w:bookmarkStart w:id="1476" w:name="_Hlk513534135"/>
      <w:r>
        <w:t>nytt intygsutkast skapas med ditt svar förifyllt under ”Övriga upplysningar”</w:t>
      </w:r>
      <w:bookmarkEnd w:id="1476"/>
      <w:r>
        <w:t>.</w:t>
      </w:r>
    </w:p>
    <w:p w14:paraId="23BD52CD" w14:textId="77777777" w:rsidR="00A5064A" w:rsidRPr="00055FD0" w:rsidRDefault="00A5064A" w:rsidP="00A27635">
      <w:pPr>
        <w:pStyle w:val="Numreradlista"/>
        <w:numPr>
          <w:ilvl w:val="0"/>
          <w:numId w:val="6"/>
        </w:numPr>
        <w:rPr>
          <w:b/>
          <w:lang w:eastAsia="sv-SE"/>
        </w:rPr>
      </w:pPr>
      <w:r>
        <w:t xml:space="preserve">Klicka på </w:t>
      </w:r>
      <w:r>
        <w:rPr>
          <w:rFonts w:asciiTheme="minorHAnsi" w:hAnsiTheme="minorHAnsi" w:cstheme="minorHAnsi"/>
          <w:b/>
        </w:rPr>
        <w:t>Signera och skicka</w:t>
      </w:r>
      <w:r>
        <w:t xml:space="preserve"> för att skicka </w:t>
      </w:r>
      <w:r w:rsidR="00F95F10">
        <w:t>intyget</w:t>
      </w:r>
      <w:r>
        <w:t xml:space="preserve"> till Försäkringskassan. </w:t>
      </w:r>
    </w:p>
    <w:p w14:paraId="311E581F" w14:textId="77777777" w:rsidR="00055FD0" w:rsidRPr="00255B5E" w:rsidRDefault="00055FD0" w:rsidP="00A27635">
      <w:pPr>
        <w:pStyle w:val="Rubrik3"/>
        <w:keepNext w:val="0"/>
        <w:numPr>
          <w:ilvl w:val="0"/>
          <w:numId w:val="13"/>
        </w:numPr>
      </w:pPr>
      <w:bookmarkStart w:id="1477" w:name="_Hlk494373680"/>
      <w:bookmarkStart w:id="1478" w:name="_Hlk495478968"/>
      <w:bookmarkEnd w:id="1467"/>
      <w:r w:rsidRPr="00255B5E">
        <w:t xml:space="preserve">Kan </w:t>
      </w:r>
      <w:r w:rsidR="00A5064A">
        <w:t>ej</w:t>
      </w:r>
      <w:r w:rsidRPr="00255B5E">
        <w:t xml:space="preserve"> komplettera – </w:t>
      </w:r>
      <w:bookmarkStart w:id="1479" w:name="_Hlk513534515"/>
      <w:r w:rsidR="00A5064A">
        <w:t>Ingen på vårdenheten kan ansvara för det medicinska innehållet i intyget</w:t>
      </w:r>
      <w:bookmarkEnd w:id="1479"/>
    </w:p>
    <w:p w14:paraId="742758FA" w14:textId="77777777" w:rsidR="00055FD0" w:rsidRPr="00176D20" w:rsidRDefault="00055FD0" w:rsidP="00A5064A">
      <w:pPr>
        <w:pStyle w:val="Numreradlista"/>
        <w:numPr>
          <w:ilvl w:val="0"/>
          <w:numId w:val="0"/>
        </w:numPr>
        <w:ind w:left="680" w:hanging="320"/>
      </w:pPr>
      <w:bookmarkStart w:id="1480" w:name="_Hlk494375318"/>
      <w:bookmarkEnd w:id="1477"/>
      <w:r>
        <w:t>För att komplettera ett intyg enligt scenario C, följ stegen nedan</w:t>
      </w:r>
      <w:bookmarkEnd w:id="1480"/>
      <w:r>
        <w:t>.</w:t>
      </w:r>
    </w:p>
    <w:p w14:paraId="248D661C" w14:textId="77777777" w:rsidR="00055FD0" w:rsidRDefault="00055FD0" w:rsidP="00A5064A">
      <w:pPr>
        <w:pStyle w:val="Numreradlista"/>
        <w:numPr>
          <w:ilvl w:val="0"/>
          <w:numId w:val="28"/>
        </w:numPr>
      </w:pPr>
      <w:r>
        <w:rPr>
          <w:lang w:eastAsia="sv-SE"/>
        </w:rPr>
        <w:t xml:space="preserve">Logga </w:t>
      </w:r>
      <w:r w:rsidRPr="00DF546F">
        <w:t xml:space="preserve">in i ditt vårdsystem och välj det intyg som </w:t>
      </w:r>
      <w:r w:rsidR="00FA0718">
        <w:t>kompletteringsbegäran</w:t>
      </w:r>
      <w:r w:rsidRPr="00DF546F">
        <w:t xml:space="preserve"> avser</w:t>
      </w:r>
      <w:r>
        <w:t xml:space="preserve">. </w:t>
      </w:r>
    </w:p>
    <w:p w14:paraId="5F92FA3D" w14:textId="6E27CCC7" w:rsidR="00055FD0" w:rsidRDefault="00055FD0" w:rsidP="00A27635">
      <w:pPr>
        <w:pStyle w:val="Numreradlista"/>
        <w:numPr>
          <w:ilvl w:val="0"/>
          <w:numId w:val="6"/>
        </w:numPr>
      </w:pPr>
      <w:r>
        <w:t xml:space="preserve">Välj </w:t>
      </w:r>
      <w:r w:rsidRPr="00055FD0">
        <w:rPr>
          <w:rFonts w:asciiTheme="minorHAnsi" w:hAnsiTheme="minorHAnsi" w:cstheme="minorHAnsi"/>
          <w:b/>
          <w:lang w:eastAsia="sv-SE"/>
        </w:rPr>
        <w:t xml:space="preserve">Kan </w:t>
      </w:r>
      <w:r w:rsidR="00A5064A">
        <w:rPr>
          <w:rFonts w:asciiTheme="minorHAnsi" w:hAnsiTheme="minorHAnsi" w:cstheme="minorHAnsi"/>
          <w:b/>
          <w:lang w:eastAsia="sv-SE"/>
        </w:rPr>
        <w:t>ej</w:t>
      </w:r>
      <w:r w:rsidRPr="00055FD0">
        <w:rPr>
          <w:rFonts w:asciiTheme="minorHAnsi" w:hAnsiTheme="minorHAnsi" w:cstheme="minorHAnsi"/>
          <w:b/>
          <w:lang w:eastAsia="sv-SE"/>
        </w:rPr>
        <w:t xml:space="preserve"> komplettera</w:t>
      </w:r>
      <w:r>
        <w:rPr>
          <w:lang w:eastAsia="sv-SE"/>
        </w:rPr>
        <w:t>. En dialogruta öppnas med två alternativ, se</w:t>
      </w:r>
      <w:r w:rsidR="00A5064A">
        <w:rPr>
          <w:lang w:eastAsia="sv-SE"/>
        </w:rPr>
        <w:t xml:space="preserve"> </w:t>
      </w:r>
      <w:r w:rsidR="0002494A">
        <w:rPr>
          <w:lang w:eastAsia="sv-SE"/>
        </w:rPr>
        <w:fldChar w:fldCharType="begin"/>
      </w:r>
      <w:r w:rsidR="0002494A">
        <w:rPr>
          <w:lang w:eastAsia="sv-SE"/>
        </w:rPr>
        <w:instrText xml:space="preserve"> REF _Ref511144710 \h </w:instrText>
      </w:r>
      <w:r w:rsidR="0002494A">
        <w:rPr>
          <w:lang w:eastAsia="sv-SE"/>
        </w:rPr>
      </w:r>
      <w:r w:rsidR="0002494A">
        <w:rPr>
          <w:lang w:eastAsia="sv-SE"/>
        </w:rPr>
        <w:fldChar w:fldCharType="separate"/>
      </w:r>
      <w:r w:rsidR="00F63080" w:rsidRPr="00D816EB">
        <w:t xml:space="preserve">Figur </w:t>
      </w:r>
      <w:r w:rsidR="00F63080">
        <w:rPr>
          <w:noProof/>
        </w:rPr>
        <w:t>27</w:t>
      </w:r>
      <w:r w:rsidR="0002494A">
        <w:rPr>
          <w:lang w:eastAsia="sv-SE"/>
        </w:rPr>
        <w:fldChar w:fldCharType="end"/>
      </w:r>
      <w:r>
        <w:rPr>
          <w:lang w:eastAsia="sv-SE"/>
        </w:rPr>
        <w:t>.</w:t>
      </w:r>
    </w:p>
    <w:p w14:paraId="2496ED99" w14:textId="77777777" w:rsidR="0002494A" w:rsidRPr="0002494A" w:rsidRDefault="00055FD0" w:rsidP="00A27635">
      <w:pPr>
        <w:pStyle w:val="Numreradlista"/>
        <w:numPr>
          <w:ilvl w:val="0"/>
          <w:numId w:val="6"/>
        </w:numPr>
        <w:rPr>
          <w:rStyle w:val="KnapptextChar"/>
          <w:rFonts w:ascii="Times New Roman" w:hAnsi="Times New Roman"/>
          <w:b w:val="0"/>
          <w:lang w:eastAsia="sv-SE"/>
        </w:rPr>
      </w:pPr>
      <w:bookmarkStart w:id="1481" w:name="_Hlk498689768"/>
      <w:bookmarkStart w:id="1482" w:name="_Hlk494376330"/>
      <w:r>
        <w:rPr>
          <w:lang w:eastAsia="sv-SE"/>
        </w:rPr>
        <w:t xml:space="preserve">Välj </w:t>
      </w:r>
      <w:bookmarkStart w:id="1483" w:name="_Hlk513534567"/>
      <w:r w:rsidR="00A5064A">
        <w:rPr>
          <w:rStyle w:val="KnapptextChar"/>
        </w:rPr>
        <w:t>Ingen på vårdenheten kan ansvara för det medicinska innehållet i intyget</w:t>
      </w:r>
      <w:r w:rsidR="0002494A">
        <w:rPr>
          <w:rStyle w:val="KnapptextChar"/>
          <w:rFonts w:ascii="Times New Roman" w:hAnsi="Times New Roman"/>
          <w:b w:val="0"/>
        </w:rPr>
        <w:t>. Ett textfält öppnas</w:t>
      </w:r>
      <w:bookmarkEnd w:id="1483"/>
      <w:r w:rsidR="0002494A">
        <w:rPr>
          <w:rStyle w:val="KnapptextChar"/>
          <w:rFonts w:ascii="Times New Roman" w:hAnsi="Times New Roman"/>
          <w:b w:val="0"/>
        </w:rPr>
        <w:t>.</w:t>
      </w:r>
      <w:r w:rsidRPr="00A63489">
        <w:rPr>
          <w:rStyle w:val="KnapptextChar"/>
        </w:rPr>
        <w:t xml:space="preserve"> </w:t>
      </w:r>
    </w:p>
    <w:p w14:paraId="3E733FB0" w14:textId="0B4F57A0" w:rsidR="00892F41" w:rsidRDefault="00CC56F4" w:rsidP="00392AF6">
      <w:pPr>
        <w:pStyle w:val="Numreradlista"/>
        <w:numPr>
          <w:ilvl w:val="0"/>
          <w:numId w:val="6"/>
        </w:numPr>
      </w:pPr>
      <w:bookmarkStart w:id="1484" w:name="_Hlk513534615"/>
      <w:bookmarkEnd w:id="1481"/>
      <w:bookmarkEnd w:id="1482"/>
      <w:r>
        <w:t xml:space="preserve">Ange varför det inte är möjligt att svara på kompletteringsbegäran med ett nytt intyg </w:t>
      </w:r>
      <w:r w:rsidR="0002494A">
        <w:t xml:space="preserve">och klicka på </w:t>
      </w:r>
      <w:r w:rsidR="0002494A">
        <w:rPr>
          <w:rFonts w:asciiTheme="minorHAnsi" w:hAnsiTheme="minorHAnsi" w:cstheme="minorHAnsi"/>
          <w:b/>
        </w:rPr>
        <w:t>Skicka svar</w:t>
      </w:r>
      <w:bookmarkEnd w:id="1484"/>
      <w:r w:rsidR="0002494A">
        <w:t>.</w:t>
      </w:r>
      <w:r w:rsidR="00A04868">
        <w:t xml:space="preserve"> </w:t>
      </w:r>
      <w:bookmarkStart w:id="1485" w:name="_Hlk513534699"/>
      <w:r w:rsidR="00A04868" w:rsidRPr="00732D5F">
        <w:t>Meddelandet skickas som ett svar på kompletteringsbegäran</w:t>
      </w:r>
      <w:bookmarkEnd w:id="1485"/>
      <w:r w:rsidR="00A04868">
        <w:t>.</w:t>
      </w:r>
    </w:p>
    <w:bookmarkEnd w:id="1478"/>
    <w:p w14:paraId="665F0BB1" w14:textId="77777777" w:rsidR="00055FD0" w:rsidRDefault="00055FD0" w:rsidP="00A27635">
      <w:pPr>
        <w:pStyle w:val="Rubrik3"/>
        <w:keepNext w:val="0"/>
        <w:numPr>
          <w:ilvl w:val="2"/>
          <w:numId w:val="14"/>
        </w:numPr>
      </w:pPr>
      <w:r w:rsidRPr="00A63489">
        <w:t>Fortsätta på intygsutkast</w:t>
      </w:r>
      <w:r>
        <w:t xml:space="preserve"> för kompletteringsbegäran</w:t>
      </w:r>
    </w:p>
    <w:p w14:paraId="67506D73" w14:textId="668D3D21" w:rsidR="00FA0718" w:rsidRDefault="00055FD0" w:rsidP="00055FD0">
      <w:pPr>
        <w:pStyle w:val="Brdtext"/>
        <w:keepNext/>
      </w:pPr>
      <w:bookmarkStart w:id="1486" w:name="_Hlk494454233"/>
      <w:bookmarkStart w:id="1487" w:name="_Hlk498690071"/>
      <w:r w:rsidRPr="00DF546F">
        <w:t xml:space="preserve">Om det finns ett påbörjat </w:t>
      </w:r>
      <w:r w:rsidR="0002494A">
        <w:t>utkast</w:t>
      </w:r>
      <w:r w:rsidRPr="00DF546F">
        <w:t xml:space="preserve"> som skapats för att svara på en kompletteringsbegäran, kan du klicka på </w:t>
      </w:r>
      <w:bookmarkEnd w:id="1486"/>
      <w:r w:rsidR="0002494A">
        <w:rPr>
          <w:rStyle w:val="KnapptextChar"/>
        </w:rPr>
        <w:t xml:space="preserve">Öppna utkastet </w:t>
      </w:r>
      <w:r w:rsidR="0002494A">
        <w:rPr>
          <w:rStyle w:val="KnapptextChar"/>
          <w:rFonts w:ascii="Times New Roman" w:hAnsi="Times New Roman"/>
          <w:b w:val="0"/>
        </w:rPr>
        <w:t>för att fortsätta på det</w:t>
      </w:r>
      <w:r>
        <w:rPr>
          <w:lang w:eastAsia="sv-SE"/>
        </w:rPr>
        <w:t>, s</w:t>
      </w:r>
      <w:r w:rsidRPr="00DF546F">
        <w:rPr>
          <w:lang w:eastAsia="sv-SE"/>
        </w:rPr>
        <w:t>e</w:t>
      </w:r>
      <w:bookmarkEnd w:id="1487"/>
      <w:r w:rsidR="0002494A">
        <w:rPr>
          <w:lang w:eastAsia="sv-SE"/>
        </w:rPr>
        <w:t xml:space="preserve"> </w:t>
      </w:r>
      <w:r w:rsidR="0002494A">
        <w:rPr>
          <w:lang w:eastAsia="sv-SE"/>
        </w:rPr>
        <w:fldChar w:fldCharType="begin"/>
      </w:r>
      <w:r w:rsidR="0002494A">
        <w:rPr>
          <w:lang w:eastAsia="sv-SE"/>
        </w:rPr>
        <w:instrText xml:space="preserve"> REF _Ref511144897 \h </w:instrText>
      </w:r>
      <w:r w:rsidR="0002494A">
        <w:rPr>
          <w:lang w:eastAsia="sv-SE"/>
        </w:rPr>
      </w:r>
      <w:r w:rsidR="0002494A">
        <w:rPr>
          <w:lang w:eastAsia="sv-SE"/>
        </w:rPr>
        <w:fldChar w:fldCharType="separate"/>
      </w:r>
      <w:r w:rsidR="00F63080" w:rsidRPr="00D816EB">
        <w:t xml:space="preserve">Figur </w:t>
      </w:r>
      <w:r w:rsidR="00F63080">
        <w:rPr>
          <w:noProof/>
        </w:rPr>
        <w:t>28</w:t>
      </w:r>
      <w:r w:rsidR="0002494A">
        <w:rPr>
          <w:lang w:eastAsia="sv-SE"/>
        </w:rPr>
        <w:fldChar w:fldCharType="end"/>
      </w:r>
      <w:r>
        <w:rPr>
          <w:lang w:eastAsia="sv-SE"/>
        </w:rPr>
        <w:t xml:space="preserve">. </w:t>
      </w:r>
      <w:bookmarkStart w:id="1488" w:name="_Hlk494454338"/>
      <w:r>
        <w:t>Om ett utkast som skapats för att komplettera</w:t>
      </w:r>
      <w:r w:rsidR="0002494A">
        <w:t xml:space="preserve"> </w:t>
      </w:r>
      <w:r w:rsidR="00FA0718">
        <w:t xml:space="preserve">ett intyg raderas, </w:t>
      </w:r>
      <w:r>
        <w:t>före signering</w:t>
      </w:r>
      <w:r w:rsidR="00FA0718">
        <w:t>,</w:t>
      </w:r>
      <w:r>
        <w:t xml:space="preserve"> går det att senare ånyo skapa ett nytt kompletterande intyg genom att välja </w:t>
      </w:r>
      <w:r w:rsidRPr="00FE1802">
        <w:rPr>
          <w:rFonts w:asciiTheme="minorHAnsi" w:hAnsiTheme="minorHAnsi"/>
          <w:b/>
        </w:rPr>
        <w:t>Komplettera intyg</w:t>
      </w:r>
      <w:bookmarkEnd w:id="1488"/>
      <w:r w:rsidRPr="0002494A">
        <w:t>.</w:t>
      </w:r>
    </w:p>
    <w:p w14:paraId="1383C10D" w14:textId="77777777" w:rsidR="0002494A" w:rsidRDefault="00315D36" w:rsidP="0002494A">
      <w:pPr>
        <w:pStyle w:val="Brdtext"/>
        <w:keepNext/>
      </w:pPr>
      <w:r>
        <w:rPr>
          <w:noProof/>
          <w:lang w:eastAsia="sv-SE"/>
        </w:rPr>
        <w:drawing>
          <wp:inline distT="0" distB="0" distL="0" distR="0" wp14:anchorId="7A9DFC55" wp14:editId="77433709">
            <wp:extent cx="3897221" cy="1190625"/>
            <wp:effectExtent l="57150" t="19050" r="65405" b="85725"/>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0650" cy="1210003"/>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4091D542" w14:textId="0908D718" w:rsidR="0002494A" w:rsidRPr="00D816EB" w:rsidRDefault="0002494A">
      <w:pPr>
        <w:pStyle w:val="Beskrivning"/>
      </w:pPr>
      <w:bookmarkStart w:id="1489" w:name="_Ref511144897"/>
      <w:bookmarkStart w:id="1490" w:name="_Toc25587656"/>
      <w:r w:rsidRPr="00D816EB">
        <w:t xml:space="preserve">Figur </w:t>
      </w:r>
      <w:fldSimple w:instr=" SEQ Figur \* ARABIC ">
        <w:r w:rsidR="00F63080">
          <w:rPr>
            <w:noProof/>
          </w:rPr>
          <w:t>28</w:t>
        </w:r>
      </w:fldSimple>
      <w:bookmarkEnd w:id="1489"/>
      <w:r w:rsidRPr="00D816EB">
        <w:t>. Det finns ett påbörjat utkast.</w:t>
      </w:r>
      <w:bookmarkEnd w:id="1490"/>
    </w:p>
    <w:p w14:paraId="35AF0E08" w14:textId="77777777" w:rsidR="00055FD0" w:rsidRPr="00A63489" w:rsidRDefault="00055FD0" w:rsidP="00A27635">
      <w:pPr>
        <w:pStyle w:val="Rubrik3"/>
        <w:keepNext w:val="0"/>
        <w:numPr>
          <w:ilvl w:val="2"/>
          <w:numId w:val="14"/>
        </w:numPr>
      </w:pPr>
      <w:r w:rsidRPr="00A63489">
        <w:t>Svara på flera kompletteringsbegäran</w:t>
      </w:r>
    </w:p>
    <w:p w14:paraId="5560ECAB" w14:textId="7DE3AFC5" w:rsidR="008F3BC3" w:rsidRDefault="00055FD0" w:rsidP="00AA1516">
      <w:pPr>
        <w:pStyle w:val="Brdtext"/>
        <w:rPr>
          <w:rStyle w:val="inline-comment-marker"/>
        </w:rPr>
      </w:pPr>
      <w:r w:rsidRPr="00DF546F">
        <w:t xml:space="preserve">Försäkringskassan </w:t>
      </w:r>
      <w:bookmarkStart w:id="1491" w:name="_Hlk498690414"/>
      <w:r w:rsidRPr="00DF546F">
        <w:t>kan skicka flera komplett</w:t>
      </w:r>
      <w:r w:rsidRPr="00DF546F">
        <w:softHyphen/>
        <w:t>eringsbegäran på ett intyg utan att invänta svar mellan dem</w:t>
      </w:r>
      <w:r>
        <w:t>.</w:t>
      </w:r>
      <w:r w:rsidR="00CA28BD">
        <w:t xml:space="preserve"> </w:t>
      </w:r>
      <w:r w:rsidRPr="00DF546F">
        <w:t xml:space="preserve">Dessa listas till höger om intyget och </w:t>
      </w:r>
      <w:r>
        <w:t xml:space="preserve">besvaras på samma sätt som beskrivs i avsnitt </w:t>
      </w:r>
      <w:bookmarkEnd w:id="1491"/>
      <w:r>
        <w:fldChar w:fldCharType="begin"/>
      </w:r>
      <w:r>
        <w:instrText xml:space="preserve"> REF _Ref494189663 \r \h  \* MERGEFORMAT </w:instrText>
      </w:r>
      <w:r>
        <w:fldChar w:fldCharType="separate"/>
      </w:r>
      <w:r w:rsidR="00F63080">
        <w:t>6.3.1</w:t>
      </w:r>
      <w:r>
        <w:fldChar w:fldCharType="end"/>
      </w:r>
      <w:r w:rsidRPr="00DF546F">
        <w:rPr>
          <w:rStyle w:val="inline-comment-marker"/>
        </w:rPr>
        <w:t>.</w:t>
      </w:r>
      <w:r w:rsidR="007F60C1">
        <w:rPr>
          <w:rStyle w:val="inline-comment-marker"/>
        </w:rPr>
        <w:t xml:space="preserve"> </w:t>
      </w:r>
      <w:bookmarkStart w:id="1492" w:name="_Hlk513534867"/>
      <w:r w:rsidR="007F60C1">
        <w:rPr>
          <w:rStyle w:val="inline-comment-marker"/>
        </w:rPr>
        <w:t xml:space="preserve">Alla kompletteringsbegäran markeras som hanterade när ett svar skickats till Försäkringskassan, oavsett om </w:t>
      </w:r>
      <w:r w:rsidR="006C2782">
        <w:rPr>
          <w:rStyle w:val="inline-comment-marker"/>
        </w:rPr>
        <w:t>de be</w:t>
      </w:r>
      <w:r w:rsidR="007F60C1">
        <w:rPr>
          <w:rStyle w:val="inline-comment-marker"/>
        </w:rPr>
        <w:t>svarades med ett nytt intyg eller ett meddelande</w:t>
      </w:r>
      <w:bookmarkEnd w:id="1492"/>
      <w:r w:rsidR="007F60C1">
        <w:rPr>
          <w:rStyle w:val="inline-comment-marker"/>
        </w:rPr>
        <w:t>.</w:t>
      </w:r>
      <w:r w:rsidRPr="00DF546F">
        <w:rPr>
          <w:rStyle w:val="inline-comment-marker"/>
        </w:rPr>
        <w:t xml:space="preserve"> </w:t>
      </w:r>
    </w:p>
    <w:p w14:paraId="230CD011" w14:textId="0DF8971C" w:rsidR="008F3BC3" w:rsidRPr="00DF546F" w:rsidRDefault="008F3BC3" w:rsidP="00392AF6">
      <w:pPr>
        <w:spacing w:before="0" w:after="0"/>
      </w:pPr>
      <w:r>
        <w:rPr>
          <w:rStyle w:val="inline-comment-marker"/>
        </w:rPr>
        <w:br w:type="page"/>
      </w:r>
    </w:p>
    <w:p w14:paraId="5B666476" w14:textId="77777777" w:rsidR="00055FD0" w:rsidRDefault="00055FD0" w:rsidP="00A27635">
      <w:pPr>
        <w:pStyle w:val="Rubrik3"/>
        <w:keepNext w:val="0"/>
        <w:numPr>
          <w:ilvl w:val="2"/>
          <w:numId w:val="14"/>
        </w:numPr>
      </w:pPr>
      <w:bookmarkStart w:id="1493" w:name="_Hlk494454487"/>
      <w:r>
        <w:lastRenderedPageBreak/>
        <w:t>Avklarad kompletteringsbegäran</w:t>
      </w:r>
    </w:p>
    <w:p w14:paraId="0228F044" w14:textId="6300D732" w:rsidR="00055FD0" w:rsidRDefault="00055FD0" w:rsidP="00055FD0">
      <w:pPr>
        <w:pStyle w:val="Brdtext"/>
        <w:keepNext/>
      </w:pPr>
      <w:bookmarkStart w:id="1494" w:name="_Hlk494376865"/>
      <w:r>
        <w:t>N</w:t>
      </w:r>
      <w:r w:rsidRPr="00DF546F">
        <w:t xml:space="preserve">är </w:t>
      </w:r>
      <w:bookmarkStart w:id="1495" w:name="_Hlk498690698"/>
      <w:r w:rsidRPr="00DF546F">
        <w:t xml:space="preserve">intyget </w:t>
      </w:r>
      <w:r>
        <w:t xml:space="preserve">eller meddelandet </w:t>
      </w:r>
      <w:r w:rsidRPr="00DF546F">
        <w:t xml:space="preserve">har skickats markeras frågan automatiskt som </w:t>
      </w:r>
      <w:r w:rsidR="00C540D0">
        <w:t>H</w:t>
      </w:r>
      <w:r w:rsidRPr="00DF546F">
        <w:t>anterad.</w:t>
      </w:r>
      <w:r>
        <w:t xml:space="preserve"> </w:t>
      </w:r>
      <w:r>
        <w:rPr>
          <w:lang w:eastAsia="sv-SE"/>
        </w:rPr>
        <w:t>Om du kompletterat med ett nytt intyg visas</w:t>
      </w:r>
      <w:r w:rsidRPr="00DF546F">
        <w:t xml:space="preserve"> texten "</w:t>
      </w:r>
      <w:r w:rsidR="00CA28BD">
        <w:t>Kompletteringsbegäran</w:t>
      </w:r>
      <w:r w:rsidRPr="00DF546F">
        <w:t xml:space="preserve"> </w:t>
      </w:r>
      <w:r w:rsidR="00CA28BD">
        <w:t>besvarades</w:t>
      </w:r>
      <w:r w:rsidRPr="00DF546F">
        <w:t xml:space="preserve"> med ett nytt intyg" i </w:t>
      </w:r>
      <w:r w:rsidR="00CA28BD">
        <w:t>det ursprungliga intyget</w:t>
      </w:r>
      <w:r w:rsidRPr="00DF546F">
        <w:t>. Där finns även en länk till det</w:t>
      </w:r>
      <w:r>
        <w:t xml:space="preserve"> nya intyget,</w:t>
      </w:r>
      <w:r w:rsidRPr="00DF546F">
        <w:rPr>
          <w:lang w:eastAsia="sv-SE"/>
        </w:rPr>
        <w:t xml:space="preserve"> </w:t>
      </w:r>
      <w:r>
        <w:t>s</w:t>
      </w:r>
      <w:r w:rsidRPr="00DF546F">
        <w:t>e</w:t>
      </w:r>
      <w:bookmarkEnd w:id="1495"/>
      <w:r>
        <w:t xml:space="preserve"> </w:t>
      </w:r>
      <w:r>
        <w:fldChar w:fldCharType="begin"/>
      </w:r>
      <w:r>
        <w:instrText xml:space="preserve"> REF _Ref494119363 \h </w:instrText>
      </w:r>
      <w:r>
        <w:fldChar w:fldCharType="separate"/>
      </w:r>
      <w:r w:rsidR="00F63080" w:rsidRPr="00D816EB">
        <w:t xml:space="preserve">Figur </w:t>
      </w:r>
      <w:r w:rsidR="00F63080">
        <w:rPr>
          <w:noProof/>
        </w:rPr>
        <w:t>29</w:t>
      </w:r>
      <w:r>
        <w:fldChar w:fldCharType="end"/>
      </w:r>
      <w:r w:rsidRPr="00DF546F">
        <w:t>.</w:t>
      </w:r>
    </w:p>
    <w:p w14:paraId="77961BAB" w14:textId="77777777" w:rsidR="00055FD0" w:rsidRDefault="00055FD0" w:rsidP="00055FD0">
      <w:pPr>
        <w:pStyle w:val="Brdtext"/>
        <w:keepNext/>
      </w:pPr>
      <w:r>
        <w:t xml:space="preserve"> </w:t>
      </w:r>
      <w:r w:rsidR="00A34127">
        <w:rPr>
          <w:noProof/>
          <w:lang w:eastAsia="sv-SE"/>
        </w:rPr>
        <w:drawing>
          <wp:inline distT="0" distB="0" distL="0" distR="0" wp14:anchorId="30B71196" wp14:editId="68A3573E">
            <wp:extent cx="3722499" cy="1162050"/>
            <wp:effectExtent l="57150" t="19050" r="49530" b="9525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6807" cy="1179003"/>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54B06D74" w14:textId="3250FD62" w:rsidR="00055FD0" w:rsidRPr="00D816EB" w:rsidRDefault="00055FD0">
      <w:pPr>
        <w:pStyle w:val="Beskrivning"/>
      </w:pPr>
      <w:bookmarkStart w:id="1496" w:name="_Ref494119363"/>
      <w:bookmarkStart w:id="1497" w:name="_Toc25587657"/>
      <w:r w:rsidRPr="00D816EB">
        <w:t xml:space="preserve">Figur </w:t>
      </w:r>
      <w:fldSimple w:instr=" SEQ Figur \* ARABIC ">
        <w:r w:rsidR="00F63080">
          <w:rPr>
            <w:noProof/>
          </w:rPr>
          <w:t>29</w:t>
        </w:r>
      </w:fldSimple>
      <w:bookmarkEnd w:id="1496"/>
      <w:r w:rsidRPr="00D816EB">
        <w:t xml:space="preserve">. </w:t>
      </w:r>
      <w:r w:rsidRPr="00392AF6">
        <w:t>Länk till det nya intyget</w:t>
      </w:r>
      <w:r w:rsidRPr="00D816EB">
        <w:t>.</w:t>
      </w:r>
      <w:bookmarkEnd w:id="1497"/>
    </w:p>
    <w:p w14:paraId="0F63CF23" w14:textId="77777777" w:rsidR="00055FD0" w:rsidRDefault="00055FD0" w:rsidP="00CA28BD">
      <w:pPr>
        <w:pStyle w:val="Brdtext"/>
      </w:pPr>
      <w:r>
        <w:t xml:space="preserve">Om </w:t>
      </w:r>
      <w:bookmarkStart w:id="1498" w:name="_Hlk498691032"/>
      <w:r>
        <w:t>ett intyg kompletterats med ett nytt intyg kan samma intyg inte kompletteras en gång till. För användaren märks detta genom att knapparna</w:t>
      </w:r>
      <w:r w:rsidRPr="00547063">
        <w:rPr>
          <w:b/>
        </w:rPr>
        <w:t xml:space="preserve"> </w:t>
      </w:r>
      <w:r w:rsidRPr="00FE1802">
        <w:rPr>
          <w:rFonts w:ascii="Calibri" w:hAnsi="Calibri"/>
          <w:b/>
        </w:rPr>
        <w:t>Förnya</w:t>
      </w:r>
      <w:r w:rsidRPr="00FE1802">
        <w:rPr>
          <w:rFonts w:ascii="Calibri" w:hAnsi="Calibri"/>
        </w:rPr>
        <w:t xml:space="preserve"> </w:t>
      </w:r>
      <w:r>
        <w:t xml:space="preserve">och </w:t>
      </w:r>
      <w:r w:rsidRPr="00FE1802">
        <w:rPr>
          <w:rFonts w:ascii="Calibri" w:hAnsi="Calibri"/>
          <w:b/>
        </w:rPr>
        <w:t>Ersätt</w:t>
      </w:r>
      <w:r>
        <w:t xml:space="preserve"> inte visas för det kompletterade intyget. </w:t>
      </w:r>
      <w:bookmarkStart w:id="1499" w:name="_Hlk492883142"/>
      <w:bookmarkEnd w:id="1498"/>
    </w:p>
    <w:p w14:paraId="030E3CF2" w14:textId="67BE3BCE" w:rsidR="00055FD0" w:rsidRDefault="00055FD0" w:rsidP="00055FD0">
      <w:r w:rsidRPr="00DF546F">
        <w:t xml:space="preserve">När </w:t>
      </w:r>
      <w:bookmarkStart w:id="1500" w:name="_Hlk498691086"/>
      <w:r w:rsidRPr="00DF546F">
        <w:t xml:space="preserve">kompletteringsbegäran har </w:t>
      </w:r>
      <w:r w:rsidR="007F60C1">
        <w:t>besvarats</w:t>
      </w:r>
      <w:r w:rsidR="007F60C1" w:rsidRPr="00DF546F">
        <w:t xml:space="preserve"> </w:t>
      </w:r>
      <w:r w:rsidRPr="00DF546F">
        <w:t xml:space="preserve">visas </w:t>
      </w:r>
      <w:bookmarkStart w:id="1501" w:name="_Hlk513535029"/>
      <w:r w:rsidRPr="00DF546F">
        <w:t>de</w:t>
      </w:r>
      <w:r w:rsidR="00435C44">
        <w:t>n</w:t>
      </w:r>
      <w:r w:rsidRPr="00DF546F">
        <w:t xml:space="preserve"> </w:t>
      </w:r>
      <w:r w:rsidR="00CA28BD">
        <w:t>överst i</w:t>
      </w:r>
      <w:r w:rsidR="00676565">
        <w:t xml:space="preserve"> det ursprungliga intyget under</w:t>
      </w:r>
      <w:r w:rsidR="00435C44">
        <w:t xml:space="preserve"> ärendekommunikationsfliken</w:t>
      </w:r>
      <w:bookmarkEnd w:id="1501"/>
      <w:r w:rsidRPr="00DF546F">
        <w:t>.</w:t>
      </w:r>
      <w:bookmarkEnd w:id="1500"/>
      <w:r w:rsidRPr="00DF546F">
        <w:t xml:space="preserve"> </w:t>
      </w:r>
      <w:bookmarkEnd w:id="1494"/>
      <w:r w:rsidR="0009430D">
        <w:t xml:space="preserve">Eventuell administrativ ärendekommunikation på det ursprungliga intyget markeras inte som </w:t>
      </w:r>
      <w:r w:rsidR="00C540D0">
        <w:t>H</w:t>
      </w:r>
      <w:r w:rsidR="0009430D">
        <w:t>anterad.</w:t>
      </w:r>
    </w:p>
    <w:p w14:paraId="5444D17A" w14:textId="77777777" w:rsidR="00055FD0" w:rsidRDefault="00055FD0" w:rsidP="00A27635">
      <w:pPr>
        <w:pStyle w:val="Rubrik3"/>
        <w:keepNext w:val="0"/>
        <w:numPr>
          <w:ilvl w:val="2"/>
          <w:numId w:val="14"/>
        </w:numPr>
      </w:pPr>
      <w:r>
        <w:t>Hantera en fråga utanför Webcert</w:t>
      </w:r>
    </w:p>
    <w:p w14:paraId="6F250CB0" w14:textId="3A661937" w:rsidR="00055FD0" w:rsidRDefault="00055FD0" w:rsidP="00055FD0">
      <w:pPr>
        <w:pStyle w:val="Brdtext"/>
        <w:rPr>
          <w:lang w:eastAsia="sv-SE"/>
        </w:rPr>
      </w:pPr>
      <w:r w:rsidRPr="00574774">
        <w:rPr>
          <w:lang w:eastAsia="sv-SE"/>
        </w:rPr>
        <w:t xml:space="preserve">Om </w:t>
      </w:r>
      <w:bookmarkStart w:id="1502" w:name="_Hlk498691192"/>
      <w:r w:rsidRPr="00574774">
        <w:rPr>
          <w:lang w:eastAsia="sv-SE"/>
        </w:rPr>
        <w:t xml:space="preserve">en fråga hanteras utanför Webcert kan du själv markera frågan som </w:t>
      </w:r>
      <w:r w:rsidR="00C540D0">
        <w:rPr>
          <w:lang w:eastAsia="sv-SE"/>
        </w:rPr>
        <w:t>H</w:t>
      </w:r>
      <w:r w:rsidRPr="00574774">
        <w:rPr>
          <w:lang w:eastAsia="sv-SE"/>
        </w:rPr>
        <w:t>anterad. Ett exempel på situation då du kan vilja göra detta är om du pratar med Försäkringskassan i telefon och beslutar att inget svar behöver skickas.</w:t>
      </w:r>
      <w:r w:rsidR="00AF4576">
        <w:rPr>
          <w:lang w:eastAsia="sv-SE"/>
        </w:rPr>
        <w:t xml:space="preserve"> </w:t>
      </w:r>
      <w:r w:rsidR="00681DF6">
        <w:rPr>
          <w:lang w:eastAsia="sv-SE"/>
        </w:rPr>
        <w:t xml:space="preserve">För kompletteringsbegäran gäller att vid klick på checkboxen </w:t>
      </w:r>
      <w:r w:rsidR="00681DF6">
        <w:rPr>
          <w:rFonts w:ascii="Calibri" w:hAnsi="Calibri"/>
          <w:b/>
        </w:rPr>
        <w:t>Hanterad</w:t>
      </w:r>
      <w:r w:rsidR="00681DF6">
        <w:rPr>
          <w:rFonts w:ascii="Calibri" w:hAnsi="Calibri"/>
        </w:rPr>
        <w:t xml:space="preserve">, </w:t>
      </w:r>
      <w:r w:rsidR="00681DF6">
        <w:t xml:space="preserve">se </w:t>
      </w:r>
      <w:r w:rsidR="00681DF6">
        <w:fldChar w:fldCharType="begin"/>
      </w:r>
      <w:r w:rsidR="00681DF6">
        <w:instrText xml:space="preserve"> REF _Ref511134477 \h </w:instrText>
      </w:r>
      <w:r w:rsidR="00681DF6">
        <w:fldChar w:fldCharType="separate"/>
      </w:r>
      <w:r w:rsidR="00F63080" w:rsidRPr="00D816EB">
        <w:t xml:space="preserve">Figur </w:t>
      </w:r>
      <w:r w:rsidR="00F63080">
        <w:rPr>
          <w:noProof/>
        </w:rPr>
        <w:t>26</w:t>
      </w:r>
      <w:r w:rsidR="00681DF6">
        <w:fldChar w:fldCharType="end"/>
      </w:r>
      <w:r w:rsidR="00681DF6">
        <w:t>,</w:t>
      </w:r>
      <w:r w:rsidR="00681DF6">
        <w:rPr>
          <w:lang w:eastAsia="sv-SE"/>
        </w:rPr>
        <w:t xml:space="preserve"> öppnas en informationsruta med upplysning om att detta val inte går att ångra vid ett senare tillfälle.</w:t>
      </w:r>
      <w:r w:rsidR="00681DF6" w:rsidRPr="0072630F">
        <w:rPr>
          <w:lang w:eastAsia="sv-SE"/>
        </w:rPr>
        <w:t xml:space="preserve"> </w:t>
      </w:r>
      <w:r w:rsidR="000D3E79">
        <w:rPr>
          <w:lang w:eastAsia="sv-SE"/>
        </w:rPr>
        <w:t>Vid klick på checkboxen H</w:t>
      </w:r>
      <w:r w:rsidR="00681DF6">
        <w:rPr>
          <w:lang w:eastAsia="sv-SE"/>
        </w:rPr>
        <w:t>anterad</w:t>
      </w:r>
      <w:r w:rsidR="000D3E79">
        <w:rPr>
          <w:lang w:eastAsia="sv-SE"/>
        </w:rPr>
        <w:t>,</w:t>
      </w:r>
      <w:r w:rsidR="00681DF6">
        <w:rPr>
          <w:lang w:eastAsia="sv-SE"/>
        </w:rPr>
        <w:t xml:space="preserve"> för administrativa frågor</w:t>
      </w:r>
      <w:r w:rsidR="000D3E79">
        <w:rPr>
          <w:lang w:eastAsia="sv-SE"/>
        </w:rPr>
        <w:t>,</w:t>
      </w:r>
      <w:r w:rsidR="00681DF6">
        <w:rPr>
          <w:lang w:eastAsia="sv-SE"/>
        </w:rPr>
        <w:t xml:space="preserve"> kommer checkboxen att ligga kvar och visas ikryssad, en möjlighet finns då att aktivt kryssa ur checkboxen igen.</w:t>
      </w:r>
    </w:p>
    <w:p w14:paraId="7B64A4D5" w14:textId="13B532F6" w:rsidR="00055FD0" w:rsidRDefault="00055FD0" w:rsidP="00055FD0">
      <w:pPr>
        <w:pStyle w:val="Brdtext"/>
        <w:rPr>
          <w:lang w:eastAsia="sv-SE"/>
        </w:rPr>
      </w:pPr>
      <w:r w:rsidRPr="00F52D16">
        <w:rPr>
          <w:lang w:eastAsia="sv-SE"/>
        </w:rPr>
        <w:t xml:space="preserve">Då frågan är markerad som </w:t>
      </w:r>
      <w:r w:rsidR="0011766E">
        <w:rPr>
          <w:lang w:eastAsia="sv-SE"/>
        </w:rPr>
        <w:t>H</w:t>
      </w:r>
      <w:r w:rsidRPr="00F52D16">
        <w:rPr>
          <w:lang w:eastAsia="sv-SE"/>
        </w:rPr>
        <w:t xml:space="preserve">anterad </w:t>
      </w:r>
      <w:bookmarkStart w:id="1503" w:name="_Hlk513535057"/>
      <w:r w:rsidR="00CA28BD">
        <w:rPr>
          <w:lang w:eastAsia="sv-SE"/>
        </w:rPr>
        <w:t>visas</w:t>
      </w:r>
      <w:r w:rsidRPr="00F52D16">
        <w:rPr>
          <w:lang w:eastAsia="sv-SE"/>
        </w:rPr>
        <w:t xml:space="preserve"> frågan och det tillhörande svaret </w:t>
      </w:r>
      <w:r w:rsidR="00CA28BD">
        <w:rPr>
          <w:lang w:eastAsia="sv-SE"/>
        </w:rPr>
        <w:t xml:space="preserve">överst </w:t>
      </w:r>
      <w:r w:rsidR="00676565">
        <w:rPr>
          <w:lang w:eastAsia="sv-SE"/>
        </w:rPr>
        <w:t>under</w:t>
      </w:r>
      <w:r w:rsidR="00CA28BD">
        <w:rPr>
          <w:lang w:eastAsia="sv-SE"/>
        </w:rPr>
        <w:t xml:space="preserve"> </w:t>
      </w:r>
      <w:r w:rsidR="00676565">
        <w:rPr>
          <w:lang w:eastAsia="sv-SE"/>
        </w:rPr>
        <w:t>ärendekommunikationsfliken</w:t>
      </w:r>
      <w:bookmarkEnd w:id="1503"/>
      <w:r w:rsidRPr="00961EA5">
        <w:rPr>
          <w:rStyle w:val="NormalipunktlistaChar"/>
        </w:rPr>
        <w:t>.</w:t>
      </w:r>
      <w:bookmarkEnd w:id="1499"/>
      <w:bookmarkEnd w:id="1502"/>
    </w:p>
    <w:p w14:paraId="5F148AF8" w14:textId="77777777" w:rsidR="00055FD0" w:rsidRPr="00A63489" w:rsidRDefault="00055FD0" w:rsidP="00AA7BC3">
      <w:pPr>
        <w:pStyle w:val="Rubrik2Nr"/>
      </w:pPr>
      <w:bookmarkStart w:id="1504" w:name="_Toc494188077"/>
      <w:bookmarkStart w:id="1505" w:name="_Toc494273353"/>
      <w:bookmarkStart w:id="1506" w:name="_Toc494273491"/>
      <w:bookmarkStart w:id="1507" w:name="_Toc494350885"/>
      <w:bookmarkStart w:id="1508" w:name="_Toc494351008"/>
      <w:bookmarkStart w:id="1509" w:name="_Toc494351512"/>
      <w:bookmarkStart w:id="1510" w:name="_Toc494955454"/>
      <w:bookmarkStart w:id="1511" w:name="_Toc494955576"/>
      <w:bookmarkStart w:id="1512" w:name="_Toc494955698"/>
      <w:bookmarkStart w:id="1513" w:name="_Toc494955814"/>
      <w:bookmarkStart w:id="1514" w:name="_Toc495310296"/>
      <w:bookmarkStart w:id="1515" w:name="_Toc495388568"/>
      <w:bookmarkStart w:id="1516" w:name="_Toc495389632"/>
      <w:bookmarkStart w:id="1517" w:name="_Toc495389748"/>
      <w:bookmarkStart w:id="1518" w:name="_Toc495504572"/>
      <w:bookmarkStart w:id="1519" w:name="_Toc495658957"/>
      <w:bookmarkStart w:id="1520" w:name="_Toc496109010"/>
      <w:bookmarkStart w:id="1521" w:name="_Toc496169701"/>
      <w:bookmarkStart w:id="1522" w:name="_Toc496169817"/>
      <w:bookmarkStart w:id="1523" w:name="_Toc496518060"/>
      <w:bookmarkStart w:id="1524" w:name="_Toc496518215"/>
      <w:bookmarkStart w:id="1525" w:name="_Toc496518339"/>
      <w:bookmarkStart w:id="1526" w:name="_Toc494188101"/>
      <w:bookmarkStart w:id="1527" w:name="_Toc494273377"/>
      <w:bookmarkStart w:id="1528" w:name="_Toc494273515"/>
      <w:bookmarkStart w:id="1529" w:name="_Toc494350909"/>
      <w:bookmarkStart w:id="1530" w:name="_Toc494351032"/>
      <w:bookmarkStart w:id="1531" w:name="_Toc494351536"/>
      <w:bookmarkStart w:id="1532" w:name="_Toc494955478"/>
      <w:bookmarkStart w:id="1533" w:name="_Toc494955600"/>
      <w:bookmarkStart w:id="1534" w:name="_Toc494955722"/>
      <w:bookmarkStart w:id="1535" w:name="_Toc494955838"/>
      <w:bookmarkStart w:id="1536" w:name="_Toc495310320"/>
      <w:bookmarkStart w:id="1537" w:name="_Toc495388592"/>
      <w:bookmarkStart w:id="1538" w:name="_Toc495389656"/>
      <w:bookmarkStart w:id="1539" w:name="_Toc495389772"/>
      <w:bookmarkStart w:id="1540" w:name="_Toc495504596"/>
      <w:bookmarkStart w:id="1541" w:name="_Toc495658981"/>
      <w:bookmarkStart w:id="1542" w:name="_Toc496109034"/>
      <w:bookmarkStart w:id="1543" w:name="_Toc496169725"/>
      <w:bookmarkStart w:id="1544" w:name="_Toc496169841"/>
      <w:bookmarkStart w:id="1545" w:name="_Toc496518084"/>
      <w:bookmarkStart w:id="1546" w:name="_Toc496518239"/>
      <w:bookmarkStart w:id="1547" w:name="_Toc496518363"/>
      <w:bookmarkStart w:id="1548" w:name="_Toc494188102"/>
      <w:bookmarkStart w:id="1549" w:name="_Toc494273378"/>
      <w:bookmarkStart w:id="1550" w:name="_Toc494273516"/>
      <w:bookmarkStart w:id="1551" w:name="_Toc494350910"/>
      <w:bookmarkStart w:id="1552" w:name="_Toc494351033"/>
      <w:bookmarkStart w:id="1553" w:name="_Toc494351537"/>
      <w:bookmarkStart w:id="1554" w:name="_Toc494955479"/>
      <w:bookmarkStart w:id="1555" w:name="_Toc494955601"/>
      <w:bookmarkStart w:id="1556" w:name="_Toc494955723"/>
      <w:bookmarkStart w:id="1557" w:name="_Toc494955839"/>
      <w:bookmarkStart w:id="1558" w:name="_Toc495310321"/>
      <w:bookmarkStart w:id="1559" w:name="_Toc495388593"/>
      <w:bookmarkStart w:id="1560" w:name="_Toc495389657"/>
      <w:bookmarkStart w:id="1561" w:name="_Toc495389773"/>
      <w:bookmarkStart w:id="1562" w:name="_Toc495504597"/>
      <w:bookmarkStart w:id="1563" w:name="_Toc495658982"/>
      <w:bookmarkStart w:id="1564" w:name="_Toc496109035"/>
      <w:bookmarkStart w:id="1565" w:name="_Toc496169726"/>
      <w:bookmarkStart w:id="1566" w:name="_Toc496169842"/>
      <w:bookmarkStart w:id="1567" w:name="_Toc496518085"/>
      <w:bookmarkStart w:id="1568" w:name="_Toc496518240"/>
      <w:bookmarkStart w:id="1569" w:name="_Toc496518364"/>
      <w:bookmarkStart w:id="1570" w:name="_Toc494188103"/>
      <w:bookmarkStart w:id="1571" w:name="_Toc494273379"/>
      <w:bookmarkStart w:id="1572" w:name="_Toc494273517"/>
      <w:bookmarkStart w:id="1573" w:name="_Toc494350911"/>
      <w:bookmarkStart w:id="1574" w:name="_Toc494351034"/>
      <w:bookmarkStart w:id="1575" w:name="_Toc494351538"/>
      <w:bookmarkStart w:id="1576" w:name="_Toc494955480"/>
      <w:bookmarkStart w:id="1577" w:name="_Toc494955602"/>
      <w:bookmarkStart w:id="1578" w:name="_Toc494955724"/>
      <w:bookmarkStart w:id="1579" w:name="_Toc494955840"/>
      <w:bookmarkStart w:id="1580" w:name="_Toc495310322"/>
      <w:bookmarkStart w:id="1581" w:name="_Toc495388594"/>
      <w:bookmarkStart w:id="1582" w:name="_Toc495389658"/>
      <w:bookmarkStart w:id="1583" w:name="_Toc495389774"/>
      <w:bookmarkStart w:id="1584" w:name="_Toc495504598"/>
      <w:bookmarkStart w:id="1585" w:name="_Toc495658983"/>
      <w:bookmarkStart w:id="1586" w:name="_Toc496109036"/>
      <w:bookmarkStart w:id="1587" w:name="_Toc496169727"/>
      <w:bookmarkStart w:id="1588" w:name="_Toc496169843"/>
      <w:bookmarkStart w:id="1589" w:name="_Toc496518086"/>
      <w:bookmarkStart w:id="1590" w:name="_Toc496518241"/>
      <w:bookmarkStart w:id="1591" w:name="_Toc496518365"/>
      <w:bookmarkStart w:id="1592" w:name="_Toc494188104"/>
      <w:bookmarkStart w:id="1593" w:name="_Toc494273380"/>
      <w:bookmarkStart w:id="1594" w:name="_Toc494273518"/>
      <w:bookmarkStart w:id="1595" w:name="_Toc494350912"/>
      <w:bookmarkStart w:id="1596" w:name="_Toc494351035"/>
      <w:bookmarkStart w:id="1597" w:name="_Toc494351539"/>
      <w:bookmarkStart w:id="1598" w:name="_Toc494955481"/>
      <w:bookmarkStart w:id="1599" w:name="_Toc494955603"/>
      <w:bookmarkStart w:id="1600" w:name="_Toc494955725"/>
      <w:bookmarkStart w:id="1601" w:name="_Toc494955841"/>
      <w:bookmarkStart w:id="1602" w:name="_Toc495310323"/>
      <w:bookmarkStart w:id="1603" w:name="_Toc495388595"/>
      <w:bookmarkStart w:id="1604" w:name="_Toc495389659"/>
      <w:bookmarkStart w:id="1605" w:name="_Toc495389775"/>
      <w:bookmarkStart w:id="1606" w:name="_Toc495504599"/>
      <w:bookmarkStart w:id="1607" w:name="_Toc495658984"/>
      <w:bookmarkStart w:id="1608" w:name="_Toc496109037"/>
      <w:bookmarkStart w:id="1609" w:name="_Toc496169728"/>
      <w:bookmarkStart w:id="1610" w:name="_Toc496169844"/>
      <w:bookmarkStart w:id="1611" w:name="_Toc496518087"/>
      <w:bookmarkStart w:id="1612" w:name="_Toc496518242"/>
      <w:bookmarkStart w:id="1613" w:name="_Toc496518366"/>
      <w:bookmarkStart w:id="1614" w:name="_Toc494188105"/>
      <w:bookmarkStart w:id="1615" w:name="_Toc494273381"/>
      <w:bookmarkStart w:id="1616" w:name="_Toc494273519"/>
      <w:bookmarkStart w:id="1617" w:name="_Toc494350913"/>
      <w:bookmarkStart w:id="1618" w:name="_Toc494351036"/>
      <w:bookmarkStart w:id="1619" w:name="_Toc494351540"/>
      <w:bookmarkStart w:id="1620" w:name="_Toc494955482"/>
      <w:bookmarkStart w:id="1621" w:name="_Toc494955604"/>
      <w:bookmarkStart w:id="1622" w:name="_Toc494955726"/>
      <w:bookmarkStart w:id="1623" w:name="_Toc494955842"/>
      <w:bookmarkStart w:id="1624" w:name="_Toc495310324"/>
      <w:bookmarkStart w:id="1625" w:name="_Toc495388596"/>
      <w:bookmarkStart w:id="1626" w:name="_Toc495389660"/>
      <w:bookmarkStart w:id="1627" w:name="_Toc495389776"/>
      <w:bookmarkStart w:id="1628" w:name="_Toc495504600"/>
      <w:bookmarkStart w:id="1629" w:name="_Toc495658985"/>
      <w:bookmarkStart w:id="1630" w:name="_Toc496109038"/>
      <w:bookmarkStart w:id="1631" w:name="_Toc496169729"/>
      <w:bookmarkStart w:id="1632" w:name="_Toc496169845"/>
      <w:bookmarkStart w:id="1633" w:name="_Toc496518088"/>
      <w:bookmarkStart w:id="1634" w:name="_Toc496518243"/>
      <w:bookmarkStart w:id="1635" w:name="_Toc496518367"/>
      <w:bookmarkStart w:id="1636" w:name="_Toc494188106"/>
      <w:bookmarkStart w:id="1637" w:name="_Toc494273382"/>
      <w:bookmarkStart w:id="1638" w:name="_Toc494273520"/>
      <w:bookmarkStart w:id="1639" w:name="_Toc494350914"/>
      <w:bookmarkStart w:id="1640" w:name="_Toc494351037"/>
      <w:bookmarkStart w:id="1641" w:name="_Toc494351541"/>
      <w:bookmarkStart w:id="1642" w:name="_Toc494955483"/>
      <w:bookmarkStart w:id="1643" w:name="_Toc494955605"/>
      <w:bookmarkStart w:id="1644" w:name="_Toc494955727"/>
      <w:bookmarkStart w:id="1645" w:name="_Toc494955843"/>
      <w:bookmarkStart w:id="1646" w:name="_Toc495310325"/>
      <w:bookmarkStart w:id="1647" w:name="_Toc495388597"/>
      <w:bookmarkStart w:id="1648" w:name="_Toc495389661"/>
      <w:bookmarkStart w:id="1649" w:name="_Toc495389777"/>
      <w:bookmarkStart w:id="1650" w:name="_Toc495504601"/>
      <w:bookmarkStart w:id="1651" w:name="_Toc495658986"/>
      <w:bookmarkStart w:id="1652" w:name="_Toc496109039"/>
      <w:bookmarkStart w:id="1653" w:name="_Toc496169730"/>
      <w:bookmarkStart w:id="1654" w:name="_Toc496169846"/>
      <w:bookmarkStart w:id="1655" w:name="_Toc496518089"/>
      <w:bookmarkStart w:id="1656" w:name="_Toc496518244"/>
      <w:bookmarkStart w:id="1657" w:name="_Toc496518368"/>
      <w:bookmarkStart w:id="1658" w:name="_Toc494188107"/>
      <w:bookmarkStart w:id="1659" w:name="_Toc494273383"/>
      <w:bookmarkStart w:id="1660" w:name="_Toc494273521"/>
      <w:bookmarkStart w:id="1661" w:name="_Toc494350915"/>
      <w:bookmarkStart w:id="1662" w:name="_Toc494351038"/>
      <w:bookmarkStart w:id="1663" w:name="_Toc494351542"/>
      <w:bookmarkStart w:id="1664" w:name="_Toc494955484"/>
      <w:bookmarkStart w:id="1665" w:name="_Toc494955606"/>
      <w:bookmarkStart w:id="1666" w:name="_Toc494955728"/>
      <w:bookmarkStart w:id="1667" w:name="_Toc494955844"/>
      <w:bookmarkStart w:id="1668" w:name="_Toc495310326"/>
      <w:bookmarkStart w:id="1669" w:name="_Toc495388598"/>
      <w:bookmarkStart w:id="1670" w:name="_Toc495389662"/>
      <w:bookmarkStart w:id="1671" w:name="_Toc495389778"/>
      <w:bookmarkStart w:id="1672" w:name="_Toc495504602"/>
      <w:bookmarkStart w:id="1673" w:name="_Toc495658987"/>
      <w:bookmarkStart w:id="1674" w:name="_Toc496109040"/>
      <w:bookmarkStart w:id="1675" w:name="_Toc496169731"/>
      <w:bookmarkStart w:id="1676" w:name="_Toc496169847"/>
      <w:bookmarkStart w:id="1677" w:name="_Toc496518090"/>
      <w:bookmarkStart w:id="1678" w:name="_Toc496518245"/>
      <w:bookmarkStart w:id="1679" w:name="_Toc496518369"/>
      <w:bookmarkStart w:id="1680" w:name="_Toc494188108"/>
      <w:bookmarkStart w:id="1681" w:name="_Toc494273384"/>
      <w:bookmarkStart w:id="1682" w:name="_Toc494273522"/>
      <w:bookmarkStart w:id="1683" w:name="_Toc494350916"/>
      <w:bookmarkStart w:id="1684" w:name="_Toc494351039"/>
      <w:bookmarkStart w:id="1685" w:name="_Toc494351543"/>
      <w:bookmarkStart w:id="1686" w:name="_Toc494955485"/>
      <w:bookmarkStart w:id="1687" w:name="_Toc494955607"/>
      <w:bookmarkStart w:id="1688" w:name="_Toc494955729"/>
      <w:bookmarkStart w:id="1689" w:name="_Toc494955845"/>
      <w:bookmarkStart w:id="1690" w:name="_Toc495310327"/>
      <w:bookmarkStart w:id="1691" w:name="_Toc495388599"/>
      <w:bookmarkStart w:id="1692" w:name="_Toc495389663"/>
      <w:bookmarkStart w:id="1693" w:name="_Toc495389779"/>
      <w:bookmarkStart w:id="1694" w:name="_Toc495504603"/>
      <w:bookmarkStart w:id="1695" w:name="_Toc495658988"/>
      <w:bookmarkStart w:id="1696" w:name="_Toc496109041"/>
      <w:bookmarkStart w:id="1697" w:name="_Toc496169732"/>
      <w:bookmarkStart w:id="1698" w:name="_Toc496169848"/>
      <w:bookmarkStart w:id="1699" w:name="_Toc496518091"/>
      <w:bookmarkStart w:id="1700" w:name="_Toc496518246"/>
      <w:bookmarkStart w:id="1701" w:name="_Toc496518370"/>
      <w:bookmarkStart w:id="1702" w:name="_Toc494188109"/>
      <w:bookmarkStart w:id="1703" w:name="_Toc494273385"/>
      <w:bookmarkStart w:id="1704" w:name="_Toc494273523"/>
      <w:bookmarkStart w:id="1705" w:name="_Toc494350917"/>
      <w:bookmarkStart w:id="1706" w:name="_Toc494351040"/>
      <w:bookmarkStart w:id="1707" w:name="_Toc494351544"/>
      <w:bookmarkStart w:id="1708" w:name="_Toc494955486"/>
      <w:bookmarkStart w:id="1709" w:name="_Toc494955608"/>
      <w:bookmarkStart w:id="1710" w:name="_Toc494955730"/>
      <w:bookmarkStart w:id="1711" w:name="_Toc494955846"/>
      <w:bookmarkStart w:id="1712" w:name="_Toc495310328"/>
      <w:bookmarkStart w:id="1713" w:name="_Toc495388600"/>
      <w:bookmarkStart w:id="1714" w:name="_Toc495389664"/>
      <w:bookmarkStart w:id="1715" w:name="_Toc495389780"/>
      <w:bookmarkStart w:id="1716" w:name="_Toc495504604"/>
      <w:bookmarkStart w:id="1717" w:name="_Toc495658989"/>
      <w:bookmarkStart w:id="1718" w:name="_Toc496109042"/>
      <w:bookmarkStart w:id="1719" w:name="_Toc496169733"/>
      <w:bookmarkStart w:id="1720" w:name="_Toc496169849"/>
      <w:bookmarkStart w:id="1721" w:name="_Toc496518092"/>
      <w:bookmarkStart w:id="1722" w:name="_Toc496518247"/>
      <w:bookmarkStart w:id="1723" w:name="_Toc496518371"/>
      <w:bookmarkStart w:id="1724" w:name="_Toc494188110"/>
      <w:bookmarkStart w:id="1725" w:name="_Toc494273386"/>
      <w:bookmarkStart w:id="1726" w:name="_Toc494273524"/>
      <w:bookmarkStart w:id="1727" w:name="_Toc494350918"/>
      <w:bookmarkStart w:id="1728" w:name="_Toc494351041"/>
      <w:bookmarkStart w:id="1729" w:name="_Toc494351545"/>
      <w:bookmarkStart w:id="1730" w:name="_Toc494955487"/>
      <w:bookmarkStart w:id="1731" w:name="_Toc494955609"/>
      <w:bookmarkStart w:id="1732" w:name="_Toc494955731"/>
      <w:bookmarkStart w:id="1733" w:name="_Toc494955847"/>
      <w:bookmarkStart w:id="1734" w:name="_Toc495310329"/>
      <w:bookmarkStart w:id="1735" w:name="_Toc495388601"/>
      <w:bookmarkStart w:id="1736" w:name="_Toc495389665"/>
      <w:bookmarkStart w:id="1737" w:name="_Toc495389781"/>
      <w:bookmarkStart w:id="1738" w:name="_Toc495504605"/>
      <w:bookmarkStart w:id="1739" w:name="_Toc495658990"/>
      <w:bookmarkStart w:id="1740" w:name="_Toc496109043"/>
      <w:bookmarkStart w:id="1741" w:name="_Toc496169734"/>
      <w:bookmarkStart w:id="1742" w:name="_Toc496169850"/>
      <w:bookmarkStart w:id="1743" w:name="_Toc496518093"/>
      <w:bookmarkStart w:id="1744" w:name="_Toc496518248"/>
      <w:bookmarkStart w:id="1745" w:name="_Toc496518372"/>
      <w:bookmarkStart w:id="1746" w:name="_Toc494119794"/>
      <w:bookmarkStart w:id="1747" w:name="_Toc494120422"/>
      <w:bookmarkStart w:id="1748" w:name="_Toc494188111"/>
      <w:bookmarkStart w:id="1749" w:name="_Toc494273387"/>
      <w:bookmarkStart w:id="1750" w:name="_Toc494273525"/>
      <w:bookmarkStart w:id="1751" w:name="_Toc494350919"/>
      <w:bookmarkStart w:id="1752" w:name="_Toc494351042"/>
      <w:bookmarkStart w:id="1753" w:name="_Toc494351546"/>
      <w:bookmarkStart w:id="1754" w:name="_Toc494955488"/>
      <w:bookmarkStart w:id="1755" w:name="_Toc494955610"/>
      <w:bookmarkStart w:id="1756" w:name="_Toc494955732"/>
      <w:bookmarkStart w:id="1757" w:name="_Toc494955848"/>
      <w:bookmarkStart w:id="1758" w:name="_Toc495310330"/>
      <w:bookmarkStart w:id="1759" w:name="_Toc495388602"/>
      <w:bookmarkStart w:id="1760" w:name="_Toc495389666"/>
      <w:bookmarkStart w:id="1761" w:name="_Toc495389782"/>
      <w:bookmarkStart w:id="1762" w:name="_Toc495504606"/>
      <w:bookmarkStart w:id="1763" w:name="_Toc495658991"/>
      <w:bookmarkStart w:id="1764" w:name="_Toc496109044"/>
      <w:bookmarkStart w:id="1765" w:name="_Toc496169735"/>
      <w:bookmarkStart w:id="1766" w:name="_Toc496169851"/>
      <w:bookmarkStart w:id="1767" w:name="_Toc496518094"/>
      <w:bookmarkStart w:id="1768" w:name="_Toc496518249"/>
      <w:bookmarkStart w:id="1769" w:name="_Toc496518373"/>
      <w:bookmarkStart w:id="1770" w:name="_Toc494119795"/>
      <w:bookmarkStart w:id="1771" w:name="_Toc494120423"/>
      <w:bookmarkStart w:id="1772" w:name="_Toc494188112"/>
      <w:bookmarkStart w:id="1773" w:name="_Toc494273388"/>
      <w:bookmarkStart w:id="1774" w:name="_Toc494273526"/>
      <w:bookmarkStart w:id="1775" w:name="_Toc494350920"/>
      <w:bookmarkStart w:id="1776" w:name="_Toc494351043"/>
      <w:bookmarkStart w:id="1777" w:name="_Toc494351547"/>
      <w:bookmarkStart w:id="1778" w:name="_Toc494955489"/>
      <w:bookmarkStart w:id="1779" w:name="_Toc494955611"/>
      <w:bookmarkStart w:id="1780" w:name="_Toc494955733"/>
      <w:bookmarkStart w:id="1781" w:name="_Toc494955849"/>
      <w:bookmarkStart w:id="1782" w:name="_Toc495310331"/>
      <w:bookmarkStart w:id="1783" w:name="_Toc495388603"/>
      <w:bookmarkStart w:id="1784" w:name="_Toc495389667"/>
      <w:bookmarkStart w:id="1785" w:name="_Toc495389783"/>
      <w:bookmarkStart w:id="1786" w:name="_Toc495504607"/>
      <w:bookmarkStart w:id="1787" w:name="_Toc495658992"/>
      <w:bookmarkStart w:id="1788" w:name="_Toc496109045"/>
      <w:bookmarkStart w:id="1789" w:name="_Toc496169736"/>
      <w:bookmarkStart w:id="1790" w:name="_Toc496169852"/>
      <w:bookmarkStart w:id="1791" w:name="_Toc496518095"/>
      <w:bookmarkStart w:id="1792" w:name="_Toc496518250"/>
      <w:bookmarkStart w:id="1793" w:name="_Toc496518374"/>
      <w:bookmarkStart w:id="1794" w:name="_Toc472696292"/>
      <w:bookmarkStart w:id="1795" w:name="_Toc473205274"/>
      <w:bookmarkStart w:id="1796" w:name="_Toc467658100"/>
      <w:bookmarkStart w:id="1797" w:name="_Toc467674696"/>
      <w:bookmarkStart w:id="1798" w:name="_Toc467674871"/>
      <w:bookmarkStart w:id="1799" w:name="_Toc467682002"/>
      <w:bookmarkStart w:id="1800" w:name="_Toc467742428"/>
      <w:bookmarkStart w:id="1801" w:name="_Toc467742868"/>
      <w:bookmarkStart w:id="1802" w:name="_Toc466635455"/>
      <w:bookmarkStart w:id="1803" w:name="_Toc466635721"/>
      <w:bookmarkStart w:id="1804" w:name="_Toc466882082"/>
      <w:bookmarkStart w:id="1805" w:name="_Toc466882868"/>
      <w:bookmarkStart w:id="1806" w:name="_Toc466883866"/>
      <w:bookmarkStart w:id="1807" w:name="_Toc472695692"/>
      <w:bookmarkStart w:id="1808" w:name="_Toc472696295"/>
      <w:bookmarkStart w:id="1809" w:name="_Toc473205277"/>
      <w:bookmarkStart w:id="1810" w:name="_Toc472695693"/>
      <w:bookmarkStart w:id="1811" w:name="_Toc472696296"/>
      <w:bookmarkStart w:id="1812" w:name="_Toc473205278"/>
      <w:bookmarkStart w:id="1813" w:name="_Toc472695694"/>
      <w:bookmarkStart w:id="1814" w:name="_Toc472696297"/>
      <w:bookmarkStart w:id="1815" w:name="_Toc473205279"/>
      <w:bookmarkStart w:id="1816" w:name="_Toc467682004"/>
      <w:bookmarkStart w:id="1817" w:name="_Toc467742430"/>
      <w:bookmarkStart w:id="1818" w:name="_Toc467742870"/>
      <w:bookmarkStart w:id="1819" w:name="_Hlk490140091"/>
      <w:bookmarkStart w:id="1820" w:name="_Toc73544662"/>
      <w:bookmarkEnd w:id="1440"/>
      <w:bookmarkEnd w:id="1441"/>
      <w:bookmarkEnd w:id="149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r w:rsidRPr="00A63489">
        <w:t>Påminnelse från Försäkringskassan</w:t>
      </w:r>
      <w:bookmarkEnd w:id="1820"/>
    </w:p>
    <w:p w14:paraId="32243538" w14:textId="2970B4B3" w:rsidR="00055FD0" w:rsidRDefault="00055FD0" w:rsidP="00055FD0">
      <w:pPr>
        <w:pStyle w:val="Brdtext"/>
      </w:pPr>
      <w:r w:rsidRPr="00DF546F">
        <w:t xml:space="preserve">Frågor </w:t>
      </w:r>
      <w:bookmarkStart w:id="1821" w:name="_Hlk498691253"/>
      <w:r w:rsidRPr="00DF546F">
        <w:t xml:space="preserve">med ämne </w:t>
      </w:r>
      <w:r w:rsidRPr="00DF546F">
        <w:rPr>
          <w:rStyle w:val="Stark"/>
        </w:rPr>
        <w:t>Påminnelse</w:t>
      </w:r>
      <w:r w:rsidRPr="00DF546F">
        <w:t xml:space="preserve"> kan inte besvaras</w:t>
      </w:r>
      <w:r>
        <w:t>, när</w:t>
      </w:r>
      <w:r w:rsidRPr="00DF546F">
        <w:t xml:space="preserve"> du </w:t>
      </w:r>
      <w:r>
        <w:t xml:space="preserve">besvarat frågan som påminnelsen avser kommer påminnelsen automatiskt markeras som </w:t>
      </w:r>
      <w:r w:rsidR="00C540D0">
        <w:t>H</w:t>
      </w:r>
      <w:r>
        <w:t>anterad</w:t>
      </w:r>
      <w:bookmarkEnd w:id="1821"/>
      <w:r>
        <w:t xml:space="preserve">. </w:t>
      </w:r>
    </w:p>
    <w:p w14:paraId="321A791D" w14:textId="77777777" w:rsidR="00055FD0" w:rsidRPr="004E09B9" w:rsidRDefault="00055FD0" w:rsidP="00A27635">
      <w:pPr>
        <w:pStyle w:val="Rubrik1"/>
        <w:keepNext w:val="0"/>
        <w:numPr>
          <w:ilvl w:val="0"/>
          <w:numId w:val="14"/>
        </w:numPr>
      </w:pPr>
      <w:bookmarkStart w:id="1822" w:name="_Hlk494454604"/>
      <w:bookmarkStart w:id="1823" w:name="_Toc73544663"/>
      <w:bookmarkEnd w:id="1819"/>
      <w:r w:rsidRPr="004E09B9">
        <w:t>Notifiering till vårdenheten vid händelser i Webcert</w:t>
      </w:r>
      <w:bookmarkEnd w:id="1421"/>
      <w:bookmarkEnd w:id="1823"/>
    </w:p>
    <w:p w14:paraId="3CA52A39" w14:textId="77777777" w:rsidR="00055FD0" w:rsidRDefault="00055FD0" w:rsidP="00055FD0">
      <w:pPr>
        <w:pStyle w:val="Brdtext"/>
        <w:rPr>
          <w:lang w:eastAsia="sv-SE"/>
        </w:rPr>
      </w:pPr>
      <w:r w:rsidRPr="00DF546F">
        <w:rPr>
          <w:lang w:eastAsia="sv-SE"/>
        </w:rPr>
        <w:t xml:space="preserve">När ett intyg skapas eller ändras, samt när </w:t>
      </w:r>
      <w:r w:rsidR="00FA0718">
        <w:rPr>
          <w:lang w:eastAsia="sv-SE"/>
        </w:rPr>
        <w:t>ärendekommunikation</w:t>
      </w:r>
      <w:r w:rsidRPr="00DF546F">
        <w:rPr>
          <w:lang w:eastAsia="sv-SE"/>
        </w:rPr>
        <w:t xml:space="preserve"> hanteras i Webcert,</w:t>
      </w:r>
      <w:r>
        <w:rPr>
          <w:lang w:eastAsia="sv-SE"/>
        </w:rPr>
        <w:t xml:space="preserve"> </w:t>
      </w:r>
      <w:r w:rsidRPr="00DF546F">
        <w:rPr>
          <w:lang w:eastAsia="sv-SE"/>
        </w:rPr>
        <w:t>skickas en notifiering till den berörda vårdenheten. Följande händelser genererar en notifiering:</w:t>
      </w:r>
    </w:p>
    <w:p w14:paraId="27519AA2" w14:textId="77777777" w:rsidR="00055FD0" w:rsidRPr="00997C4D" w:rsidRDefault="00B31505" w:rsidP="00055FD0">
      <w:pPr>
        <w:pStyle w:val="Punktlistaitabell"/>
        <w:numPr>
          <w:ilvl w:val="0"/>
          <w:numId w:val="1"/>
        </w:numPr>
        <w:tabs>
          <w:tab w:val="clear" w:pos="567"/>
          <w:tab w:val="num" w:pos="207"/>
        </w:tabs>
        <w:ind w:left="301" w:hanging="284"/>
      </w:pPr>
      <w:r>
        <w:rPr>
          <w:rFonts w:ascii="Times New Roman" w:hAnsi="Times New Roman"/>
        </w:rPr>
        <w:lastRenderedPageBreak/>
        <w:t>I</w:t>
      </w:r>
      <w:r w:rsidR="00055FD0" w:rsidRPr="00640D4F">
        <w:rPr>
          <w:rFonts w:ascii="Times New Roman" w:hAnsi="Times New Roman"/>
        </w:rPr>
        <w:t xml:space="preserve">ntygsutkast </w:t>
      </w:r>
      <w:r w:rsidR="00055FD0">
        <w:rPr>
          <w:rFonts w:ascii="Times New Roman" w:hAnsi="Times New Roman"/>
        </w:rPr>
        <w:t>skapat</w:t>
      </w:r>
    </w:p>
    <w:p w14:paraId="00A60F19" w14:textId="77777777" w:rsidR="00055FD0" w:rsidRPr="000922AA" w:rsidRDefault="00B31505" w:rsidP="00055FD0">
      <w:pPr>
        <w:pStyle w:val="Punktlistaitabell"/>
        <w:numPr>
          <w:ilvl w:val="0"/>
          <w:numId w:val="1"/>
        </w:numPr>
        <w:tabs>
          <w:tab w:val="clear" w:pos="567"/>
          <w:tab w:val="num" w:pos="207"/>
        </w:tabs>
        <w:ind w:left="301" w:hanging="284"/>
      </w:pPr>
      <w:r>
        <w:rPr>
          <w:rFonts w:ascii="Times New Roman" w:hAnsi="Times New Roman"/>
        </w:rPr>
        <w:t>I</w:t>
      </w:r>
      <w:r w:rsidR="00055FD0">
        <w:rPr>
          <w:rFonts w:ascii="Times New Roman" w:hAnsi="Times New Roman"/>
        </w:rPr>
        <w:t>ntygsutkast markerat klart för signering</w:t>
      </w:r>
    </w:p>
    <w:p w14:paraId="7D9DE82D" w14:textId="77777777" w:rsidR="00055FD0" w:rsidRPr="00640D4F" w:rsidRDefault="00B31505" w:rsidP="00055FD0">
      <w:pPr>
        <w:pStyle w:val="Punktlistaitabell"/>
        <w:numPr>
          <w:ilvl w:val="0"/>
          <w:numId w:val="1"/>
        </w:numPr>
        <w:tabs>
          <w:tab w:val="clear" w:pos="567"/>
          <w:tab w:val="num" w:pos="207"/>
        </w:tabs>
        <w:ind w:left="301" w:hanging="284"/>
      </w:pPr>
      <w:r>
        <w:rPr>
          <w:rFonts w:ascii="Times New Roman" w:hAnsi="Times New Roman"/>
        </w:rPr>
        <w:t>I</w:t>
      </w:r>
      <w:r w:rsidR="00055FD0" w:rsidRPr="00640D4F">
        <w:rPr>
          <w:rFonts w:ascii="Times New Roman" w:hAnsi="Times New Roman"/>
        </w:rPr>
        <w:t>ntyg signerat</w:t>
      </w:r>
    </w:p>
    <w:p w14:paraId="2DE10C19" w14:textId="77777777" w:rsidR="00055FD0" w:rsidRDefault="00B31505" w:rsidP="00055FD0">
      <w:pPr>
        <w:pStyle w:val="Punktlistaitabell"/>
        <w:numPr>
          <w:ilvl w:val="0"/>
          <w:numId w:val="1"/>
        </w:numPr>
        <w:tabs>
          <w:tab w:val="clear" w:pos="567"/>
          <w:tab w:val="num" w:pos="207"/>
        </w:tabs>
        <w:ind w:left="301" w:hanging="284"/>
      </w:pPr>
      <w:r>
        <w:rPr>
          <w:rFonts w:ascii="Times New Roman" w:hAnsi="Times New Roman"/>
        </w:rPr>
        <w:t>I</w:t>
      </w:r>
      <w:r w:rsidR="00055FD0">
        <w:rPr>
          <w:rFonts w:ascii="Times New Roman" w:hAnsi="Times New Roman"/>
        </w:rPr>
        <w:t>ntyg skickat till mottagaren</w:t>
      </w:r>
    </w:p>
    <w:p w14:paraId="2D99E2F1" w14:textId="77777777" w:rsidR="00055FD0" w:rsidRDefault="00B31505" w:rsidP="00055FD0">
      <w:pPr>
        <w:pStyle w:val="Punktlistaitabell"/>
        <w:numPr>
          <w:ilvl w:val="0"/>
          <w:numId w:val="1"/>
        </w:numPr>
        <w:tabs>
          <w:tab w:val="clear" w:pos="567"/>
          <w:tab w:val="num" w:pos="207"/>
        </w:tabs>
        <w:ind w:left="301" w:hanging="284"/>
      </w:pPr>
      <w:r>
        <w:rPr>
          <w:rFonts w:ascii="Times New Roman" w:hAnsi="Times New Roman"/>
        </w:rPr>
        <w:t>I</w:t>
      </w:r>
      <w:r w:rsidR="00055FD0">
        <w:rPr>
          <w:rFonts w:ascii="Times New Roman" w:hAnsi="Times New Roman"/>
        </w:rPr>
        <w:t>ntygsutkast raderat</w:t>
      </w:r>
    </w:p>
    <w:p w14:paraId="03A3F273" w14:textId="77777777" w:rsidR="00055FD0" w:rsidRPr="004D5BA1" w:rsidRDefault="00B31505" w:rsidP="00055FD0">
      <w:pPr>
        <w:pStyle w:val="Punktlistaitabell"/>
        <w:numPr>
          <w:ilvl w:val="0"/>
          <w:numId w:val="1"/>
        </w:numPr>
        <w:tabs>
          <w:tab w:val="clear" w:pos="567"/>
          <w:tab w:val="num" w:pos="207"/>
        </w:tabs>
        <w:ind w:left="301" w:hanging="284"/>
      </w:pPr>
      <w:r>
        <w:rPr>
          <w:rFonts w:ascii="Times New Roman" w:hAnsi="Times New Roman"/>
        </w:rPr>
        <w:t>I</w:t>
      </w:r>
      <w:r w:rsidR="00055FD0">
        <w:rPr>
          <w:rFonts w:ascii="Times New Roman" w:hAnsi="Times New Roman"/>
        </w:rPr>
        <w:t>ntyg makulerat</w:t>
      </w:r>
    </w:p>
    <w:p w14:paraId="4398D069" w14:textId="77777777" w:rsidR="00055FD0" w:rsidRDefault="00B31505" w:rsidP="00055FD0">
      <w:pPr>
        <w:pStyle w:val="Punktlistaitabell"/>
        <w:numPr>
          <w:ilvl w:val="0"/>
          <w:numId w:val="1"/>
        </w:numPr>
        <w:tabs>
          <w:tab w:val="clear" w:pos="567"/>
          <w:tab w:val="num" w:pos="207"/>
        </w:tabs>
        <w:ind w:left="301" w:hanging="284"/>
      </w:pPr>
      <w:r>
        <w:rPr>
          <w:rFonts w:ascii="Times New Roman" w:hAnsi="Times New Roman"/>
        </w:rPr>
        <w:t>N</w:t>
      </w:r>
      <w:r w:rsidR="00055FD0">
        <w:rPr>
          <w:rFonts w:ascii="Times New Roman" w:hAnsi="Times New Roman"/>
        </w:rPr>
        <w:t>y fråga till Försäkringskassan</w:t>
      </w:r>
    </w:p>
    <w:p w14:paraId="5880338B" w14:textId="77777777" w:rsidR="00055FD0" w:rsidRDefault="00B31505" w:rsidP="00055FD0">
      <w:pPr>
        <w:pStyle w:val="Punktlistaitabell"/>
        <w:numPr>
          <w:ilvl w:val="0"/>
          <w:numId w:val="1"/>
        </w:numPr>
        <w:tabs>
          <w:tab w:val="clear" w:pos="567"/>
          <w:tab w:val="num" w:pos="207"/>
        </w:tabs>
        <w:ind w:left="301" w:hanging="284"/>
      </w:pPr>
      <w:r>
        <w:rPr>
          <w:rFonts w:ascii="Times New Roman" w:hAnsi="Times New Roman"/>
        </w:rPr>
        <w:t>N</w:t>
      </w:r>
      <w:r w:rsidR="00055FD0">
        <w:rPr>
          <w:rFonts w:ascii="Times New Roman" w:hAnsi="Times New Roman"/>
        </w:rPr>
        <w:t>y fråga från Försäkringskassan</w:t>
      </w:r>
    </w:p>
    <w:p w14:paraId="49464ECF" w14:textId="77777777" w:rsidR="00055FD0" w:rsidRPr="009C5C0C" w:rsidRDefault="00B31505" w:rsidP="00055FD0">
      <w:pPr>
        <w:pStyle w:val="Punktlistaitabell"/>
        <w:numPr>
          <w:ilvl w:val="0"/>
          <w:numId w:val="1"/>
        </w:numPr>
        <w:tabs>
          <w:tab w:val="clear" w:pos="567"/>
          <w:tab w:val="num" w:pos="207"/>
        </w:tabs>
        <w:ind w:left="301" w:hanging="284"/>
      </w:pPr>
      <w:r>
        <w:rPr>
          <w:rFonts w:ascii="Times New Roman" w:hAnsi="Times New Roman"/>
        </w:rPr>
        <w:t>N</w:t>
      </w:r>
      <w:r w:rsidR="00055FD0">
        <w:rPr>
          <w:rFonts w:ascii="Times New Roman" w:hAnsi="Times New Roman"/>
        </w:rPr>
        <w:t>ytt svar från Försäkringskassan</w:t>
      </w:r>
    </w:p>
    <w:p w14:paraId="294A49F2" w14:textId="77777777" w:rsidR="00055FD0" w:rsidRDefault="00B31505" w:rsidP="00055FD0">
      <w:pPr>
        <w:pStyle w:val="Punktlistaitabell"/>
        <w:numPr>
          <w:ilvl w:val="0"/>
          <w:numId w:val="1"/>
        </w:numPr>
        <w:tabs>
          <w:tab w:val="clear" w:pos="567"/>
          <w:tab w:val="num" w:pos="207"/>
        </w:tabs>
        <w:ind w:left="301" w:hanging="284"/>
      </w:pPr>
      <w:r>
        <w:rPr>
          <w:rFonts w:ascii="Times New Roman" w:hAnsi="Times New Roman"/>
        </w:rPr>
        <w:t>H</w:t>
      </w:r>
      <w:r w:rsidR="00055FD0">
        <w:rPr>
          <w:rFonts w:ascii="Times New Roman" w:hAnsi="Times New Roman"/>
        </w:rPr>
        <w:t>anterad fråga från Försäkringskassan</w:t>
      </w:r>
    </w:p>
    <w:p w14:paraId="22038E3A" w14:textId="77777777" w:rsidR="00055FD0" w:rsidRDefault="00B31505" w:rsidP="00055FD0">
      <w:pPr>
        <w:pStyle w:val="Punktlistaitabell"/>
        <w:numPr>
          <w:ilvl w:val="0"/>
          <w:numId w:val="1"/>
        </w:numPr>
        <w:tabs>
          <w:tab w:val="clear" w:pos="567"/>
          <w:tab w:val="num" w:pos="207"/>
        </w:tabs>
        <w:ind w:left="301" w:hanging="284"/>
      </w:pPr>
      <w:r>
        <w:rPr>
          <w:rFonts w:ascii="Times New Roman" w:hAnsi="Times New Roman"/>
        </w:rPr>
        <w:t>H</w:t>
      </w:r>
      <w:r w:rsidR="00055FD0">
        <w:rPr>
          <w:rFonts w:ascii="Times New Roman" w:hAnsi="Times New Roman"/>
        </w:rPr>
        <w:t>anterat svar från Försäkringskassan</w:t>
      </w:r>
    </w:p>
    <w:p w14:paraId="00CB59E4" w14:textId="02D2C56F" w:rsidR="00892F41" w:rsidRDefault="00B31505" w:rsidP="00392AF6">
      <w:pPr>
        <w:pStyle w:val="Punktlistaitabell"/>
        <w:numPr>
          <w:ilvl w:val="0"/>
          <w:numId w:val="1"/>
        </w:numPr>
        <w:tabs>
          <w:tab w:val="clear" w:pos="567"/>
          <w:tab w:val="num" w:pos="207"/>
        </w:tabs>
        <w:ind w:left="301" w:hanging="284"/>
      </w:pPr>
      <w:r>
        <w:rPr>
          <w:rFonts w:ascii="Times New Roman" w:hAnsi="Times New Roman"/>
        </w:rPr>
        <w:t>I</w:t>
      </w:r>
      <w:r w:rsidR="00055FD0">
        <w:rPr>
          <w:rFonts w:ascii="Times New Roman" w:hAnsi="Times New Roman"/>
        </w:rPr>
        <w:t>ntygsutkast ändrat</w:t>
      </w:r>
    </w:p>
    <w:p w14:paraId="14443208" w14:textId="1B2C2EFE" w:rsidR="00055FD0" w:rsidRPr="004E09B9" w:rsidRDefault="00055FD0" w:rsidP="00A27635">
      <w:pPr>
        <w:pStyle w:val="Rubrik1"/>
        <w:keepNext w:val="0"/>
        <w:numPr>
          <w:ilvl w:val="0"/>
          <w:numId w:val="14"/>
        </w:numPr>
      </w:pPr>
      <w:bookmarkStart w:id="1824" w:name="_Toc493256526"/>
      <w:bookmarkStart w:id="1825" w:name="_Toc494099985"/>
      <w:bookmarkStart w:id="1826" w:name="_Toc494100059"/>
      <w:bookmarkStart w:id="1827" w:name="_Toc494119807"/>
      <w:bookmarkStart w:id="1828" w:name="_Toc494120435"/>
      <w:bookmarkStart w:id="1829" w:name="_Toc494188124"/>
      <w:bookmarkStart w:id="1830" w:name="_Toc494273400"/>
      <w:bookmarkStart w:id="1831" w:name="_Toc494273538"/>
      <w:bookmarkStart w:id="1832" w:name="_Toc494350932"/>
      <w:bookmarkStart w:id="1833" w:name="_Toc494351055"/>
      <w:bookmarkStart w:id="1834" w:name="_Toc494351559"/>
      <w:bookmarkStart w:id="1835" w:name="_Toc494955501"/>
      <w:bookmarkStart w:id="1836" w:name="_Toc494955623"/>
      <w:bookmarkStart w:id="1837" w:name="_Toc494955745"/>
      <w:bookmarkStart w:id="1838" w:name="_Toc494955861"/>
      <w:bookmarkStart w:id="1839" w:name="_Toc495310343"/>
      <w:bookmarkStart w:id="1840" w:name="_Toc495388615"/>
      <w:bookmarkStart w:id="1841" w:name="_Toc495389679"/>
      <w:bookmarkStart w:id="1842" w:name="_Toc495389795"/>
      <w:bookmarkStart w:id="1843" w:name="_Toc495504619"/>
      <w:bookmarkStart w:id="1844" w:name="_Toc495659004"/>
      <w:bookmarkStart w:id="1845" w:name="_Toc496109057"/>
      <w:bookmarkStart w:id="1846" w:name="_Toc496169748"/>
      <w:bookmarkStart w:id="1847" w:name="_Toc496169864"/>
      <w:bookmarkStart w:id="1848" w:name="_Toc496518107"/>
      <w:bookmarkStart w:id="1849" w:name="_Toc496518262"/>
      <w:bookmarkStart w:id="1850" w:name="_Toc496518386"/>
      <w:bookmarkStart w:id="1851" w:name="_Toc493256527"/>
      <w:bookmarkStart w:id="1852" w:name="_Toc494099986"/>
      <w:bookmarkStart w:id="1853" w:name="_Toc494100060"/>
      <w:bookmarkStart w:id="1854" w:name="_Toc494119808"/>
      <w:bookmarkStart w:id="1855" w:name="_Toc494120436"/>
      <w:bookmarkStart w:id="1856" w:name="_Toc494188125"/>
      <w:bookmarkStart w:id="1857" w:name="_Toc494273401"/>
      <w:bookmarkStart w:id="1858" w:name="_Toc494273539"/>
      <w:bookmarkStart w:id="1859" w:name="_Toc494350933"/>
      <w:bookmarkStart w:id="1860" w:name="_Toc494351056"/>
      <w:bookmarkStart w:id="1861" w:name="_Toc494351560"/>
      <w:bookmarkStart w:id="1862" w:name="_Toc494955502"/>
      <w:bookmarkStart w:id="1863" w:name="_Toc494955624"/>
      <w:bookmarkStart w:id="1864" w:name="_Toc494955746"/>
      <w:bookmarkStart w:id="1865" w:name="_Toc494955862"/>
      <w:bookmarkStart w:id="1866" w:name="_Toc495310344"/>
      <w:bookmarkStart w:id="1867" w:name="_Toc495388616"/>
      <w:bookmarkStart w:id="1868" w:name="_Toc495389680"/>
      <w:bookmarkStart w:id="1869" w:name="_Toc495389796"/>
      <w:bookmarkStart w:id="1870" w:name="_Toc495504620"/>
      <w:bookmarkStart w:id="1871" w:name="_Toc495659005"/>
      <w:bookmarkStart w:id="1872" w:name="_Toc496109058"/>
      <w:bookmarkStart w:id="1873" w:name="_Toc496169749"/>
      <w:bookmarkStart w:id="1874" w:name="_Toc496169865"/>
      <w:bookmarkStart w:id="1875" w:name="_Toc496518108"/>
      <w:bookmarkStart w:id="1876" w:name="_Toc496518263"/>
      <w:bookmarkStart w:id="1877" w:name="_Toc496518387"/>
      <w:bookmarkStart w:id="1878" w:name="_Toc493256528"/>
      <w:bookmarkStart w:id="1879" w:name="_Toc494099987"/>
      <w:bookmarkStart w:id="1880" w:name="_Toc494100061"/>
      <w:bookmarkStart w:id="1881" w:name="_Toc494119809"/>
      <w:bookmarkStart w:id="1882" w:name="_Toc494120437"/>
      <w:bookmarkStart w:id="1883" w:name="_Toc494188126"/>
      <w:bookmarkStart w:id="1884" w:name="_Toc494273402"/>
      <w:bookmarkStart w:id="1885" w:name="_Toc494273540"/>
      <w:bookmarkStart w:id="1886" w:name="_Toc494350934"/>
      <w:bookmarkStart w:id="1887" w:name="_Toc494351057"/>
      <w:bookmarkStart w:id="1888" w:name="_Toc494351561"/>
      <w:bookmarkStart w:id="1889" w:name="_Toc494955503"/>
      <w:bookmarkStart w:id="1890" w:name="_Toc494955625"/>
      <w:bookmarkStart w:id="1891" w:name="_Toc494955747"/>
      <w:bookmarkStart w:id="1892" w:name="_Toc494955863"/>
      <w:bookmarkStart w:id="1893" w:name="_Toc495310345"/>
      <w:bookmarkStart w:id="1894" w:name="_Toc495388617"/>
      <w:bookmarkStart w:id="1895" w:name="_Toc495389681"/>
      <w:bookmarkStart w:id="1896" w:name="_Toc495389797"/>
      <w:bookmarkStart w:id="1897" w:name="_Toc495504621"/>
      <w:bookmarkStart w:id="1898" w:name="_Toc495659006"/>
      <w:bookmarkStart w:id="1899" w:name="_Toc496109059"/>
      <w:bookmarkStart w:id="1900" w:name="_Toc496169750"/>
      <w:bookmarkStart w:id="1901" w:name="_Toc496169866"/>
      <w:bookmarkStart w:id="1902" w:name="_Toc496518109"/>
      <w:bookmarkStart w:id="1903" w:name="_Toc496518264"/>
      <w:bookmarkStart w:id="1904" w:name="_Toc496518388"/>
      <w:bookmarkStart w:id="1905" w:name="_Toc493256529"/>
      <w:bookmarkStart w:id="1906" w:name="_Toc494099988"/>
      <w:bookmarkStart w:id="1907" w:name="_Toc494100062"/>
      <w:bookmarkStart w:id="1908" w:name="_Toc494119810"/>
      <w:bookmarkStart w:id="1909" w:name="_Toc494120438"/>
      <w:bookmarkStart w:id="1910" w:name="_Toc494188127"/>
      <w:bookmarkStart w:id="1911" w:name="_Toc494273403"/>
      <w:bookmarkStart w:id="1912" w:name="_Toc494273541"/>
      <w:bookmarkStart w:id="1913" w:name="_Toc494350935"/>
      <w:bookmarkStart w:id="1914" w:name="_Toc494351058"/>
      <w:bookmarkStart w:id="1915" w:name="_Toc494351562"/>
      <w:bookmarkStart w:id="1916" w:name="_Toc494955504"/>
      <w:bookmarkStart w:id="1917" w:name="_Toc494955626"/>
      <w:bookmarkStart w:id="1918" w:name="_Toc494955748"/>
      <w:bookmarkStart w:id="1919" w:name="_Toc494955864"/>
      <w:bookmarkStart w:id="1920" w:name="_Toc495310346"/>
      <w:bookmarkStart w:id="1921" w:name="_Toc495388618"/>
      <w:bookmarkStart w:id="1922" w:name="_Toc495389682"/>
      <w:bookmarkStart w:id="1923" w:name="_Toc495389798"/>
      <w:bookmarkStart w:id="1924" w:name="_Toc495504622"/>
      <w:bookmarkStart w:id="1925" w:name="_Toc495659007"/>
      <w:bookmarkStart w:id="1926" w:name="_Toc496109060"/>
      <w:bookmarkStart w:id="1927" w:name="_Toc496169751"/>
      <w:bookmarkStart w:id="1928" w:name="_Toc496169867"/>
      <w:bookmarkStart w:id="1929" w:name="_Toc496518110"/>
      <w:bookmarkStart w:id="1930" w:name="_Toc496518265"/>
      <w:bookmarkStart w:id="1931" w:name="_Toc496518389"/>
      <w:bookmarkStart w:id="1932" w:name="_Toc493256530"/>
      <w:bookmarkStart w:id="1933" w:name="_Toc494099989"/>
      <w:bookmarkStart w:id="1934" w:name="_Toc494100063"/>
      <w:bookmarkStart w:id="1935" w:name="_Toc494119811"/>
      <w:bookmarkStart w:id="1936" w:name="_Toc494120439"/>
      <w:bookmarkStart w:id="1937" w:name="_Toc494188128"/>
      <w:bookmarkStart w:id="1938" w:name="_Toc494273404"/>
      <w:bookmarkStart w:id="1939" w:name="_Toc494273542"/>
      <w:bookmarkStart w:id="1940" w:name="_Toc494350936"/>
      <w:bookmarkStart w:id="1941" w:name="_Toc494351059"/>
      <w:bookmarkStart w:id="1942" w:name="_Toc494351563"/>
      <w:bookmarkStart w:id="1943" w:name="_Toc494955505"/>
      <w:bookmarkStart w:id="1944" w:name="_Toc494955627"/>
      <w:bookmarkStart w:id="1945" w:name="_Toc494955749"/>
      <w:bookmarkStart w:id="1946" w:name="_Toc494955865"/>
      <w:bookmarkStart w:id="1947" w:name="_Toc495310347"/>
      <w:bookmarkStart w:id="1948" w:name="_Toc495388619"/>
      <w:bookmarkStart w:id="1949" w:name="_Toc495389683"/>
      <w:bookmarkStart w:id="1950" w:name="_Toc495389799"/>
      <w:bookmarkStart w:id="1951" w:name="_Toc495504623"/>
      <w:bookmarkStart w:id="1952" w:name="_Toc495659008"/>
      <w:bookmarkStart w:id="1953" w:name="_Toc496109061"/>
      <w:bookmarkStart w:id="1954" w:name="_Toc496169752"/>
      <w:bookmarkStart w:id="1955" w:name="_Toc496169868"/>
      <w:bookmarkStart w:id="1956" w:name="_Toc496518111"/>
      <w:bookmarkStart w:id="1957" w:name="_Toc496518266"/>
      <w:bookmarkStart w:id="1958" w:name="_Toc496518390"/>
      <w:bookmarkStart w:id="1959" w:name="_Toc493256531"/>
      <w:bookmarkStart w:id="1960" w:name="_Toc494099990"/>
      <w:bookmarkStart w:id="1961" w:name="_Toc494100064"/>
      <w:bookmarkStart w:id="1962" w:name="_Toc494119812"/>
      <w:bookmarkStart w:id="1963" w:name="_Toc494120440"/>
      <w:bookmarkStart w:id="1964" w:name="_Toc494188129"/>
      <w:bookmarkStart w:id="1965" w:name="_Toc494273405"/>
      <w:bookmarkStart w:id="1966" w:name="_Toc494273543"/>
      <w:bookmarkStart w:id="1967" w:name="_Toc494350937"/>
      <w:bookmarkStart w:id="1968" w:name="_Toc494351060"/>
      <w:bookmarkStart w:id="1969" w:name="_Toc494351564"/>
      <w:bookmarkStart w:id="1970" w:name="_Toc494955506"/>
      <w:bookmarkStart w:id="1971" w:name="_Toc494955628"/>
      <w:bookmarkStart w:id="1972" w:name="_Toc494955750"/>
      <w:bookmarkStart w:id="1973" w:name="_Toc494955866"/>
      <w:bookmarkStart w:id="1974" w:name="_Toc495310348"/>
      <w:bookmarkStart w:id="1975" w:name="_Toc495388620"/>
      <w:bookmarkStart w:id="1976" w:name="_Toc495389684"/>
      <w:bookmarkStart w:id="1977" w:name="_Toc495389800"/>
      <w:bookmarkStart w:id="1978" w:name="_Toc495504624"/>
      <w:bookmarkStart w:id="1979" w:name="_Toc495659009"/>
      <w:bookmarkStart w:id="1980" w:name="_Toc496109062"/>
      <w:bookmarkStart w:id="1981" w:name="_Toc496169753"/>
      <w:bookmarkStart w:id="1982" w:name="_Toc496169869"/>
      <w:bookmarkStart w:id="1983" w:name="_Toc496518112"/>
      <w:bookmarkStart w:id="1984" w:name="_Toc496518267"/>
      <w:bookmarkStart w:id="1985" w:name="_Toc496518391"/>
      <w:bookmarkStart w:id="1986" w:name="_Toc493256532"/>
      <w:bookmarkStart w:id="1987" w:name="_Toc494099991"/>
      <w:bookmarkStart w:id="1988" w:name="_Toc494100065"/>
      <w:bookmarkStart w:id="1989" w:name="_Toc494119813"/>
      <w:bookmarkStart w:id="1990" w:name="_Toc494120441"/>
      <w:bookmarkStart w:id="1991" w:name="_Toc494188130"/>
      <w:bookmarkStart w:id="1992" w:name="_Toc494273406"/>
      <w:bookmarkStart w:id="1993" w:name="_Toc494273544"/>
      <w:bookmarkStart w:id="1994" w:name="_Toc494350938"/>
      <w:bookmarkStart w:id="1995" w:name="_Toc494351061"/>
      <w:bookmarkStart w:id="1996" w:name="_Toc494351565"/>
      <w:bookmarkStart w:id="1997" w:name="_Toc494955507"/>
      <w:bookmarkStart w:id="1998" w:name="_Toc494955629"/>
      <w:bookmarkStart w:id="1999" w:name="_Toc494955751"/>
      <w:bookmarkStart w:id="2000" w:name="_Toc494955867"/>
      <w:bookmarkStart w:id="2001" w:name="_Toc495310349"/>
      <w:bookmarkStart w:id="2002" w:name="_Toc495388621"/>
      <w:bookmarkStart w:id="2003" w:name="_Toc495389685"/>
      <w:bookmarkStart w:id="2004" w:name="_Toc495389801"/>
      <w:bookmarkStart w:id="2005" w:name="_Toc495504625"/>
      <w:bookmarkStart w:id="2006" w:name="_Toc495659010"/>
      <w:bookmarkStart w:id="2007" w:name="_Toc496109063"/>
      <w:bookmarkStart w:id="2008" w:name="_Toc496169754"/>
      <w:bookmarkStart w:id="2009" w:name="_Toc496169870"/>
      <w:bookmarkStart w:id="2010" w:name="_Toc496518113"/>
      <w:bookmarkStart w:id="2011" w:name="_Toc496518268"/>
      <w:bookmarkStart w:id="2012" w:name="_Toc496518392"/>
      <w:bookmarkStart w:id="2013" w:name="_Toc493256533"/>
      <w:bookmarkStart w:id="2014" w:name="_Toc494099992"/>
      <w:bookmarkStart w:id="2015" w:name="_Toc494100066"/>
      <w:bookmarkStart w:id="2016" w:name="_Toc494119814"/>
      <w:bookmarkStart w:id="2017" w:name="_Toc494120442"/>
      <w:bookmarkStart w:id="2018" w:name="_Toc494188131"/>
      <w:bookmarkStart w:id="2019" w:name="_Toc494273407"/>
      <w:bookmarkStart w:id="2020" w:name="_Toc494273545"/>
      <w:bookmarkStart w:id="2021" w:name="_Toc494350939"/>
      <w:bookmarkStart w:id="2022" w:name="_Toc494351062"/>
      <w:bookmarkStart w:id="2023" w:name="_Toc494351566"/>
      <w:bookmarkStart w:id="2024" w:name="_Toc494955508"/>
      <w:bookmarkStart w:id="2025" w:name="_Toc494955630"/>
      <w:bookmarkStart w:id="2026" w:name="_Toc494955752"/>
      <w:bookmarkStart w:id="2027" w:name="_Toc494955868"/>
      <w:bookmarkStart w:id="2028" w:name="_Toc495310350"/>
      <w:bookmarkStart w:id="2029" w:name="_Toc495388622"/>
      <w:bookmarkStart w:id="2030" w:name="_Toc495389686"/>
      <w:bookmarkStart w:id="2031" w:name="_Toc495389802"/>
      <w:bookmarkStart w:id="2032" w:name="_Toc495504626"/>
      <w:bookmarkStart w:id="2033" w:name="_Toc495659011"/>
      <w:bookmarkStart w:id="2034" w:name="_Toc496109064"/>
      <w:bookmarkStart w:id="2035" w:name="_Toc496169755"/>
      <w:bookmarkStart w:id="2036" w:name="_Toc496169871"/>
      <w:bookmarkStart w:id="2037" w:name="_Toc496518114"/>
      <w:bookmarkStart w:id="2038" w:name="_Toc496518269"/>
      <w:bookmarkStart w:id="2039" w:name="_Toc496518393"/>
      <w:bookmarkStart w:id="2040" w:name="_Toc493256534"/>
      <w:bookmarkStart w:id="2041" w:name="_Toc494099993"/>
      <w:bookmarkStart w:id="2042" w:name="_Toc494100067"/>
      <w:bookmarkStart w:id="2043" w:name="_Toc494119815"/>
      <w:bookmarkStart w:id="2044" w:name="_Toc494120443"/>
      <w:bookmarkStart w:id="2045" w:name="_Toc494188132"/>
      <w:bookmarkStart w:id="2046" w:name="_Toc494273408"/>
      <w:bookmarkStart w:id="2047" w:name="_Toc494273546"/>
      <w:bookmarkStart w:id="2048" w:name="_Toc494350940"/>
      <w:bookmarkStart w:id="2049" w:name="_Toc494351063"/>
      <w:bookmarkStart w:id="2050" w:name="_Toc494351567"/>
      <w:bookmarkStart w:id="2051" w:name="_Toc494955509"/>
      <w:bookmarkStart w:id="2052" w:name="_Toc494955631"/>
      <w:bookmarkStart w:id="2053" w:name="_Toc494955753"/>
      <w:bookmarkStart w:id="2054" w:name="_Toc494955869"/>
      <w:bookmarkStart w:id="2055" w:name="_Toc495310351"/>
      <w:bookmarkStart w:id="2056" w:name="_Toc495388623"/>
      <w:bookmarkStart w:id="2057" w:name="_Toc495389687"/>
      <w:bookmarkStart w:id="2058" w:name="_Toc495389803"/>
      <w:bookmarkStart w:id="2059" w:name="_Toc495504627"/>
      <w:bookmarkStart w:id="2060" w:name="_Toc495659012"/>
      <w:bookmarkStart w:id="2061" w:name="_Toc496109065"/>
      <w:bookmarkStart w:id="2062" w:name="_Toc496169756"/>
      <w:bookmarkStart w:id="2063" w:name="_Toc496169872"/>
      <w:bookmarkStart w:id="2064" w:name="_Toc496518115"/>
      <w:bookmarkStart w:id="2065" w:name="_Toc496518270"/>
      <w:bookmarkStart w:id="2066" w:name="_Toc496518394"/>
      <w:bookmarkStart w:id="2067" w:name="_Toc480228029"/>
      <w:bookmarkStart w:id="2068" w:name="_Toc73544664"/>
      <w:bookmarkEnd w:id="1822"/>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r w:rsidRPr="004E09B9">
        <w:t>Hantera intyg och ärenden för en avliden patient</w:t>
      </w:r>
      <w:bookmarkEnd w:id="2068"/>
    </w:p>
    <w:p w14:paraId="2D9352C4" w14:textId="77777777" w:rsidR="00542A3C" w:rsidRDefault="00055FD0" w:rsidP="00055FD0">
      <w:pPr>
        <w:pStyle w:val="Brdtext"/>
        <w:rPr>
          <w:lang w:eastAsia="sv-SE"/>
        </w:rPr>
      </w:pPr>
      <w:bookmarkStart w:id="2069" w:name="_Hlk494886317"/>
      <w:r>
        <w:rPr>
          <w:lang w:eastAsia="sv-SE"/>
        </w:rPr>
        <w:t xml:space="preserve">Information </w:t>
      </w:r>
      <w:bookmarkStart w:id="2070" w:name="_Hlk498691326"/>
      <w:r>
        <w:rPr>
          <w:lang w:eastAsia="sv-SE"/>
        </w:rPr>
        <w:t>om</w:t>
      </w:r>
      <w:r w:rsidR="00FD6B36">
        <w:rPr>
          <w:lang w:eastAsia="sv-SE"/>
        </w:rPr>
        <w:t xml:space="preserve"> </w:t>
      </w:r>
      <w:r>
        <w:rPr>
          <w:lang w:eastAsia="sv-SE"/>
        </w:rPr>
        <w:t>patienten är avliden hämtas från P</w:t>
      </w:r>
      <w:r w:rsidR="009F490A">
        <w:rPr>
          <w:lang w:eastAsia="sv-SE"/>
        </w:rPr>
        <w:t>ersonuppgifts</w:t>
      </w:r>
      <w:r>
        <w:rPr>
          <w:lang w:eastAsia="sv-SE"/>
        </w:rPr>
        <w:t xml:space="preserve">tjänsten varje gång du väljer att skapa eller öppna ett utkast eller intyg. </w:t>
      </w:r>
    </w:p>
    <w:p w14:paraId="5C513AB2" w14:textId="699C55C5" w:rsidR="005D362C" w:rsidRDefault="000356D5" w:rsidP="00055FD0">
      <w:pPr>
        <w:pStyle w:val="Brdtext"/>
        <w:rPr>
          <w:lang w:eastAsia="sv-SE"/>
        </w:rPr>
      </w:pPr>
      <w:r>
        <w:rPr>
          <w:lang w:eastAsia="sv-SE"/>
        </w:rPr>
        <w:t>Ä</w:t>
      </w:r>
      <w:r w:rsidRPr="000356D5">
        <w:rPr>
          <w:lang w:eastAsia="sv-SE"/>
        </w:rPr>
        <w:t>r</w:t>
      </w:r>
      <w:r w:rsidR="00336AC0">
        <w:rPr>
          <w:lang w:eastAsia="sv-SE"/>
        </w:rPr>
        <w:t xml:space="preserve"> patienten</w:t>
      </w:r>
      <w:r w:rsidRPr="000356D5">
        <w:rPr>
          <w:lang w:eastAsia="sv-SE"/>
        </w:rPr>
        <w:t xml:space="preserve"> registrerad som avliden i Personuppgiftstjänsten</w:t>
      </w:r>
      <w:r w:rsidR="00336AC0">
        <w:rPr>
          <w:lang w:eastAsia="sv-SE"/>
        </w:rPr>
        <w:t xml:space="preserve"> kan d</w:t>
      </w:r>
      <w:r w:rsidR="009F490A">
        <w:rPr>
          <w:lang w:eastAsia="sv-SE"/>
        </w:rPr>
        <w:t>u</w:t>
      </w:r>
      <w:r w:rsidR="00055FD0" w:rsidRPr="004B6D84">
        <w:rPr>
          <w:lang w:eastAsia="sv-SE"/>
        </w:rPr>
        <w:t xml:space="preserve"> </w:t>
      </w:r>
      <w:r w:rsidR="00055FD0" w:rsidRPr="00DF546F">
        <w:rPr>
          <w:lang w:eastAsia="sv-SE"/>
        </w:rPr>
        <w:t>hantera pågående ärenden men inte skapa ett nytt intyg</w:t>
      </w:r>
      <w:bookmarkEnd w:id="2070"/>
      <w:r w:rsidR="00FF54F7">
        <w:rPr>
          <w:lang w:eastAsia="sv-SE"/>
        </w:rPr>
        <w:t>.</w:t>
      </w:r>
      <w:r w:rsidR="00B87F93">
        <w:rPr>
          <w:lang w:eastAsia="sv-SE"/>
        </w:rPr>
        <w:t xml:space="preserve"> Detta gäller för alla intygstyper</w:t>
      </w:r>
      <w:r w:rsidR="00B56C11">
        <w:rPr>
          <w:lang w:eastAsia="sv-SE"/>
        </w:rPr>
        <w:t xml:space="preserve"> </w:t>
      </w:r>
      <w:r w:rsidR="000F1F69">
        <w:rPr>
          <w:lang w:eastAsia="sv-SE"/>
        </w:rPr>
        <w:t>utom</w:t>
      </w:r>
      <w:r w:rsidR="00B56C11">
        <w:rPr>
          <w:lang w:eastAsia="sv-SE"/>
        </w:rPr>
        <w:t xml:space="preserve"> för </w:t>
      </w:r>
      <w:r w:rsidR="00B16E34">
        <w:rPr>
          <w:lang w:eastAsia="sv-SE"/>
        </w:rPr>
        <w:t>Dödsorsa</w:t>
      </w:r>
      <w:r w:rsidR="00B87F93">
        <w:rPr>
          <w:lang w:eastAsia="sv-SE"/>
        </w:rPr>
        <w:t>k</w:t>
      </w:r>
      <w:r w:rsidR="00B16E34">
        <w:rPr>
          <w:lang w:eastAsia="sv-SE"/>
        </w:rPr>
        <w:t>sintyg</w:t>
      </w:r>
      <w:bookmarkEnd w:id="2069"/>
      <w:r w:rsidR="00E07097">
        <w:rPr>
          <w:lang w:eastAsia="sv-SE"/>
        </w:rPr>
        <w:t>.</w:t>
      </w:r>
    </w:p>
    <w:p w14:paraId="17402B36" w14:textId="66F190E9" w:rsidR="00055FD0" w:rsidRDefault="00055FD0" w:rsidP="00055FD0">
      <w:pPr>
        <w:pStyle w:val="Brdtext"/>
        <w:rPr>
          <w:lang w:eastAsia="sv-SE"/>
        </w:rPr>
      </w:pPr>
      <w:r>
        <w:rPr>
          <w:lang w:eastAsia="sv-SE"/>
        </w:rPr>
        <w:t>För en avliden patient kan du</w:t>
      </w:r>
      <w:r w:rsidR="009F490A">
        <w:rPr>
          <w:lang w:eastAsia="sv-SE"/>
        </w:rPr>
        <w:t>:</w:t>
      </w:r>
    </w:p>
    <w:p w14:paraId="13C66E7B" w14:textId="77777777" w:rsidR="00055FD0" w:rsidRPr="007E65A2" w:rsidRDefault="009C6F29" w:rsidP="00055FD0">
      <w:pPr>
        <w:pStyle w:val="Punktlistaitabell"/>
        <w:numPr>
          <w:ilvl w:val="0"/>
          <w:numId w:val="1"/>
        </w:numPr>
        <w:tabs>
          <w:tab w:val="clear" w:pos="567"/>
          <w:tab w:val="num" w:pos="207"/>
        </w:tabs>
        <w:ind w:left="301" w:hanging="284"/>
        <w:rPr>
          <w:lang w:eastAsia="sv-SE"/>
        </w:rPr>
      </w:pPr>
      <w:r>
        <w:rPr>
          <w:rFonts w:ascii="Times New Roman" w:hAnsi="Times New Roman"/>
          <w:lang w:eastAsia="sv-SE"/>
        </w:rPr>
        <w:t>S</w:t>
      </w:r>
      <w:r w:rsidR="00055FD0">
        <w:rPr>
          <w:rFonts w:ascii="Times New Roman" w:hAnsi="Times New Roman"/>
          <w:lang w:eastAsia="sv-SE"/>
        </w:rPr>
        <w:t>kicka intyg till huvudmottagare</w:t>
      </w:r>
    </w:p>
    <w:p w14:paraId="3E8914D3" w14:textId="77777777" w:rsidR="00055FD0" w:rsidRPr="007E65A2" w:rsidRDefault="009C6F29" w:rsidP="00055FD0">
      <w:pPr>
        <w:pStyle w:val="Punktlistaitabell"/>
        <w:numPr>
          <w:ilvl w:val="0"/>
          <w:numId w:val="1"/>
        </w:numPr>
        <w:tabs>
          <w:tab w:val="clear" w:pos="567"/>
          <w:tab w:val="num" w:pos="207"/>
        </w:tabs>
        <w:ind w:left="301" w:hanging="284"/>
        <w:rPr>
          <w:lang w:eastAsia="sv-SE"/>
        </w:rPr>
      </w:pPr>
      <w:r>
        <w:rPr>
          <w:rFonts w:ascii="Times New Roman" w:hAnsi="Times New Roman"/>
          <w:lang w:eastAsia="sv-SE"/>
        </w:rPr>
        <w:t>S</w:t>
      </w:r>
      <w:r w:rsidR="00055FD0">
        <w:rPr>
          <w:rFonts w:ascii="Times New Roman" w:hAnsi="Times New Roman"/>
          <w:lang w:eastAsia="sv-SE"/>
        </w:rPr>
        <w:t>tälla en ny fråga till Försäkringskassan</w:t>
      </w:r>
    </w:p>
    <w:p w14:paraId="2BF0C453" w14:textId="77777777" w:rsidR="00055FD0" w:rsidRPr="007E65A2" w:rsidRDefault="009C6F29" w:rsidP="00055FD0">
      <w:pPr>
        <w:pStyle w:val="Punktlistaitabell"/>
        <w:numPr>
          <w:ilvl w:val="0"/>
          <w:numId w:val="1"/>
        </w:numPr>
        <w:tabs>
          <w:tab w:val="clear" w:pos="567"/>
          <w:tab w:val="num" w:pos="207"/>
        </w:tabs>
        <w:ind w:left="301" w:hanging="284"/>
        <w:rPr>
          <w:lang w:eastAsia="sv-SE"/>
        </w:rPr>
      </w:pPr>
      <w:r>
        <w:rPr>
          <w:rFonts w:ascii="Times New Roman" w:hAnsi="Times New Roman"/>
          <w:lang w:eastAsia="sv-SE"/>
        </w:rPr>
        <w:t>S</w:t>
      </w:r>
      <w:r w:rsidR="00055FD0">
        <w:rPr>
          <w:rFonts w:ascii="Times New Roman" w:hAnsi="Times New Roman"/>
          <w:lang w:eastAsia="sv-SE"/>
        </w:rPr>
        <w:t>vara på en fråga från Försäkringskassan</w:t>
      </w:r>
    </w:p>
    <w:p w14:paraId="4EA861E5" w14:textId="77777777" w:rsidR="00055FD0" w:rsidRPr="007E65A2" w:rsidRDefault="009C6F29" w:rsidP="00055FD0">
      <w:pPr>
        <w:pStyle w:val="Punktlistaitabell"/>
        <w:numPr>
          <w:ilvl w:val="0"/>
          <w:numId w:val="1"/>
        </w:numPr>
        <w:tabs>
          <w:tab w:val="clear" w:pos="567"/>
          <w:tab w:val="num" w:pos="207"/>
        </w:tabs>
        <w:ind w:left="301" w:hanging="284"/>
        <w:rPr>
          <w:lang w:eastAsia="sv-SE"/>
        </w:rPr>
      </w:pPr>
      <w:r>
        <w:rPr>
          <w:rFonts w:ascii="Times New Roman" w:hAnsi="Times New Roman"/>
          <w:lang w:eastAsia="sv-SE"/>
        </w:rPr>
        <w:t>M</w:t>
      </w:r>
      <w:r w:rsidR="00055FD0">
        <w:rPr>
          <w:rFonts w:ascii="Times New Roman" w:hAnsi="Times New Roman"/>
          <w:lang w:eastAsia="sv-SE"/>
        </w:rPr>
        <w:t>akulera ett intyg</w:t>
      </w:r>
    </w:p>
    <w:p w14:paraId="2CC05B72" w14:textId="77777777" w:rsidR="00055FD0" w:rsidRPr="00DF546F" w:rsidRDefault="009C6F29" w:rsidP="00055FD0">
      <w:pPr>
        <w:pStyle w:val="Punktlistaitabell"/>
        <w:numPr>
          <w:ilvl w:val="0"/>
          <w:numId w:val="1"/>
        </w:numPr>
        <w:tabs>
          <w:tab w:val="clear" w:pos="567"/>
          <w:tab w:val="num" w:pos="207"/>
        </w:tabs>
        <w:ind w:left="301" w:hanging="284"/>
        <w:rPr>
          <w:lang w:eastAsia="sv-SE"/>
        </w:rPr>
      </w:pPr>
      <w:r>
        <w:rPr>
          <w:rFonts w:ascii="Times New Roman" w:hAnsi="Times New Roman"/>
          <w:lang w:eastAsia="sv-SE"/>
        </w:rPr>
        <w:t>S</w:t>
      </w:r>
      <w:r w:rsidR="00055FD0">
        <w:rPr>
          <w:rFonts w:ascii="Times New Roman" w:hAnsi="Times New Roman"/>
          <w:lang w:eastAsia="sv-SE"/>
        </w:rPr>
        <w:t>ignera ett intyg, förutsatt att det skapades när patienten levde</w:t>
      </w:r>
    </w:p>
    <w:p w14:paraId="6A80E24D" w14:textId="77777777" w:rsidR="00055FD0" w:rsidRDefault="00055FD0" w:rsidP="00055FD0">
      <w:pPr>
        <w:pStyle w:val="Brdtext"/>
        <w:spacing w:before="100" w:after="20" w:line="240" w:lineRule="atLeast"/>
        <w:rPr>
          <w:lang w:eastAsia="sv-SE"/>
        </w:rPr>
      </w:pPr>
      <w:r>
        <w:rPr>
          <w:lang w:eastAsia="sv-SE"/>
        </w:rPr>
        <w:t>Du kan inte</w:t>
      </w:r>
    </w:p>
    <w:p w14:paraId="6D76A585" w14:textId="77777777" w:rsidR="00055FD0" w:rsidRDefault="009C6F29" w:rsidP="00055FD0">
      <w:pPr>
        <w:pStyle w:val="Punktlista"/>
        <w:tabs>
          <w:tab w:val="num" w:pos="207"/>
        </w:tabs>
        <w:spacing w:before="100"/>
        <w:ind w:left="207" w:hanging="207"/>
        <w:rPr>
          <w:lang w:eastAsia="sv-SE"/>
        </w:rPr>
      </w:pPr>
      <w:r>
        <w:rPr>
          <w:lang w:eastAsia="sv-SE"/>
        </w:rPr>
        <w:t>S</w:t>
      </w:r>
      <w:r w:rsidR="00055FD0">
        <w:rPr>
          <w:lang w:eastAsia="sv-SE"/>
        </w:rPr>
        <w:t>kapa ett nytt intyg</w:t>
      </w:r>
    </w:p>
    <w:p w14:paraId="7BB8E1B0" w14:textId="77777777" w:rsidR="00055FD0" w:rsidRDefault="009C6F29" w:rsidP="00055FD0">
      <w:pPr>
        <w:pStyle w:val="Punktlista"/>
        <w:tabs>
          <w:tab w:val="num" w:pos="207"/>
        </w:tabs>
        <w:spacing w:before="100"/>
        <w:ind w:left="207" w:hanging="207"/>
        <w:rPr>
          <w:lang w:eastAsia="sv-SE"/>
        </w:rPr>
      </w:pPr>
      <w:r>
        <w:rPr>
          <w:lang w:eastAsia="sv-SE"/>
        </w:rPr>
        <w:t>F</w:t>
      </w:r>
      <w:r w:rsidR="00055FD0">
        <w:rPr>
          <w:lang w:eastAsia="sv-SE"/>
        </w:rPr>
        <w:t xml:space="preserve">örnya ett intyg  </w:t>
      </w:r>
    </w:p>
    <w:p w14:paraId="7EB71F3C" w14:textId="77777777" w:rsidR="00055FD0" w:rsidRPr="00DF546F" w:rsidRDefault="009C6F29" w:rsidP="00055FD0">
      <w:pPr>
        <w:pStyle w:val="Punktlista"/>
        <w:tabs>
          <w:tab w:val="num" w:pos="207"/>
        </w:tabs>
        <w:spacing w:before="100"/>
        <w:ind w:left="207" w:hanging="207"/>
        <w:rPr>
          <w:lang w:eastAsia="sv-SE"/>
        </w:rPr>
      </w:pPr>
      <w:r>
        <w:rPr>
          <w:lang w:eastAsia="sv-SE"/>
        </w:rPr>
        <w:t>E</w:t>
      </w:r>
      <w:r w:rsidR="00055FD0">
        <w:rPr>
          <w:lang w:eastAsia="sv-SE"/>
        </w:rPr>
        <w:t>rsätta ett intyg</w:t>
      </w:r>
    </w:p>
    <w:bookmarkEnd w:id="87"/>
    <w:bookmarkEnd w:id="1422"/>
    <w:p w14:paraId="3F1A19D4" w14:textId="6A2FA2E1" w:rsidR="00D816EB" w:rsidRPr="00DF546F" w:rsidRDefault="00D816EB" w:rsidP="00392AF6">
      <w:pPr>
        <w:spacing w:before="0" w:after="0"/>
        <w:rPr>
          <w:lang w:eastAsia="sv-SE"/>
        </w:rPr>
      </w:pPr>
      <w:r>
        <w:rPr>
          <w:lang w:eastAsia="sv-SE"/>
        </w:rPr>
        <w:br w:type="page"/>
      </w:r>
    </w:p>
    <w:p w14:paraId="3C061C4D" w14:textId="1573E9F6" w:rsidR="00D816EB" w:rsidRPr="00DF546F" w:rsidRDefault="00EB3245" w:rsidP="005022F1">
      <w:pPr>
        <w:pStyle w:val="Rubrik1"/>
        <w:keepNext w:val="0"/>
      </w:pPr>
      <w:bookmarkStart w:id="2071" w:name="_Toc73544665"/>
      <w:r>
        <w:rPr>
          <w:noProof/>
          <w:lang w:eastAsia="sv-SE"/>
        </w:rPr>
        <w:lastRenderedPageBreak/>
        <mc:AlternateContent>
          <mc:Choice Requires="wps">
            <w:drawing>
              <wp:anchor distT="45720" distB="45720" distL="114300" distR="114300" simplePos="0" relativeHeight="251659264" behindDoc="0" locked="0" layoutInCell="1" allowOverlap="1" wp14:anchorId="6A5BF50A" wp14:editId="5D56D2D8">
                <wp:simplePos x="0" y="0"/>
                <wp:positionH relativeFrom="margin">
                  <wp:posOffset>-635</wp:posOffset>
                </wp:positionH>
                <wp:positionV relativeFrom="paragraph">
                  <wp:posOffset>547370</wp:posOffset>
                </wp:positionV>
                <wp:extent cx="5613400" cy="734695"/>
                <wp:effectExtent l="0" t="0" r="635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734695"/>
                        </a:xfrm>
                        <a:prstGeom prst="rect">
                          <a:avLst/>
                        </a:prstGeom>
                        <a:solidFill>
                          <a:srgbClr val="FFCCCC"/>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6043EC90" w14:textId="7911E6E3" w:rsidR="00BE740A" w:rsidRPr="005022F1" w:rsidRDefault="00BE740A">
                            <w:pPr>
                              <w:rPr>
                                <w:b/>
                                <w:bCs/>
                              </w:rPr>
                            </w:pPr>
                            <w:r>
                              <w:rPr>
                                <w:b/>
                                <w:bCs/>
                              </w:rPr>
                              <w:t>Notera! Fliken Risk och råd är endast tillgänglig för vårdenheter som deltar i pilotprojektet SRS – Stöd för rätt sjukskrivning.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BF50A" id="Textruta 2" o:spid="_x0000_s1029" type="#_x0000_t202" style="position:absolute;margin-left:-.05pt;margin-top:43.1pt;width:442pt;height:57.8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" fillcolor="#fcc" stroked="f" strokeweight="2pt">
                <v:textbox style="mso-fit-shape-to-text:t">
                  <w:txbxContent>
                    <w:p w14:paraId="6043EC90" w14:textId="7911E6E3" w:rsidR="00BE740A" w:rsidRPr="005022F1" w:rsidRDefault="00BE740A">
                      <w:pPr>
                        <w:rPr>
                          <w:b/>
                          <w:bCs/>
                        </w:rPr>
                      </w:pPr>
                      <w:r>
                        <w:rPr>
                          <w:b/>
                          <w:bCs/>
                        </w:rPr>
                        <w:t>Notera! Fliken Risk och råd är endast tillgänglig för vårdenheter som deltar i pilotprojektet SRS – Stöd för rätt sjukskrivning.</w:t>
                      </w:r>
                    </w:p>
                  </w:txbxContent>
                </v:textbox>
                <w10:wrap type="square" anchorx="margin"/>
              </v:shape>
            </w:pict>
          </mc:Fallback>
        </mc:AlternateContent>
      </w:r>
      <w:r w:rsidR="00C37EEA">
        <w:t xml:space="preserve">Appendix </w:t>
      </w:r>
      <w:r w:rsidR="007877BC">
        <w:t>– Risk och Råd</w:t>
      </w:r>
      <w:bookmarkEnd w:id="2071"/>
    </w:p>
    <w:p w14:paraId="2F1CAEC2" w14:textId="1950840D" w:rsidR="00AD7523" w:rsidRPr="00613AC0" w:rsidRDefault="00AD7523" w:rsidP="00AD7523">
      <w:pPr>
        <w:pStyle w:val="Normalwebb"/>
        <w:shd w:val="clear" w:color="auto" w:fill="FFFFFF"/>
        <w:rPr>
          <w:spacing w:val="-1"/>
          <w:sz w:val="22"/>
          <w:szCs w:val="22"/>
        </w:rPr>
      </w:pPr>
      <w:r w:rsidRPr="00613AC0">
        <w:rPr>
          <w:spacing w:val="-1"/>
          <w:sz w:val="22"/>
          <w:szCs w:val="22"/>
        </w:rPr>
        <w:t>Stöd för rätt sjukskrivning, SRS, är ett bedömnings- och kunskapsstöd för sjukskrivning som stöttar primärvården att tidigt identifiera individer med hög risk för lång sjukskrivning. Stödet finns för närmare trettio av de vanligaste sjukskrivningsdiagnoserna i primärvården, och består av tre delar: Riskberäkning, Råd och åtgärder samt Nationell statistik. Samtliga delar är tillgängliga genom fliken ”Risk och råd” i Webcert.</w:t>
      </w:r>
    </w:p>
    <w:p w14:paraId="32529825" w14:textId="1456C6BC" w:rsidR="00F77EF7" w:rsidRPr="003F49D2" w:rsidRDefault="00AD7523">
      <w:pPr>
        <w:rPr>
          <w:lang w:eastAsia="sv-SE"/>
        </w:rPr>
      </w:pPr>
      <w:r w:rsidRPr="00613AC0">
        <w:rPr>
          <w:spacing w:val="-1"/>
          <w:szCs w:val="22"/>
          <w:lang w:eastAsia="sv-SE"/>
        </w:rPr>
        <w:t>SRS är framtaget genom användarcentrerad utveckling och är nu under utvärdering i skarp drift i flera regioner sedan september 2019. Utvärderingen avslutas under 2020.</w:t>
      </w:r>
    </w:p>
    <w:p w14:paraId="60A2FFF0" w14:textId="7C386301" w:rsidR="00F77EF7" w:rsidRDefault="00F77EF7" w:rsidP="00F77EF7">
      <w:pPr>
        <w:pStyle w:val="Rubrik2ejNr"/>
      </w:pPr>
      <w:bookmarkStart w:id="2072" w:name="_Toc73544666"/>
      <w:r>
        <w:t>Riskberäkning</w:t>
      </w:r>
      <w:bookmarkEnd w:id="2072"/>
    </w:p>
    <w:p w14:paraId="601D05B4" w14:textId="77777777" w:rsidR="00773081" w:rsidRPr="00613AC0" w:rsidRDefault="00773081" w:rsidP="00773081">
      <w:pPr>
        <w:shd w:val="clear" w:color="auto" w:fill="FFFFFF"/>
        <w:spacing w:before="100" w:beforeAutospacing="1" w:after="100" w:afterAutospacing="1"/>
        <w:rPr>
          <w:spacing w:val="-1"/>
          <w:szCs w:val="22"/>
          <w:lang w:eastAsia="sv-SE"/>
        </w:rPr>
      </w:pPr>
      <w:r w:rsidRPr="00613AC0">
        <w:rPr>
          <w:spacing w:val="-1"/>
          <w:szCs w:val="22"/>
          <w:lang w:eastAsia="sv-SE"/>
        </w:rPr>
        <w:t>För att användaren ska få rätt åtgärder och en så träffsäker riskberäkning som möjligt, behöver SRS veta vart i sjukfallet patienten befinner sig. Det finns därför tre radioknappar högst upp i fliken med alternativen ”Ny sjukskrivning”, ”Förlängning” och ”Förlängning över 60 dagar”. Vid ny sjukskrivning och förnyat intyg kommer radioknapparna ”Ny sjukskrivning” eller ”Förlängning” automatiskt vara ifyllda. Om användaren behöver anpassa intervallen går det att ändra svarsalternativ – till exempel om patienten förlänger sin sjukskrivning men påbörjade sjukfallet på en annan vårdenhet. Då behöver läkaren skapa ett nytt intyg, men kan då klicka i ”Förlängning” i Risk och Råd.</w:t>
      </w:r>
    </w:p>
    <w:p w14:paraId="5470A9C6" w14:textId="77777777" w:rsidR="00773081" w:rsidRPr="00613AC0" w:rsidRDefault="00773081" w:rsidP="00773081">
      <w:pPr>
        <w:shd w:val="clear" w:color="auto" w:fill="FFFFFF"/>
        <w:spacing w:before="100" w:beforeAutospacing="1" w:after="100" w:afterAutospacing="1"/>
        <w:rPr>
          <w:spacing w:val="-1"/>
          <w:szCs w:val="22"/>
          <w:lang w:eastAsia="sv-SE"/>
        </w:rPr>
      </w:pPr>
      <w:r w:rsidRPr="00613AC0">
        <w:rPr>
          <w:spacing w:val="-1"/>
          <w:szCs w:val="22"/>
          <w:lang w:eastAsia="sv-SE"/>
        </w:rPr>
        <w:t>I riskberäkning kan du som användare beräkna patientens risk för lång sjukskrivning både vid ny sjukskrivning och förlängning. Du kan också ta del av den genomsnittliga risken för lång sjukskrivning för patientens diagnosgrupp. Med lång sjukskrivning menas sjukskrivning längre än 90 dagar.</w:t>
      </w:r>
    </w:p>
    <w:p w14:paraId="012DF38A" w14:textId="77777777" w:rsidR="00773081" w:rsidRPr="00613AC0" w:rsidRDefault="00773081" w:rsidP="00773081">
      <w:pPr>
        <w:shd w:val="clear" w:color="auto" w:fill="FFFFFF"/>
        <w:spacing w:before="100" w:beforeAutospacing="1" w:after="100" w:afterAutospacing="1"/>
        <w:rPr>
          <w:spacing w:val="-1"/>
          <w:szCs w:val="22"/>
          <w:lang w:eastAsia="sv-SE"/>
        </w:rPr>
      </w:pPr>
      <w:r w:rsidRPr="00613AC0">
        <w:rPr>
          <w:spacing w:val="-1"/>
          <w:szCs w:val="22"/>
          <w:lang w:eastAsia="sv-SE"/>
        </w:rPr>
        <w:t>Initialt presenteras den genomsnittliga risken för lång sjukskrivning för patientens diagnosgrupp i stapeldiagrammet i Risk och råd. Den beräknas på nationell statistik över sjukskrivningslängder för varje diagnos. </w:t>
      </w:r>
    </w:p>
    <w:p w14:paraId="330AA609" w14:textId="08D40084" w:rsidR="007877BC" w:rsidRDefault="00773081" w:rsidP="00F77EF7">
      <w:r w:rsidRPr="00773081">
        <w:rPr>
          <w:noProof/>
          <w:lang w:eastAsia="sv-SE"/>
        </w:rPr>
        <w:lastRenderedPageBreak/>
        <w:drawing>
          <wp:inline distT="0" distB="0" distL="0" distR="0" wp14:anchorId="463435D4" wp14:editId="377A08AA">
            <wp:extent cx="5400040" cy="2724889"/>
            <wp:effectExtent l="0" t="0" r="0" b="0"/>
            <wp:docPr id="7" name="Picture 7" descr="C:\Users\varnesson\Downloads\Skärmavbild 2020-08-12 kl. 14.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nesson\Downloads\Skärmavbild 2020-08-12 kl. 14.01.4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2724889"/>
                    </a:xfrm>
                    <a:prstGeom prst="rect">
                      <a:avLst/>
                    </a:prstGeom>
                    <a:noFill/>
                    <a:ln>
                      <a:noFill/>
                    </a:ln>
                  </pic:spPr>
                </pic:pic>
              </a:graphicData>
            </a:graphic>
          </wp:inline>
        </w:drawing>
      </w:r>
    </w:p>
    <w:p w14:paraId="721065D0" w14:textId="77777777" w:rsidR="00773081" w:rsidRPr="003F49D2" w:rsidRDefault="00773081" w:rsidP="00613AC0">
      <w:pPr>
        <w:spacing w:before="0" w:after="0"/>
        <w:rPr>
          <w:spacing w:val="-1"/>
          <w:szCs w:val="22"/>
          <w:shd w:val="clear" w:color="auto" w:fill="FFFFFF"/>
        </w:rPr>
      </w:pPr>
      <w:r w:rsidRPr="00613AC0">
        <w:rPr>
          <w:spacing w:val="-1"/>
          <w:szCs w:val="22"/>
          <w:shd w:val="clear" w:color="auto" w:fill="FFFFFF"/>
        </w:rPr>
        <w:t>Nedanför stapeldiagrammet finns avsnittet ”Beräkna risk här”. Här får du möjlighet att beräkna patientens risk för lång sjukskrivning genom att svara på ett antal frågor om patienten. Patientens aktuella risk beräknas med hjälp av prediktiva modeller framtagna av KI. De tar hänsyn till en rad faktorer om den aktuella patienten, till exempel ålder, kön, bostadsregion, tidigare vårdkontakter och tidigare sjukskrivning.</w:t>
      </w:r>
    </w:p>
    <w:p w14:paraId="338B503A" w14:textId="77777777" w:rsidR="00773081" w:rsidRPr="003F49D2" w:rsidRDefault="00773081" w:rsidP="00613AC0">
      <w:pPr>
        <w:spacing w:before="0" w:after="0"/>
        <w:rPr>
          <w:spacing w:val="-1"/>
          <w:szCs w:val="22"/>
          <w:shd w:val="clear" w:color="auto" w:fill="FFFFFF"/>
        </w:rPr>
      </w:pPr>
    </w:p>
    <w:p w14:paraId="33755813" w14:textId="590D3B36" w:rsidR="00773081" w:rsidRPr="003F49D2" w:rsidRDefault="00773081" w:rsidP="00613AC0">
      <w:pPr>
        <w:pStyle w:val="Rubrik3"/>
        <w:rPr>
          <w:rStyle w:val="Stark"/>
          <w:b/>
          <w:bCs/>
          <w:spacing w:val="-1"/>
          <w:szCs w:val="22"/>
        </w:rPr>
      </w:pPr>
      <w:r w:rsidRPr="00613AC0">
        <w:rPr>
          <w:rStyle w:val="Stark"/>
          <w:rFonts w:ascii="Times New Roman" w:hAnsi="Times New Roman" w:cs="Times New Roman"/>
          <w:b/>
          <w:bCs/>
          <w:spacing w:val="-1"/>
          <w:szCs w:val="22"/>
        </w:rPr>
        <w:t>För att beräkna patientens risk:</w:t>
      </w:r>
    </w:p>
    <w:p w14:paraId="6BA5645A" w14:textId="77777777" w:rsidR="00773081" w:rsidRPr="00613AC0" w:rsidRDefault="00773081" w:rsidP="00613AC0">
      <w:pPr>
        <w:spacing w:before="0" w:after="0"/>
        <w:rPr>
          <w:rFonts w:ascii="Arial" w:hAnsi="Arial" w:cs="Arial"/>
          <w:iCs/>
          <w:kern w:val="32"/>
          <w:sz w:val="28"/>
          <w:szCs w:val="28"/>
          <w:lang w:eastAsia="sv-SE"/>
        </w:rPr>
      </w:pPr>
    </w:p>
    <w:p w14:paraId="7518A5BA" w14:textId="77777777" w:rsidR="00773081" w:rsidRPr="00613AC0" w:rsidRDefault="00773081" w:rsidP="00773081">
      <w:pPr>
        <w:pStyle w:val="Normalwebb"/>
        <w:numPr>
          <w:ilvl w:val="0"/>
          <w:numId w:val="45"/>
        </w:numPr>
        <w:shd w:val="clear" w:color="auto" w:fill="FFFFFF"/>
        <w:spacing w:before="0" w:beforeAutospacing="0" w:after="0" w:afterAutospacing="0"/>
        <w:ind w:left="426"/>
        <w:rPr>
          <w:spacing w:val="-1"/>
          <w:sz w:val="22"/>
          <w:szCs w:val="22"/>
        </w:rPr>
      </w:pPr>
      <w:r w:rsidRPr="00613AC0">
        <w:rPr>
          <w:spacing w:val="-1"/>
          <w:sz w:val="22"/>
          <w:szCs w:val="22"/>
        </w:rPr>
        <w:t>Klicka på ”Beräkna risk här” i den gula ytan, så fälls de prediktiva frågorna ut</w:t>
      </w:r>
    </w:p>
    <w:p w14:paraId="4D9ABEA4" w14:textId="77777777" w:rsidR="00773081" w:rsidRPr="00613AC0" w:rsidRDefault="00773081" w:rsidP="00773081">
      <w:pPr>
        <w:pStyle w:val="Normalwebb"/>
        <w:numPr>
          <w:ilvl w:val="0"/>
          <w:numId w:val="45"/>
        </w:numPr>
        <w:shd w:val="clear" w:color="auto" w:fill="FFFFFF"/>
        <w:spacing w:before="0" w:beforeAutospacing="0" w:after="0" w:afterAutospacing="0"/>
        <w:ind w:left="426"/>
        <w:rPr>
          <w:spacing w:val="-1"/>
          <w:sz w:val="22"/>
          <w:szCs w:val="22"/>
        </w:rPr>
      </w:pPr>
      <w:r w:rsidRPr="00613AC0">
        <w:rPr>
          <w:spacing w:val="-1"/>
          <w:sz w:val="22"/>
          <w:szCs w:val="22"/>
        </w:rPr>
        <w:t>Besvara samtliga frågor tillsammans med patienten</w:t>
      </w:r>
    </w:p>
    <w:p w14:paraId="44906CF9" w14:textId="77777777" w:rsidR="00773081" w:rsidRPr="00613AC0" w:rsidRDefault="00773081" w:rsidP="00773081">
      <w:pPr>
        <w:pStyle w:val="Normalwebb"/>
        <w:numPr>
          <w:ilvl w:val="0"/>
          <w:numId w:val="45"/>
        </w:numPr>
        <w:shd w:val="clear" w:color="auto" w:fill="FFFFFF"/>
        <w:spacing w:before="0" w:beforeAutospacing="0" w:after="0" w:afterAutospacing="0"/>
        <w:ind w:left="426"/>
        <w:rPr>
          <w:spacing w:val="-1"/>
          <w:sz w:val="22"/>
          <w:szCs w:val="22"/>
        </w:rPr>
      </w:pPr>
      <w:r w:rsidRPr="00613AC0">
        <w:rPr>
          <w:spacing w:val="-1"/>
          <w:sz w:val="22"/>
          <w:szCs w:val="22"/>
        </w:rPr>
        <w:t>Klicka på Beräkna</w:t>
      </w:r>
    </w:p>
    <w:p w14:paraId="73B16CAA" w14:textId="77777777" w:rsidR="00773081" w:rsidRPr="00613AC0" w:rsidRDefault="00773081" w:rsidP="00773081">
      <w:pPr>
        <w:pStyle w:val="Normalwebb"/>
        <w:numPr>
          <w:ilvl w:val="0"/>
          <w:numId w:val="45"/>
        </w:numPr>
        <w:shd w:val="clear" w:color="auto" w:fill="FFFFFF"/>
        <w:spacing w:before="0" w:beforeAutospacing="0" w:after="0" w:afterAutospacing="0"/>
        <w:ind w:left="426"/>
        <w:rPr>
          <w:spacing w:val="-1"/>
          <w:sz w:val="22"/>
          <w:szCs w:val="22"/>
        </w:rPr>
      </w:pPr>
      <w:r w:rsidRPr="00613AC0">
        <w:rPr>
          <w:spacing w:val="-1"/>
          <w:sz w:val="22"/>
          <w:szCs w:val="22"/>
        </w:rPr>
        <w:t>Ta del av patientens aktuella risk för lång sjukskrivning i stapeldiagrammet</w:t>
      </w:r>
    </w:p>
    <w:p w14:paraId="78A29849" w14:textId="77777777" w:rsidR="00773081" w:rsidRPr="00613AC0" w:rsidRDefault="00773081" w:rsidP="00773081">
      <w:pPr>
        <w:pStyle w:val="Normalwebb"/>
        <w:numPr>
          <w:ilvl w:val="0"/>
          <w:numId w:val="45"/>
        </w:numPr>
        <w:shd w:val="clear" w:color="auto" w:fill="FFFFFF"/>
        <w:spacing w:before="0" w:beforeAutospacing="0" w:after="0" w:afterAutospacing="0"/>
        <w:ind w:left="426"/>
        <w:rPr>
          <w:spacing w:val="-1"/>
          <w:sz w:val="22"/>
          <w:szCs w:val="22"/>
        </w:rPr>
      </w:pPr>
      <w:r w:rsidRPr="00613AC0">
        <w:rPr>
          <w:spacing w:val="-1"/>
          <w:sz w:val="22"/>
          <w:szCs w:val="22"/>
        </w:rPr>
        <w:t>Markera om du håller med om riskberäkningen genom att klicka i Högre, Korrekt eller Lägre. Om du inte vet anger du svaret ”kan ej bedöma”. Denna markering följer med till Rehabstöd för att uppmärksamma rehabiliteringskoordinatorn på eventuella ytterligare behov av rehabiliteringsåtgärder.</w:t>
      </w:r>
    </w:p>
    <w:p w14:paraId="2F039483" w14:textId="77777777" w:rsidR="00773081" w:rsidRPr="003F49D2" w:rsidRDefault="00773081">
      <w:pPr>
        <w:spacing w:before="0" w:after="0"/>
        <w:rPr>
          <w:rFonts w:ascii="Arial" w:hAnsi="Arial" w:cs="Arial"/>
          <w:iCs/>
          <w:kern w:val="32"/>
          <w:sz w:val="28"/>
          <w:szCs w:val="28"/>
          <w:lang w:eastAsia="sv-SE"/>
        </w:rPr>
      </w:pPr>
    </w:p>
    <w:p w14:paraId="633616AE" w14:textId="77777777" w:rsidR="00773081" w:rsidRPr="003F49D2" w:rsidRDefault="00773081">
      <w:pPr>
        <w:spacing w:before="0" w:after="0"/>
        <w:rPr>
          <w:spacing w:val="-1"/>
          <w:szCs w:val="22"/>
          <w:shd w:val="clear" w:color="auto" w:fill="FFFFFF"/>
        </w:rPr>
      </w:pPr>
      <w:r w:rsidRPr="00613AC0">
        <w:rPr>
          <w:spacing w:val="-1"/>
          <w:szCs w:val="22"/>
          <w:shd w:val="clear" w:color="auto" w:fill="FFFFFF"/>
        </w:rPr>
        <w:t>Den beräknade risken samt den egna bedömningen av patientens risk sparas tillsammans med intyget och tillgängliggörs för rehabilit</w:t>
      </w:r>
      <w:r w:rsidRPr="003F49D2">
        <w:rPr>
          <w:spacing w:val="-1"/>
          <w:szCs w:val="22"/>
          <w:shd w:val="clear" w:color="auto" w:fill="FFFFFF"/>
        </w:rPr>
        <w:t>eringskoordinatorn i Rehabstöd.</w:t>
      </w:r>
    </w:p>
    <w:p w14:paraId="2C8BDB3A" w14:textId="77777777" w:rsidR="00773081" w:rsidRDefault="00773081">
      <w:pPr>
        <w:spacing w:before="0" w:after="0"/>
        <w:rPr>
          <w:color w:val="172B4D"/>
          <w:spacing w:val="-1"/>
          <w:szCs w:val="22"/>
          <w:shd w:val="clear" w:color="auto" w:fill="FFFFFF"/>
        </w:rPr>
      </w:pPr>
    </w:p>
    <w:p w14:paraId="2A74EBF0" w14:textId="77777777" w:rsidR="00773081" w:rsidRDefault="00773081">
      <w:pPr>
        <w:spacing w:before="0" w:after="0"/>
        <w:rPr>
          <w:iCs/>
          <w:kern w:val="32"/>
          <w:szCs w:val="22"/>
          <w:lang w:eastAsia="sv-SE"/>
        </w:rPr>
      </w:pPr>
      <w:r w:rsidRPr="00773081">
        <w:rPr>
          <w:iCs/>
          <w:noProof/>
          <w:kern w:val="32"/>
          <w:szCs w:val="22"/>
          <w:lang w:eastAsia="sv-SE"/>
        </w:rPr>
        <w:lastRenderedPageBreak/>
        <w:drawing>
          <wp:inline distT="0" distB="0" distL="0" distR="0" wp14:anchorId="0FFEA982" wp14:editId="7103DB3E">
            <wp:extent cx="2674084" cy="2700000"/>
            <wp:effectExtent l="0" t="0" r="0" b="5715"/>
            <wp:docPr id="10" name="Picture 10" descr="C:\Users\varnesson\Downloads\Skärmavbild 2020-08-12 kl. 14.0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nesson\Downloads\Skärmavbild 2020-08-12 kl. 14.02.55.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 r="2"/>
                    <a:stretch/>
                  </pic:blipFill>
                  <pic:spPr bwMode="auto">
                    <a:xfrm>
                      <a:off x="0" y="0"/>
                      <a:ext cx="2674084" cy="2700000"/>
                    </a:xfrm>
                    <a:prstGeom prst="rect">
                      <a:avLst/>
                    </a:prstGeom>
                    <a:noFill/>
                    <a:ln>
                      <a:noFill/>
                    </a:ln>
                  </pic:spPr>
                </pic:pic>
              </a:graphicData>
            </a:graphic>
          </wp:inline>
        </w:drawing>
      </w:r>
      <w:r w:rsidRPr="00773081">
        <w:rPr>
          <w:iCs/>
          <w:noProof/>
          <w:kern w:val="32"/>
          <w:szCs w:val="22"/>
          <w:lang w:eastAsia="sv-SE"/>
        </w:rPr>
        <w:drawing>
          <wp:inline distT="0" distB="0" distL="0" distR="0" wp14:anchorId="3E2BE6A7" wp14:editId="203CE3AC">
            <wp:extent cx="2700000" cy="2700000"/>
            <wp:effectExtent l="0" t="0" r="5715" b="5715"/>
            <wp:docPr id="16" name="Picture 16" descr="C:\Users\varnesson\Downloads\Skärmavbild 2020-08-12 kl. 14.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nesson\Downloads\Skärmavbild 2020-08-12 kl. 14.03.46.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14:paraId="65C7597C" w14:textId="342B7C5B" w:rsidR="00FC3B54" w:rsidRPr="00613AC0" w:rsidRDefault="00773081" w:rsidP="00613AC0">
      <w:pPr>
        <w:spacing w:before="0" w:after="0"/>
        <w:jc w:val="center"/>
        <w:rPr>
          <w:iCs/>
          <w:kern w:val="32"/>
          <w:szCs w:val="22"/>
          <w:lang w:eastAsia="sv-SE"/>
        </w:rPr>
      </w:pPr>
      <w:r w:rsidRPr="00773081">
        <w:rPr>
          <w:iCs/>
          <w:noProof/>
          <w:kern w:val="32"/>
          <w:szCs w:val="22"/>
          <w:lang w:eastAsia="sv-SE"/>
        </w:rPr>
        <w:drawing>
          <wp:inline distT="0" distB="0" distL="0" distR="0" wp14:anchorId="32625F73" wp14:editId="2CC55A56">
            <wp:extent cx="2644722" cy="2700000"/>
            <wp:effectExtent l="0" t="0" r="3810" b="5715"/>
            <wp:docPr id="31" name="Picture 31" descr="C:\Users\varnesson\Downloads\Skärmavbild 2020-08-12 kl. 14.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rnesson\Downloads\Skärmavbild 2020-08-12 kl. 14.04.1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4722" cy="2700000"/>
                    </a:xfrm>
                    <a:prstGeom prst="rect">
                      <a:avLst/>
                    </a:prstGeom>
                    <a:noFill/>
                    <a:ln>
                      <a:noFill/>
                    </a:ln>
                  </pic:spPr>
                </pic:pic>
              </a:graphicData>
            </a:graphic>
          </wp:inline>
        </w:drawing>
      </w:r>
    </w:p>
    <w:p w14:paraId="39AB36B4" w14:textId="3A35FA1E" w:rsidR="00F77EF7" w:rsidRDefault="00F77EF7" w:rsidP="00F77EF7">
      <w:pPr>
        <w:pStyle w:val="Rubrik2ejNr"/>
      </w:pPr>
      <w:bookmarkStart w:id="2073" w:name="_Toc73544667"/>
      <w:r>
        <w:t>Råd och åtgärder</w:t>
      </w:r>
      <w:bookmarkEnd w:id="2073"/>
    </w:p>
    <w:p w14:paraId="43C9220C" w14:textId="5AFEF760" w:rsidR="00443867" w:rsidRPr="003F49D2" w:rsidRDefault="00443867" w:rsidP="00613AC0">
      <w:pPr>
        <w:pStyle w:val="Brdtext"/>
        <w:rPr>
          <w:spacing w:val="-1"/>
          <w:szCs w:val="22"/>
          <w:shd w:val="clear" w:color="auto" w:fill="FFFFFF"/>
        </w:rPr>
      </w:pPr>
      <w:r w:rsidRPr="00613AC0">
        <w:rPr>
          <w:spacing w:val="-1"/>
          <w:szCs w:val="22"/>
          <w:shd w:val="clear" w:color="auto" w:fill="FFFFFF"/>
        </w:rPr>
        <w:t>Råden påminner om viktiga diagnosspecifika faktorer vid sjukskrivning och kan vara ett stöd för dig som läkare i dialogen med patienten. Åtgärderna är diagnosspecifika och har en påvisad effekt på återgång i arbete. Bedömningsstödet visar i första hand arbetslivsinriktade åtgärder, men även vissa medicinska åtgärder eftersom patientens hälsa är en förutsättning för återgång i arbete. </w:t>
      </w:r>
    </w:p>
    <w:p w14:paraId="026509C7" w14:textId="1A15D8A0" w:rsidR="00443867" w:rsidRPr="003F49D2" w:rsidRDefault="00443867" w:rsidP="00613AC0">
      <w:pPr>
        <w:pStyle w:val="Brdtext"/>
        <w:rPr>
          <w:szCs w:val="22"/>
        </w:rPr>
      </w:pPr>
      <w:r w:rsidRPr="00443867">
        <w:rPr>
          <w:noProof/>
          <w:szCs w:val="22"/>
          <w:lang w:eastAsia="sv-SE"/>
        </w:rPr>
        <w:lastRenderedPageBreak/>
        <w:drawing>
          <wp:inline distT="0" distB="0" distL="0" distR="0" wp14:anchorId="6AB5035C" wp14:editId="0458045E">
            <wp:extent cx="2709920" cy="2700000"/>
            <wp:effectExtent l="0" t="0" r="0" b="5715"/>
            <wp:docPr id="36" name="Picture 36" descr="C:\Users\varnesson\Downloads\Skärmavbild 2020-08-12 kl. 14.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rnesson\Downloads\Skärmavbild 2020-08-12 kl. 14.04.4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9920" cy="2700000"/>
                    </a:xfrm>
                    <a:prstGeom prst="rect">
                      <a:avLst/>
                    </a:prstGeom>
                    <a:noFill/>
                    <a:ln>
                      <a:noFill/>
                    </a:ln>
                  </pic:spPr>
                </pic:pic>
              </a:graphicData>
            </a:graphic>
          </wp:inline>
        </w:drawing>
      </w:r>
    </w:p>
    <w:p w14:paraId="02A1A26D" w14:textId="41ED545F" w:rsidR="00F77EF7" w:rsidRDefault="00443867" w:rsidP="00F77EF7">
      <w:pPr>
        <w:pStyle w:val="Rubrik2ejNr"/>
      </w:pPr>
      <w:bookmarkStart w:id="2074" w:name="_Toc73544668"/>
      <w:r>
        <w:t>Nationell statistik</w:t>
      </w:r>
      <w:bookmarkEnd w:id="2074"/>
    </w:p>
    <w:p w14:paraId="30B199FF" w14:textId="138435BA" w:rsidR="007877BC" w:rsidRDefault="00445945" w:rsidP="00055FD0">
      <w:r w:rsidRPr="00445945">
        <w:t>Statistiken i SRS bedömningsstöd ger</w:t>
      </w:r>
      <w:r w:rsidR="00D23512" w:rsidRPr="00445945">
        <w:t xml:space="preserve"> </w:t>
      </w:r>
      <w:r w:rsidRPr="00445945">
        <w:t>en bild av sjukskrivningen på nationell nivå för en specifik diagnos. Statistiken kan användas som ett stöd i dialogen med patienten.</w:t>
      </w:r>
    </w:p>
    <w:p w14:paraId="49B3592C" w14:textId="1F69F9B5" w:rsidR="00445945" w:rsidRDefault="00443867" w:rsidP="00055FD0">
      <w:r w:rsidRPr="00443867">
        <w:rPr>
          <w:noProof/>
          <w:lang w:eastAsia="sv-SE"/>
        </w:rPr>
        <w:drawing>
          <wp:inline distT="0" distB="0" distL="0" distR="0" wp14:anchorId="20B7E1E1" wp14:editId="7FAEDB22">
            <wp:extent cx="2713561" cy="2700000"/>
            <wp:effectExtent l="0" t="0" r="0" b="5715"/>
            <wp:docPr id="38" name="Picture 38" descr="C:\Users\varnesson\Downloads\Skärmavbild 2020-08-12 kl. 14.0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rnesson\Downloads\Skärmavbild 2020-08-12 kl. 14.05.07.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13561" cy="2700000"/>
                    </a:xfrm>
                    <a:prstGeom prst="rect">
                      <a:avLst/>
                    </a:prstGeom>
                    <a:noFill/>
                    <a:ln>
                      <a:noFill/>
                    </a:ln>
                  </pic:spPr>
                </pic:pic>
              </a:graphicData>
            </a:graphic>
          </wp:inline>
        </w:drawing>
      </w:r>
    </w:p>
    <w:p w14:paraId="0A228F24" w14:textId="2CA33D30" w:rsidR="00445945" w:rsidRDefault="00445945" w:rsidP="00613AC0">
      <w:pPr>
        <w:pStyle w:val="Rubrik2ejNr"/>
        <w:rPr>
          <w:noProof/>
        </w:rPr>
      </w:pPr>
      <w:r w:rsidRPr="00445945">
        <w:rPr>
          <w:noProof/>
        </w:rPr>
        <w:t xml:space="preserve"> </w:t>
      </w:r>
      <w:bookmarkStart w:id="2075" w:name="_Toc73544669"/>
      <w:r w:rsidR="00443867">
        <w:rPr>
          <w:noProof/>
        </w:rPr>
        <w:t>Förlängning</w:t>
      </w:r>
      <w:bookmarkEnd w:id="2075"/>
    </w:p>
    <w:p w14:paraId="0D6F3015" w14:textId="567C2960" w:rsidR="00443867" w:rsidRPr="003F49D2" w:rsidRDefault="00443867" w:rsidP="00613AC0">
      <w:pPr>
        <w:pStyle w:val="Brdtext"/>
        <w:rPr>
          <w:spacing w:val="-1"/>
          <w:szCs w:val="22"/>
          <w:shd w:val="clear" w:color="auto" w:fill="FFFFFF"/>
        </w:rPr>
      </w:pPr>
      <w:r w:rsidRPr="00613AC0">
        <w:rPr>
          <w:spacing w:val="-1"/>
          <w:szCs w:val="22"/>
          <w:shd w:val="clear" w:color="auto" w:fill="FFFFFF"/>
        </w:rPr>
        <w:t>Läkaren kan nyttja SRS även vid förlängning av sjukskrivning. Om användaren har förnyat intyget eller manuellt valt ”Förlängning” i radioknapparna, visas den genomsnittliga risken för den valda diagnosen, tidigare riskberäkning om sådan finns samt möjlighet att beräkna patientens aktuella risk. Även råden och åtgärderna anpassas för att ge bästa möjliga stöd vid en förlängning av sjukskrivning.</w:t>
      </w:r>
    </w:p>
    <w:p w14:paraId="744C35CB" w14:textId="7E22A2F0" w:rsidR="00443867" w:rsidRDefault="00443867" w:rsidP="00613AC0">
      <w:pPr>
        <w:pStyle w:val="Brdtext"/>
        <w:rPr>
          <w:szCs w:val="22"/>
          <w:lang w:eastAsia="sv-SE"/>
        </w:rPr>
      </w:pPr>
      <w:r w:rsidRPr="00443867">
        <w:rPr>
          <w:noProof/>
          <w:szCs w:val="22"/>
          <w:lang w:eastAsia="sv-SE"/>
        </w:rPr>
        <w:lastRenderedPageBreak/>
        <w:drawing>
          <wp:inline distT="0" distB="0" distL="0" distR="0" wp14:anchorId="427D2306" wp14:editId="287C9A17">
            <wp:extent cx="2472045" cy="2448000"/>
            <wp:effectExtent l="0" t="0" r="5080" b="0"/>
            <wp:docPr id="39" name="Picture 39" descr="C:\Users\varnesson\Downloads\Skärmavbild 2020-08-12 kl. 14.0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nesson\Downloads\Skärmavbild 2020-08-12 kl. 14.05.5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2045" cy="2448000"/>
                    </a:xfrm>
                    <a:prstGeom prst="rect">
                      <a:avLst/>
                    </a:prstGeom>
                    <a:noFill/>
                    <a:ln>
                      <a:noFill/>
                    </a:ln>
                  </pic:spPr>
                </pic:pic>
              </a:graphicData>
            </a:graphic>
          </wp:inline>
        </w:drawing>
      </w:r>
      <w:r w:rsidRPr="00443867">
        <w:rPr>
          <w:noProof/>
          <w:szCs w:val="22"/>
          <w:lang w:eastAsia="sv-SE"/>
        </w:rPr>
        <w:drawing>
          <wp:inline distT="0" distB="0" distL="0" distR="0" wp14:anchorId="6D9B86A8" wp14:editId="1B94C70B">
            <wp:extent cx="2664000" cy="2420661"/>
            <wp:effectExtent l="0" t="0" r="3175" b="0"/>
            <wp:docPr id="51" name="Picture 51" descr="C:\Users\varnesson\Downloads\Skärmavbild 2020-08-12 kl. 14.0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rnesson\Downloads\Skärmavbild 2020-08-12 kl. 14.07.00.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4000" cy="2420661"/>
                    </a:xfrm>
                    <a:prstGeom prst="rect">
                      <a:avLst/>
                    </a:prstGeom>
                    <a:noFill/>
                    <a:ln>
                      <a:noFill/>
                    </a:ln>
                  </pic:spPr>
                </pic:pic>
              </a:graphicData>
            </a:graphic>
          </wp:inline>
        </w:drawing>
      </w:r>
    </w:p>
    <w:p w14:paraId="11D1CE9F" w14:textId="38B60752" w:rsidR="00443867" w:rsidRDefault="00443867" w:rsidP="00613AC0">
      <w:pPr>
        <w:pStyle w:val="Brdtext"/>
        <w:jc w:val="center"/>
        <w:rPr>
          <w:szCs w:val="22"/>
          <w:lang w:eastAsia="sv-SE"/>
        </w:rPr>
      </w:pPr>
      <w:r w:rsidRPr="00443867">
        <w:rPr>
          <w:noProof/>
          <w:szCs w:val="22"/>
          <w:lang w:eastAsia="sv-SE"/>
        </w:rPr>
        <w:drawing>
          <wp:inline distT="0" distB="0" distL="0" distR="0" wp14:anchorId="6055ABF8" wp14:editId="5B05C8FD">
            <wp:extent cx="2438829" cy="2448000"/>
            <wp:effectExtent l="0" t="0" r="0" b="0"/>
            <wp:docPr id="52" name="Picture 52" descr="C:\Users\varnesson\Downloads\Skärmavbild 2020-08-12 kl. 14.0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rnesson\Downloads\Skärmavbild 2020-08-12 kl. 14.07.27.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38829" cy="2448000"/>
                    </a:xfrm>
                    <a:prstGeom prst="rect">
                      <a:avLst/>
                    </a:prstGeom>
                    <a:noFill/>
                    <a:ln>
                      <a:noFill/>
                    </a:ln>
                  </pic:spPr>
                </pic:pic>
              </a:graphicData>
            </a:graphic>
          </wp:inline>
        </w:drawing>
      </w:r>
    </w:p>
    <w:p w14:paraId="3A439501" w14:textId="62EE5CBC" w:rsidR="00443867" w:rsidRDefault="00443867" w:rsidP="00613AC0">
      <w:pPr>
        <w:pStyle w:val="Rubrik2ejNr"/>
      </w:pPr>
      <w:bookmarkStart w:id="2076" w:name="_Toc73544670"/>
      <w:r>
        <w:t>Förlängning efter 60 dagar</w:t>
      </w:r>
      <w:bookmarkEnd w:id="2076"/>
    </w:p>
    <w:p w14:paraId="680C6871" w14:textId="77777777" w:rsidR="00443867" w:rsidRPr="00613AC0" w:rsidRDefault="00443867" w:rsidP="00443867">
      <w:pPr>
        <w:shd w:val="clear" w:color="auto" w:fill="FFFFFF"/>
        <w:spacing w:before="100" w:beforeAutospacing="1" w:after="100" w:afterAutospacing="1"/>
        <w:rPr>
          <w:spacing w:val="-1"/>
          <w:szCs w:val="22"/>
          <w:lang w:eastAsia="sv-SE"/>
        </w:rPr>
      </w:pPr>
      <w:r w:rsidRPr="00613AC0">
        <w:rPr>
          <w:spacing w:val="-1"/>
          <w:szCs w:val="22"/>
          <w:lang w:eastAsia="sv-SE"/>
        </w:rPr>
        <w:t>Radioknappen ”Förlängning efter 60 dagar” är </w:t>
      </w:r>
      <w:r w:rsidRPr="00613AC0">
        <w:rPr>
          <w:i/>
          <w:iCs/>
          <w:spacing w:val="-1"/>
          <w:szCs w:val="22"/>
          <w:lang w:eastAsia="sv-SE"/>
        </w:rPr>
        <w:t>inte</w:t>
      </w:r>
      <w:r w:rsidRPr="00613AC0">
        <w:rPr>
          <w:spacing w:val="-1"/>
          <w:szCs w:val="22"/>
          <w:lang w:eastAsia="sv-SE"/>
        </w:rPr>
        <w:t> förifylld, eftersom Webcert inte vet var i sjukskrivningen patienten befinner sig. Du kryssar i radioknappen för “Förlängning efter 60 dagar”.</w:t>
      </w:r>
    </w:p>
    <w:p w14:paraId="3F0FA5B8" w14:textId="77777777" w:rsidR="00443867" w:rsidRPr="00613AC0" w:rsidRDefault="00443867" w:rsidP="00443867">
      <w:pPr>
        <w:shd w:val="clear" w:color="auto" w:fill="FFFFFF"/>
        <w:spacing w:before="100" w:beforeAutospacing="1" w:after="100" w:afterAutospacing="1"/>
        <w:rPr>
          <w:spacing w:val="-1"/>
          <w:szCs w:val="22"/>
          <w:lang w:eastAsia="sv-SE"/>
        </w:rPr>
      </w:pPr>
      <w:r w:rsidRPr="00613AC0">
        <w:rPr>
          <w:spacing w:val="-1"/>
          <w:szCs w:val="22"/>
          <w:lang w:eastAsia="sv-SE"/>
        </w:rPr>
        <w:t>Du ser nu tidigare riskberäkningar, men kan inte beräkna någon ny risk. Det beror på att de prediktiva modellerna tagits fram för att så tidigt som möjligt identifiera risk för sjukskrivning längre än 90 dagar och inte är optimerade för att göra korrekta beräkningar när patienten varit sjukskriven 60 dagar eller längre. Råd och åtgärder visas som tidigare, liksom nationell statistik.</w:t>
      </w:r>
    </w:p>
    <w:p w14:paraId="6D6875A8" w14:textId="2C790670" w:rsidR="00443867" w:rsidRDefault="00443867" w:rsidP="00613AC0">
      <w:pPr>
        <w:pStyle w:val="Brdtext"/>
        <w:rPr>
          <w:lang w:eastAsia="sv-SE"/>
        </w:rPr>
      </w:pPr>
      <w:r w:rsidRPr="00443867">
        <w:rPr>
          <w:noProof/>
          <w:lang w:eastAsia="sv-SE"/>
        </w:rPr>
        <w:lastRenderedPageBreak/>
        <w:drawing>
          <wp:inline distT="0" distB="0" distL="0" distR="0" wp14:anchorId="103F0F55" wp14:editId="4749F381">
            <wp:extent cx="2927038" cy="2880000"/>
            <wp:effectExtent l="0" t="0" r="6985" b="0"/>
            <wp:docPr id="54" name="Picture 54" descr="C:\Users\varnesson\Downloads\Skärmavbild 2020-08-12 kl. 14.0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rnesson\Downloads\Skärmavbild 2020-08-12 kl. 14.07.49.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7038" cy="2880000"/>
                    </a:xfrm>
                    <a:prstGeom prst="rect">
                      <a:avLst/>
                    </a:prstGeom>
                    <a:noFill/>
                    <a:ln>
                      <a:noFill/>
                    </a:ln>
                  </pic:spPr>
                </pic:pic>
              </a:graphicData>
            </a:graphic>
          </wp:inline>
        </w:drawing>
      </w:r>
    </w:p>
    <w:p w14:paraId="39F8C164" w14:textId="3F1B0BDD" w:rsidR="00443867" w:rsidRDefault="00443867" w:rsidP="00613AC0">
      <w:pPr>
        <w:pStyle w:val="Rubrik2ejNr"/>
      </w:pPr>
      <w:bookmarkStart w:id="2077" w:name="_Toc73544671"/>
      <w:r>
        <w:t>Byte av diagnos</w:t>
      </w:r>
      <w:bookmarkEnd w:id="2077"/>
    </w:p>
    <w:p w14:paraId="0BA2EA8A" w14:textId="7D11EE23" w:rsidR="00443867" w:rsidRPr="003F49D2" w:rsidRDefault="00443867" w:rsidP="00613AC0">
      <w:pPr>
        <w:pStyle w:val="Brdtext"/>
        <w:rPr>
          <w:spacing w:val="-1"/>
          <w:szCs w:val="22"/>
          <w:shd w:val="clear" w:color="auto" w:fill="FFFFFF"/>
        </w:rPr>
      </w:pPr>
      <w:r w:rsidRPr="00613AC0">
        <w:rPr>
          <w:spacing w:val="-1"/>
          <w:szCs w:val="22"/>
          <w:shd w:val="clear" w:color="auto" w:fill="FFFFFF"/>
        </w:rPr>
        <w:t>I vissa fall byts patientens diagnos under sjukfallet. När den nya diagnosen skrivs in i intyget kommer SRS visa genomsnittlig risk, råd och åtgärder samt nationell statistik för den </w:t>
      </w:r>
      <w:r w:rsidRPr="00613AC0">
        <w:rPr>
          <w:rStyle w:val="Betoning"/>
          <w:spacing w:val="-1"/>
          <w:szCs w:val="22"/>
          <w:shd w:val="clear" w:color="auto" w:fill="FFFFFF"/>
        </w:rPr>
        <w:t>nya</w:t>
      </w:r>
      <w:r w:rsidRPr="00613AC0">
        <w:rPr>
          <w:spacing w:val="-1"/>
          <w:szCs w:val="22"/>
          <w:shd w:val="clear" w:color="auto" w:fill="FFFFFF"/>
        </w:rPr>
        <w:t> diagnosen, och du kan fortfarande beräkna den aktuella risken. Den tidigare risken kommer inte vara tillgänglig, eftersom den tillhör en annan diagnos.</w:t>
      </w:r>
    </w:p>
    <w:p w14:paraId="38BE8A09" w14:textId="2890FEB4" w:rsidR="00443867" w:rsidRDefault="00443867" w:rsidP="00613AC0">
      <w:pPr>
        <w:pStyle w:val="Brdtext"/>
        <w:rPr>
          <w:szCs w:val="22"/>
          <w:lang w:eastAsia="sv-SE"/>
        </w:rPr>
      </w:pPr>
      <w:r w:rsidRPr="00443867">
        <w:rPr>
          <w:noProof/>
          <w:szCs w:val="22"/>
          <w:lang w:eastAsia="sv-SE"/>
        </w:rPr>
        <w:drawing>
          <wp:inline distT="0" distB="0" distL="0" distR="0" wp14:anchorId="386DF10D" wp14:editId="48128278">
            <wp:extent cx="2916163" cy="2880000"/>
            <wp:effectExtent l="0" t="0" r="0" b="0"/>
            <wp:docPr id="58" name="Picture 58" descr="C:\Users\varnesson\Downloads\Skärmavbild 2020-08-12 kl. 14.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rnesson\Downloads\Skärmavbild 2020-08-12 kl. 14.08.27.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16163" cy="2880000"/>
                    </a:xfrm>
                    <a:prstGeom prst="rect">
                      <a:avLst/>
                    </a:prstGeom>
                    <a:noFill/>
                    <a:ln>
                      <a:noFill/>
                    </a:ln>
                  </pic:spPr>
                </pic:pic>
              </a:graphicData>
            </a:graphic>
          </wp:inline>
        </w:drawing>
      </w:r>
    </w:p>
    <w:p w14:paraId="5D881170" w14:textId="77777777" w:rsidR="00443867" w:rsidRDefault="00443867" w:rsidP="00613AC0">
      <w:pPr>
        <w:pStyle w:val="Brdtext"/>
        <w:rPr>
          <w:szCs w:val="22"/>
          <w:lang w:eastAsia="sv-SE"/>
        </w:rPr>
      </w:pPr>
    </w:p>
    <w:p w14:paraId="6D5A6B20" w14:textId="1351B777" w:rsidR="00443867" w:rsidRDefault="00443867" w:rsidP="00613AC0">
      <w:pPr>
        <w:pStyle w:val="Rubrik2ejNr"/>
      </w:pPr>
      <w:bookmarkStart w:id="2078" w:name="_Toc73544672"/>
      <w:r>
        <w:lastRenderedPageBreak/>
        <w:t>Förlängning av sjukskrivning om patienten påbörjade sjukfallet på en annan vårdenhet</w:t>
      </w:r>
      <w:bookmarkEnd w:id="2078"/>
    </w:p>
    <w:p w14:paraId="64D66A59" w14:textId="77777777" w:rsidR="00443867" w:rsidRPr="00613AC0" w:rsidRDefault="00443867" w:rsidP="00443867">
      <w:pPr>
        <w:shd w:val="clear" w:color="auto" w:fill="FFFFFF"/>
        <w:spacing w:before="100" w:beforeAutospacing="1" w:after="100" w:afterAutospacing="1"/>
        <w:rPr>
          <w:spacing w:val="-1"/>
          <w:szCs w:val="22"/>
          <w:lang w:eastAsia="sv-SE"/>
        </w:rPr>
      </w:pPr>
      <w:r w:rsidRPr="00613AC0">
        <w:rPr>
          <w:spacing w:val="-1"/>
          <w:szCs w:val="22"/>
          <w:lang w:eastAsia="sv-SE"/>
        </w:rPr>
        <w:t>Om patienten kommer från en annan vårdenhet, där sjukskrivningen redan påbörjats, skapar du ett nytt intyg, eftersom du vill göra en riskberäkning på patienten och inte kan se tidigare intyg från andra vårdenheter i Webcert. </w:t>
      </w:r>
    </w:p>
    <w:p w14:paraId="10BAD265" w14:textId="77777777" w:rsidR="00443867" w:rsidRPr="00613AC0" w:rsidRDefault="00443867" w:rsidP="00443867">
      <w:pPr>
        <w:shd w:val="clear" w:color="auto" w:fill="FFFFFF"/>
        <w:spacing w:before="100" w:beforeAutospacing="1" w:after="100" w:afterAutospacing="1"/>
        <w:rPr>
          <w:spacing w:val="-1"/>
          <w:szCs w:val="22"/>
          <w:lang w:eastAsia="sv-SE"/>
        </w:rPr>
      </w:pPr>
      <w:r w:rsidRPr="00613AC0">
        <w:rPr>
          <w:spacing w:val="-1"/>
          <w:szCs w:val="22"/>
          <w:lang w:eastAsia="sv-SE"/>
        </w:rPr>
        <w:t>Du kryssar själv i radioknappen för “förlängning” och gör riskberäkningen som vanligt genom att klicka på ”Beräkna risk här”.</w:t>
      </w:r>
    </w:p>
    <w:p w14:paraId="40F7FF83" w14:textId="4D40A935" w:rsidR="00443867" w:rsidRPr="00613AC0" w:rsidRDefault="00443867" w:rsidP="00613AC0">
      <w:pPr>
        <w:pStyle w:val="Brdtext"/>
        <w:rPr>
          <w:lang w:eastAsia="sv-SE"/>
        </w:rPr>
      </w:pPr>
    </w:p>
    <w:sectPr w:rsidR="00443867" w:rsidRPr="00613AC0" w:rsidSect="00020CFD">
      <w:headerReference w:type="even" r:id="rId60"/>
      <w:headerReference w:type="default" r:id="rId61"/>
      <w:footerReference w:type="default" r:id="rId62"/>
      <w:headerReference w:type="first" r:id="rId63"/>
      <w:pgSz w:w="11906" w:h="16838" w:code="9"/>
      <w:pgMar w:top="2948" w:right="1701" w:bottom="1814" w:left="1701" w:header="34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C8FBC" w14:textId="77777777" w:rsidR="00374180" w:rsidRDefault="00374180" w:rsidP="00C15048">
      <w:r>
        <w:separator/>
      </w:r>
    </w:p>
    <w:p w14:paraId="6492EAAC" w14:textId="77777777" w:rsidR="00374180" w:rsidRDefault="00374180" w:rsidP="00C15048"/>
    <w:p w14:paraId="7341BE58" w14:textId="77777777" w:rsidR="00374180" w:rsidRDefault="00374180" w:rsidP="00C15048"/>
  </w:endnote>
  <w:endnote w:type="continuationSeparator" w:id="0">
    <w:p w14:paraId="1EFFFA27" w14:textId="77777777" w:rsidR="00374180" w:rsidRDefault="00374180" w:rsidP="00C15048">
      <w:r>
        <w:continuationSeparator/>
      </w:r>
    </w:p>
    <w:p w14:paraId="5D2C6B0E" w14:textId="77777777" w:rsidR="00374180" w:rsidRDefault="00374180" w:rsidP="00C15048"/>
    <w:p w14:paraId="0C13DD78" w14:textId="77777777" w:rsidR="00374180" w:rsidRDefault="00374180" w:rsidP="00C15048"/>
  </w:endnote>
  <w:endnote w:type="continuationNotice" w:id="1">
    <w:p w14:paraId="0A8F0C1F" w14:textId="77777777" w:rsidR="00374180" w:rsidRDefault="0037418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BBA51" w14:textId="77777777" w:rsidR="00BE740A" w:rsidRDefault="00BE740A">
    <w:pPr>
      <w:pStyle w:val="Sidfot"/>
    </w:pPr>
  </w:p>
  <w:p w14:paraId="13777771" w14:textId="77777777" w:rsidR="00BE740A" w:rsidRDefault="00BE74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Ind w:w="-34" w:type="dxa"/>
      <w:tblBorders>
        <w:left w:val="single" w:sz="4" w:space="0" w:color="00A9A7"/>
        <w:insideH w:val="single" w:sz="4" w:space="0" w:color="00A9A7"/>
        <w:insideV w:val="single" w:sz="4" w:space="0" w:color="00A9A7"/>
      </w:tblBorders>
      <w:tblLayout w:type="fixed"/>
      <w:tblLook w:val="01E0" w:firstRow="1" w:lastRow="1" w:firstColumn="1" w:lastColumn="1" w:noHBand="0" w:noVBand="0"/>
    </w:tblPr>
    <w:tblGrid>
      <w:gridCol w:w="1702"/>
      <w:gridCol w:w="2384"/>
      <w:gridCol w:w="2293"/>
      <w:gridCol w:w="2410"/>
      <w:gridCol w:w="1134"/>
    </w:tblGrid>
    <w:tr w:rsidR="00BE740A" w:rsidRPr="004A7C1C" w14:paraId="6083DB65" w14:textId="77777777" w:rsidTr="00B16F63">
      <w:trPr>
        <w:trHeight w:val="629"/>
      </w:trPr>
      <w:tc>
        <w:tcPr>
          <w:tcW w:w="1702" w:type="dxa"/>
        </w:tcPr>
        <w:p w14:paraId="1FBDB409" w14:textId="77777777" w:rsidR="00BE740A" w:rsidRPr="004A7C1C" w:rsidRDefault="00BE740A" w:rsidP="00C15048">
          <w:pPr>
            <w:pStyle w:val="Sidfot"/>
          </w:pPr>
          <w:r w:rsidRPr="004A7C1C">
            <w:t>Inera AB</w:t>
          </w:r>
        </w:p>
      </w:tc>
      <w:tc>
        <w:tcPr>
          <w:tcW w:w="2384" w:type="dxa"/>
        </w:tcPr>
        <w:p w14:paraId="4BB08773" w14:textId="77777777" w:rsidR="00BE740A" w:rsidRPr="004A7C1C" w:rsidRDefault="00BE740A" w:rsidP="00C15048">
          <w:pPr>
            <w:pStyle w:val="Sidfot"/>
          </w:pPr>
          <w:r w:rsidRPr="004A7C1C">
            <w:t>Box 177 03</w:t>
          </w:r>
        </w:p>
        <w:p w14:paraId="4E4919DF" w14:textId="77777777" w:rsidR="00BE740A" w:rsidRDefault="00BE740A" w:rsidP="00055FD0">
          <w:pPr>
            <w:pStyle w:val="Sidfot"/>
          </w:pPr>
          <w:r>
            <w:t xml:space="preserve">Tjärhovsgatan 21 </w:t>
          </w:r>
        </w:p>
        <w:p w14:paraId="65726AB5" w14:textId="77777777" w:rsidR="00BE740A" w:rsidRPr="004A7C1C" w:rsidRDefault="00BE740A" w:rsidP="00C15048">
          <w:pPr>
            <w:pStyle w:val="Sidfot"/>
          </w:pPr>
          <w:r w:rsidRPr="004A7C1C">
            <w:t>118 93 Stockholm</w:t>
          </w:r>
        </w:p>
      </w:tc>
      <w:tc>
        <w:tcPr>
          <w:tcW w:w="2293" w:type="dxa"/>
        </w:tcPr>
        <w:p w14:paraId="717494C4" w14:textId="77777777" w:rsidR="00BE740A" w:rsidRPr="00495E86" w:rsidRDefault="00BE740A" w:rsidP="00C15048">
          <w:pPr>
            <w:pStyle w:val="Sidfot"/>
            <w:rPr>
              <w:lang w:val="en-US"/>
            </w:rPr>
          </w:pPr>
          <w:r w:rsidRPr="00495E86">
            <w:rPr>
              <w:lang w:val="en-US"/>
            </w:rPr>
            <w:t>Tel 08 452 71 60</w:t>
          </w:r>
        </w:p>
        <w:p w14:paraId="207C1C70" w14:textId="77777777" w:rsidR="00BE740A" w:rsidRPr="00495E86" w:rsidRDefault="00BE740A" w:rsidP="00C15048">
          <w:pPr>
            <w:pStyle w:val="Sidfot"/>
            <w:rPr>
              <w:lang w:val="en-US"/>
            </w:rPr>
          </w:pPr>
          <w:r w:rsidRPr="00495E86">
            <w:rPr>
              <w:lang w:val="en-US"/>
            </w:rPr>
            <w:t>info@inera.se</w:t>
          </w:r>
        </w:p>
        <w:p w14:paraId="545BCAA1" w14:textId="77777777" w:rsidR="00BE740A" w:rsidRPr="00495E86" w:rsidRDefault="00BE740A" w:rsidP="00C15048">
          <w:pPr>
            <w:pStyle w:val="Sidfot"/>
            <w:rPr>
              <w:lang w:val="en-US"/>
            </w:rPr>
          </w:pPr>
          <w:r w:rsidRPr="00495E86">
            <w:rPr>
              <w:lang w:val="en-US"/>
            </w:rPr>
            <w:t xml:space="preserve">www.inera.se </w:t>
          </w:r>
        </w:p>
      </w:tc>
      <w:tc>
        <w:tcPr>
          <w:tcW w:w="2410" w:type="dxa"/>
        </w:tcPr>
        <w:p w14:paraId="60796970" w14:textId="77777777" w:rsidR="00BE740A" w:rsidRPr="004A7C1C" w:rsidRDefault="00BE740A" w:rsidP="00C15048">
          <w:pPr>
            <w:pStyle w:val="Sidfot"/>
          </w:pPr>
          <w:r w:rsidRPr="004A7C1C">
            <w:t>Organisationsnummer</w:t>
          </w:r>
        </w:p>
        <w:p w14:paraId="2CCEDD8F" w14:textId="77777777" w:rsidR="00BE740A" w:rsidRPr="004A7C1C" w:rsidRDefault="00BE740A" w:rsidP="00C15048">
          <w:pPr>
            <w:pStyle w:val="Sidfot"/>
          </w:pPr>
          <w:r w:rsidRPr="004A7C1C">
            <w:t>556559–4230</w:t>
          </w:r>
        </w:p>
        <w:p w14:paraId="171671B2" w14:textId="77777777" w:rsidR="00BE740A" w:rsidRPr="004A7C1C" w:rsidRDefault="00BE740A" w:rsidP="00C15048">
          <w:pPr>
            <w:pStyle w:val="Sidfot"/>
          </w:pPr>
        </w:p>
      </w:tc>
      <w:tc>
        <w:tcPr>
          <w:tcW w:w="1134" w:type="dxa"/>
        </w:tcPr>
        <w:p w14:paraId="53147CB9" w14:textId="77777777" w:rsidR="00BE740A" w:rsidRDefault="00BE740A" w:rsidP="00055FD0">
          <w:pPr>
            <w:pStyle w:val="Sidfot"/>
            <w:rPr>
              <w:rStyle w:val="Sidnummer"/>
            </w:rPr>
          </w:pPr>
          <w:r w:rsidRPr="004A7C1C">
            <w:t xml:space="preserve"> </w:t>
          </w:r>
          <w:r w:rsidRPr="004A7C1C">
            <w:rPr>
              <w:rStyle w:val="Sidnummer"/>
            </w:rPr>
            <w:t xml:space="preserve">Sid </w:t>
          </w:r>
          <w:r w:rsidRPr="004A7C1C">
            <w:rPr>
              <w:rStyle w:val="Sidnummer"/>
            </w:rPr>
            <w:fldChar w:fldCharType="begin"/>
          </w:r>
          <w:r w:rsidRPr="004A7C1C">
            <w:rPr>
              <w:rStyle w:val="Sidnummer"/>
            </w:rPr>
            <w:instrText xml:space="preserve"> PAGE </w:instrText>
          </w:r>
          <w:r w:rsidRPr="004A7C1C">
            <w:rPr>
              <w:rStyle w:val="Sidnummer"/>
            </w:rPr>
            <w:fldChar w:fldCharType="separate"/>
          </w:r>
          <w:r>
            <w:rPr>
              <w:rStyle w:val="Sidnummer"/>
              <w:noProof/>
            </w:rPr>
            <w:t>31</w:t>
          </w:r>
          <w:r w:rsidRPr="004A7C1C">
            <w:rPr>
              <w:rStyle w:val="Sidnummer"/>
            </w:rPr>
            <w:fldChar w:fldCharType="end"/>
          </w:r>
          <w:r w:rsidRPr="004A7C1C">
            <w:rPr>
              <w:rStyle w:val="Sidnummer"/>
            </w:rPr>
            <w:t>/</w:t>
          </w:r>
          <w:r>
            <w:rPr>
              <w:rStyle w:val="Sidnummer"/>
            </w:rPr>
            <w:fldChar w:fldCharType="begin"/>
          </w:r>
          <w:r>
            <w:rPr>
              <w:rStyle w:val="Sidnummer"/>
            </w:rPr>
            <w:instrText xml:space="preserve"> SECTIONPAGES   \* MERGEFORMAT </w:instrText>
          </w:r>
          <w:r>
            <w:rPr>
              <w:rStyle w:val="Sidnummer"/>
            </w:rPr>
            <w:fldChar w:fldCharType="separate"/>
          </w:r>
          <w:r>
            <w:rPr>
              <w:rStyle w:val="Sidnummer"/>
              <w:noProof/>
            </w:rPr>
            <w:t>32</w:t>
          </w:r>
          <w:r>
            <w:rPr>
              <w:rStyle w:val="Sidnummer"/>
            </w:rPr>
            <w:fldChar w:fldCharType="end"/>
          </w:r>
        </w:p>
        <w:p w14:paraId="5401B4D9" w14:textId="77777777" w:rsidR="00BE740A" w:rsidRPr="003C08C2" w:rsidRDefault="00BE740A" w:rsidP="00055FD0">
          <w:pPr>
            <w:rPr>
              <w:rStyle w:val="Sidnummer"/>
            </w:rPr>
          </w:pPr>
        </w:p>
      </w:tc>
    </w:tr>
  </w:tbl>
  <w:p w14:paraId="3D84A77B" w14:textId="77777777" w:rsidR="00BE740A" w:rsidRPr="004A7C1C" w:rsidRDefault="00BE740A" w:rsidP="00C15048"/>
  <w:p w14:paraId="2519E1D7" w14:textId="77777777" w:rsidR="00BE740A" w:rsidRPr="004A7C1C" w:rsidRDefault="00BE740A" w:rsidP="00C1504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Ind w:w="-34" w:type="dxa"/>
      <w:tblBorders>
        <w:left w:val="single" w:sz="4" w:space="0" w:color="00A9A7"/>
        <w:insideH w:val="single" w:sz="4" w:space="0" w:color="00A9A7"/>
        <w:insideV w:val="single" w:sz="4" w:space="0" w:color="00A9A7"/>
      </w:tblBorders>
      <w:tblLayout w:type="fixed"/>
      <w:tblLook w:val="01E0" w:firstRow="1" w:lastRow="1" w:firstColumn="1" w:lastColumn="1" w:noHBand="0" w:noVBand="0"/>
    </w:tblPr>
    <w:tblGrid>
      <w:gridCol w:w="1702"/>
      <w:gridCol w:w="2384"/>
      <w:gridCol w:w="2293"/>
      <w:gridCol w:w="2410"/>
      <w:gridCol w:w="1134"/>
    </w:tblGrid>
    <w:tr w:rsidR="00BE740A" w:rsidRPr="004A7C1C" w14:paraId="27E13CBE" w14:textId="77777777" w:rsidTr="00B16F63">
      <w:trPr>
        <w:trHeight w:val="629"/>
      </w:trPr>
      <w:tc>
        <w:tcPr>
          <w:tcW w:w="1702" w:type="dxa"/>
        </w:tcPr>
        <w:p w14:paraId="5A742B74" w14:textId="77777777" w:rsidR="00BE740A" w:rsidRPr="004A7C1C" w:rsidRDefault="00BE740A" w:rsidP="00C15048">
          <w:pPr>
            <w:pStyle w:val="Sidfot"/>
          </w:pPr>
          <w:r w:rsidRPr="004A7C1C">
            <w:t>Inera AB</w:t>
          </w:r>
        </w:p>
      </w:tc>
      <w:tc>
        <w:tcPr>
          <w:tcW w:w="2384" w:type="dxa"/>
        </w:tcPr>
        <w:p w14:paraId="35B3D895" w14:textId="77777777" w:rsidR="00BE740A" w:rsidRPr="004A7C1C" w:rsidRDefault="00BE740A" w:rsidP="00C15048">
          <w:pPr>
            <w:pStyle w:val="Sidfot"/>
          </w:pPr>
          <w:r w:rsidRPr="004A7C1C">
            <w:t>Box 177 03</w:t>
          </w:r>
        </w:p>
        <w:p w14:paraId="4F88A4FE" w14:textId="77777777" w:rsidR="00BE740A" w:rsidRPr="004A7C1C" w:rsidRDefault="00BE740A" w:rsidP="00C15048">
          <w:pPr>
            <w:pStyle w:val="Sidfot"/>
          </w:pPr>
          <w:r>
            <w:t>Tjärhovsgatan 21B</w:t>
          </w:r>
        </w:p>
        <w:p w14:paraId="482E8E72" w14:textId="77777777" w:rsidR="00BE740A" w:rsidRPr="004A7C1C" w:rsidRDefault="00BE740A" w:rsidP="00C15048">
          <w:pPr>
            <w:pStyle w:val="Sidfot"/>
          </w:pPr>
          <w:r w:rsidRPr="004A7C1C">
            <w:t>118 93 Stockholm</w:t>
          </w:r>
        </w:p>
      </w:tc>
      <w:tc>
        <w:tcPr>
          <w:tcW w:w="2293" w:type="dxa"/>
        </w:tcPr>
        <w:p w14:paraId="3D1B9404" w14:textId="77777777" w:rsidR="00BE740A" w:rsidRPr="00495E86" w:rsidRDefault="00BE740A" w:rsidP="00C15048">
          <w:pPr>
            <w:pStyle w:val="Sidfot"/>
            <w:rPr>
              <w:lang w:val="en-US"/>
            </w:rPr>
          </w:pPr>
          <w:r w:rsidRPr="00495E86">
            <w:rPr>
              <w:lang w:val="en-US"/>
            </w:rPr>
            <w:t>Tel 08 452 71 60</w:t>
          </w:r>
        </w:p>
        <w:p w14:paraId="660A26CE" w14:textId="77777777" w:rsidR="00BE740A" w:rsidRPr="00495E86" w:rsidRDefault="00BE740A" w:rsidP="00C15048">
          <w:pPr>
            <w:pStyle w:val="Sidfot"/>
            <w:rPr>
              <w:lang w:val="en-US"/>
            </w:rPr>
          </w:pPr>
          <w:r w:rsidRPr="00495E86">
            <w:rPr>
              <w:lang w:val="en-US"/>
            </w:rPr>
            <w:t>info@inera.se</w:t>
          </w:r>
        </w:p>
        <w:p w14:paraId="2E7FA65F" w14:textId="77777777" w:rsidR="00BE740A" w:rsidRPr="00495E86" w:rsidRDefault="00BE740A" w:rsidP="00C15048">
          <w:pPr>
            <w:pStyle w:val="Sidfot"/>
            <w:rPr>
              <w:lang w:val="en-US"/>
            </w:rPr>
          </w:pPr>
          <w:r w:rsidRPr="00495E86">
            <w:rPr>
              <w:lang w:val="en-US"/>
            </w:rPr>
            <w:t xml:space="preserve">www.inera.se </w:t>
          </w:r>
        </w:p>
      </w:tc>
      <w:tc>
        <w:tcPr>
          <w:tcW w:w="2410" w:type="dxa"/>
        </w:tcPr>
        <w:p w14:paraId="721E55D0" w14:textId="77777777" w:rsidR="00BE740A" w:rsidRPr="004A7C1C" w:rsidRDefault="00BE740A" w:rsidP="00C15048">
          <w:pPr>
            <w:pStyle w:val="Sidfot"/>
          </w:pPr>
          <w:r w:rsidRPr="004A7C1C">
            <w:t>Organisationsnummer</w:t>
          </w:r>
        </w:p>
        <w:p w14:paraId="10CEFB76" w14:textId="77777777" w:rsidR="00BE740A" w:rsidRPr="004A7C1C" w:rsidRDefault="00BE740A" w:rsidP="00C15048">
          <w:pPr>
            <w:pStyle w:val="Sidfot"/>
          </w:pPr>
          <w:r w:rsidRPr="004A7C1C">
            <w:t>556559-4230</w:t>
          </w:r>
        </w:p>
        <w:p w14:paraId="6F918ABF" w14:textId="77777777" w:rsidR="00BE740A" w:rsidRPr="004A7C1C" w:rsidRDefault="00BE740A" w:rsidP="00C15048">
          <w:pPr>
            <w:pStyle w:val="Sidfot"/>
          </w:pPr>
        </w:p>
      </w:tc>
      <w:tc>
        <w:tcPr>
          <w:tcW w:w="1134" w:type="dxa"/>
        </w:tcPr>
        <w:p w14:paraId="3D84BA06" w14:textId="071C643F" w:rsidR="00BE740A" w:rsidRPr="004A7C1C" w:rsidRDefault="00BE740A" w:rsidP="00C15048">
          <w:pPr>
            <w:pStyle w:val="Sidfot"/>
            <w:rPr>
              <w:rStyle w:val="Sidnummer"/>
            </w:rPr>
          </w:pPr>
          <w:r w:rsidRPr="004A7C1C">
            <w:t xml:space="preserve"> </w:t>
          </w:r>
          <w:r w:rsidRPr="004A7C1C">
            <w:rPr>
              <w:rStyle w:val="Sidnummer"/>
            </w:rPr>
            <w:t xml:space="preserve">Sid </w:t>
          </w:r>
          <w:r w:rsidRPr="004A7C1C">
            <w:rPr>
              <w:rStyle w:val="Sidnummer"/>
            </w:rPr>
            <w:fldChar w:fldCharType="begin"/>
          </w:r>
          <w:r w:rsidRPr="004A7C1C">
            <w:rPr>
              <w:rStyle w:val="Sidnummer"/>
            </w:rPr>
            <w:instrText xml:space="preserve"> PAGE </w:instrText>
          </w:r>
          <w:r w:rsidRPr="004A7C1C">
            <w:rPr>
              <w:rStyle w:val="Sidnummer"/>
            </w:rPr>
            <w:fldChar w:fldCharType="separate"/>
          </w:r>
          <w:r>
            <w:rPr>
              <w:rStyle w:val="Sidnummer"/>
              <w:noProof/>
            </w:rPr>
            <w:t>2</w:t>
          </w:r>
          <w:r w:rsidRPr="004A7C1C">
            <w:rPr>
              <w:rStyle w:val="Sidnummer"/>
            </w:rPr>
            <w:fldChar w:fldCharType="end"/>
          </w:r>
          <w:r w:rsidRPr="004A7C1C">
            <w:rPr>
              <w:rStyle w:val="Sidnummer"/>
            </w:rPr>
            <w:t>/</w:t>
          </w:r>
          <w:r w:rsidRPr="004A7C1C">
            <w:rPr>
              <w:rStyle w:val="Sidnummer"/>
            </w:rPr>
            <w:fldChar w:fldCharType="begin"/>
          </w:r>
          <w:r>
            <w:rPr>
              <w:rStyle w:val="Sidnummer"/>
            </w:rPr>
            <w:instrText>=</w:instrText>
          </w:r>
          <w:r w:rsidRPr="004A7C1C">
            <w:rPr>
              <w:rStyle w:val="Sidnummer"/>
            </w:rPr>
            <w:instrText xml:space="preserve"> </w:instrText>
          </w:r>
          <w:r>
            <w:rPr>
              <w:rStyle w:val="Sidnummer"/>
            </w:rPr>
            <w:fldChar w:fldCharType="begin"/>
          </w:r>
          <w:r>
            <w:rPr>
              <w:rStyle w:val="Sidnummer"/>
            </w:rPr>
            <w:instrText xml:space="preserve"> </w:instrText>
          </w:r>
          <w:r w:rsidRPr="004A7C1C">
            <w:rPr>
              <w:rStyle w:val="Sidnummer"/>
            </w:rPr>
            <w:instrText xml:space="preserve">NUMPAGES </w:instrText>
          </w:r>
          <w:r>
            <w:rPr>
              <w:rStyle w:val="Sidnummer"/>
            </w:rPr>
            <w:instrText xml:space="preserve"> </w:instrText>
          </w:r>
          <w:r>
            <w:rPr>
              <w:rStyle w:val="Sidnummer"/>
            </w:rPr>
            <w:fldChar w:fldCharType="separate"/>
          </w:r>
          <w:r w:rsidR="009E2AA5">
            <w:rPr>
              <w:rStyle w:val="Sidnummer"/>
              <w:noProof/>
            </w:rPr>
            <w:instrText>42</w:instrText>
          </w:r>
          <w:r>
            <w:rPr>
              <w:rStyle w:val="Sidnummer"/>
            </w:rPr>
            <w:fldChar w:fldCharType="end"/>
          </w:r>
          <w:r>
            <w:rPr>
              <w:rStyle w:val="Sidnummer"/>
            </w:rPr>
            <w:instrText>-1</w:instrText>
          </w:r>
          <w:r w:rsidRPr="004A7C1C">
            <w:rPr>
              <w:rStyle w:val="Sidnummer"/>
            </w:rPr>
            <w:fldChar w:fldCharType="separate"/>
          </w:r>
          <w:r w:rsidR="009E2AA5">
            <w:rPr>
              <w:rStyle w:val="Sidnummer"/>
              <w:noProof/>
            </w:rPr>
            <w:t>41</w:t>
          </w:r>
          <w:r w:rsidRPr="004A7C1C">
            <w:rPr>
              <w:rStyle w:val="Sidnummer"/>
            </w:rPr>
            <w:fldChar w:fldCharType="end"/>
          </w:r>
        </w:p>
      </w:tc>
    </w:tr>
  </w:tbl>
  <w:p w14:paraId="06E40038" w14:textId="77777777" w:rsidR="00BE740A" w:rsidRPr="004A7C1C" w:rsidRDefault="00BE740A" w:rsidP="00C15048"/>
  <w:p w14:paraId="73E92AD9" w14:textId="77777777" w:rsidR="00BE740A" w:rsidRPr="004A7C1C" w:rsidRDefault="00BE740A" w:rsidP="00C150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E01ED" w14:textId="77777777" w:rsidR="00374180" w:rsidRDefault="00374180" w:rsidP="00C15048">
      <w:r>
        <w:separator/>
      </w:r>
    </w:p>
    <w:p w14:paraId="1AECA24A" w14:textId="77777777" w:rsidR="00374180" w:rsidRDefault="00374180" w:rsidP="00C15048"/>
    <w:p w14:paraId="031AA569" w14:textId="77777777" w:rsidR="00374180" w:rsidRDefault="00374180" w:rsidP="00C15048"/>
  </w:footnote>
  <w:footnote w:type="continuationSeparator" w:id="0">
    <w:p w14:paraId="65954F94" w14:textId="77777777" w:rsidR="00374180" w:rsidRDefault="00374180" w:rsidP="00C15048">
      <w:r>
        <w:continuationSeparator/>
      </w:r>
    </w:p>
    <w:p w14:paraId="2C1ACB3E" w14:textId="77777777" w:rsidR="00374180" w:rsidRDefault="00374180" w:rsidP="00C15048"/>
    <w:p w14:paraId="1AF3C146" w14:textId="77777777" w:rsidR="00374180" w:rsidRDefault="00374180" w:rsidP="00C15048"/>
  </w:footnote>
  <w:footnote w:type="continuationNotice" w:id="1">
    <w:p w14:paraId="026A85A5" w14:textId="77777777" w:rsidR="00374180" w:rsidRDefault="0037418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CE1D9" w14:textId="77777777" w:rsidR="00BE740A" w:rsidRDefault="00BE740A" w:rsidP="00C15048"/>
  <w:p w14:paraId="39913200" w14:textId="77777777" w:rsidR="00BE740A" w:rsidRDefault="00BE740A" w:rsidP="00C150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98" w:type="dxa"/>
      <w:tblInd w:w="-284" w:type="dxa"/>
      <w:tblBorders>
        <w:insideH w:val="single" w:sz="4" w:space="0" w:color="00A9A7"/>
      </w:tblBorders>
      <w:tblLayout w:type="fixed"/>
      <w:tblLook w:val="01E0" w:firstRow="1" w:lastRow="1" w:firstColumn="1" w:lastColumn="1" w:noHBand="0" w:noVBand="0"/>
    </w:tblPr>
    <w:tblGrid>
      <w:gridCol w:w="2743"/>
      <w:gridCol w:w="3461"/>
      <w:gridCol w:w="1451"/>
      <w:gridCol w:w="2943"/>
    </w:tblGrid>
    <w:tr w:rsidR="00BE740A" w:rsidRPr="00333716" w14:paraId="4E4BC0B0" w14:textId="77777777" w:rsidTr="00055FD0">
      <w:trPr>
        <w:trHeight w:val="1985"/>
      </w:trPr>
      <w:tc>
        <w:tcPr>
          <w:tcW w:w="2743" w:type="dxa"/>
        </w:tcPr>
        <w:p w14:paraId="097C8658" w14:textId="77777777" w:rsidR="00BE740A" w:rsidRPr="00333716" w:rsidRDefault="00BE740A" w:rsidP="00055FD0">
          <w:pPr>
            <w:pStyle w:val="Bildisidhuvud"/>
          </w:pPr>
          <w:r>
            <w:drawing>
              <wp:inline distT="0" distB="0" distL="0" distR="0" wp14:anchorId="66485CCC" wp14:editId="011CEA16">
                <wp:extent cx="1087200" cy="867600"/>
                <wp:effectExtent l="0" t="0" r="0" b="8890"/>
                <wp:docPr id="5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era-Logo-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7200" cy="867600"/>
                        </a:xfrm>
                        <a:prstGeom prst="rect">
                          <a:avLst/>
                        </a:prstGeom>
                        <a:noFill/>
                        <a:ln>
                          <a:noFill/>
                        </a:ln>
                      </pic:spPr>
                    </pic:pic>
                  </a:graphicData>
                </a:graphic>
              </wp:inline>
            </w:drawing>
          </w:r>
        </w:p>
      </w:tc>
      <w:tc>
        <w:tcPr>
          <w:tcW w:w="3461" w:type="dxa"/>
        </w:tcPr>
        <w:p w14:paraId="093A8263" w14:textId="77777777" w:rsidR="00BE740A" w:rsidRPr="001F54EF" w:rsidRDefault="00BE740A" w:rsidP="00055FD0">
          <w:pPr>
            <w:pStyle w:val="Sidfot"/>
            <w:rPr>
              <w:noProof/>
            </w:rPr>
          </w:pPr>
          <w:r>
            <w:rPr>
              <w:noProof/>
            </w:rPr>
            <w:t>Webcert 5.3 Användaramnual integration</w:t>
          </w:r>
        </w:p>
      </w:tc>
      <w:tc>
        <w:tcPr>
          <w:tcW w:w="1451" w:type="dxa"/>
        </w:tcPr>
        <w:p w14:paraId="24A8CE15" w14:textId="77777777" w:rsidR="00BE740A" w:rsidRDefault="00BE740A" w:rsidP="00055FD0">
          <w:pPr>
            <w:pStyle w:val="Sidfot"/>
          </w:pPr>
        </w:p>
        <w:p w14:paraId="7AF6C55B" w14:textId="77777777" w:rsidR="00BE740A" w:rsidRPr="00E75D96" w:rsidRDefault="00BE740A" w:rsidP="00055FD0">
          <w:pPr>
            <w:jc w:val="center"/>
          </w:pPr>
        </w:p>
      </w:tc>
      <w:tc>
        <w:tcPr>
          <w:tcW w:w="2943" w:type="dxa"/>
        </w:tcPr>
        <w:p w14:paraId="67FE2A12" w14:textId="77777777" w:rsidR="00BE740A" w:rsidRDefault="00BE740A">
          <w:pPr>
            <w:pStyle w:val="Sidfot"/>
          </w:pPr>
          <w:r w:rsidRPr="001F54EF">
            <w:t>Senast ändrad</w:t>
          </w:r>
          <w:r>
            <w:t xml:space="preserve"> 2017-08-14</w:t>
          </w:r>
        </w:p>
        <w:p w14:paraId="1CA0D1AD" w14:textId="77777777" w:rsidR="00BE740A" w:rsidRPr="00E75D96" w:rsidRDefault="00BE740A" w:rsidP="00055FD0"/>
        <w:p w14:paraId="6098AB38" w14:textId="77777777" w:rsidR="00BE740A" w:rsidRPr="00E75D96" w:rsidRDefault="00BE740A" w:rsidP="00055FD0"/>
        <w:p w14:paraId="5BED6739" w14:textId="77777777" w:rsidR="00BE740A" w:rsidRPr="00E75D96" w:rsidRDefault="00BE740A" w:rsidP="00055FD0"/>
        <w:p w14:paraId="3D9DD46B" w14:textId="77777777" w:rsidR="00BE740A" w:rsidRDefault="00BE740A" w:rsidP="00055FD0"/>
        <w:p w14:paraId="6AEAD71F" w14:textId="77777777" w:rsidR="00BE740A" w:rsidRPr="003C08C2" w:rsidRDefault="00BE740A" w:rsidP="00055FD0"/>
      </w:tc>
    </w:tr>
  </w:tbl>
  <w:p w14:paraId="4B2C06AA" w14:textId="77777777" w:rsidR="00BE740A" w:rsidRPr="008E3DDA" w:rsidRDefault="00BE740A" w:rsidP="00055FD0">
    <w:pPr>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81" w:type="dxa"/>
      <w:tblInd w:w="-792" w:type="dxa"/>
      <w:tblLayout w:type="fixed"/>
      <w:tblLook w:val="01E0" w:firstRow="1" w:lastRow="1" w:firstColumn="1" w:lastColumn="1" w:noHBand="0" w:noVBand="0"/>
    </w:tblPr>
    <w:tblGrid>
      <w:gridCol w:w="2460"/>
      <w:gridCol w:w="3969"/>
      <w:gridCol w:w="3118"/>
      <w:gridCol w:w="1134"/>
    </w:tblGrid>
    <w:tr w:rsidR="00BE740A" w:rsidRPr="00144360" w14:paraId="3A01DC16" w14:textId="77777777" w:rsidTr="00055FD0">
      <w:trPr>
        <w:trHeight w:hRule="exact" w:val="539"/>
      </w:trPr>
      <w:tc>
        <w:tcPr>
          <w:tcW w:w="2460" w:type="dxa"/>
        </w:tcPr>
        <w:p w14:paraId="460F10E3" w14:textId="77777777" w:rsidR="00BE740A" w:rsidRPr="002D1CAF" w:rsidRDefault="00BE740A" w:rsidP="00C15048">
          <w:pPr>
            <w:pStyle w:val="Sidhuvud"/>
          </w:pPr>
        </w:p>
      </w:tc>
      <w:tc>
        <w:tcPr>
          <w:tcW w:w="3969" w:type="dxa"/>
        </w:tcPr>
        <w:p w14:paraId="4B07BD70" w14:textId="77777777" w:rsidR="00BE740A" w:rsidRPr="00E123DA" w:rsidRDefault="00BE740A" w:rsidP="00C15048">
          <w:pPr>
            <w:pStyle w:val="Sidhuvud"/>
          </w:pPr>
        </w:p>
      </w:tc>
      <w:tc>
        <w:tcPr>
          <w:tcW w:w="3118" w:type="dxa"/>
        </w:tcPr>
        <w:p w14:paraId="02FB5DE3" w14:textId="77777777" w:rsidR="00BE740A" w:rsidRPr="00E123DA" w:rsidRDefault="00BE740A" w:rsidP="00C15048">
          <w:pPr>
            <w:pStyle w:val="Sidhuvud"/>
          </w:pPr>
        </w:p>
      </w:tc>
      <w:tc>
        <w:tcPr>
          <w:tcW w:w="1134" w:type="dxa"/>
        </w:tcPr>
        <w:p w14:paraId="004D8C09" w14:textId="77777777" w:rsidR="00BE740A" w:rsidRPr="00E123DA" w:rsidRDefault="00BE740A" w:rsidP="00C15048">
          <w:pPr>
            <w:pStyle w:val="Sidhuvud"/>
          </w:pPr>
        </w:p>
      </w:tc>
    </w:tr>
    <w:tr w:rsidR="00BE740A" w:rsidRPr="00144360" w14:paraId="62A0A7FD" w14:textId="77777777" w:rsidTr="00055FD0">
      <w:trPr>
        <w:gridAfter w:val="3"/>
        <w:wAfter w:w="8221" w:type="dxa"/>
        <w:trHeight w:hRule="exact" w:val="1738"/>
      </w:trPr>
      <w:tc>
        <w:tcPr>
          <w:tcW w:w="2460" w:type="dxa"/>
          <w:vAlign w:val="center"/>
        </w:tcPr>
        <w:p w14:paraId="746505E9" w14:textId="22F3B42F" w:rsidR="00BE740A" w:rsidRDefault="00BE740A" w:rsidP="0070295C">
          <w:pPr>
            <w:pStyle w:val="Sidhuvud"/>
          </w:pPr>
          <w:r>
            <w:rPr>
              <w:noProof/>
              <w:lang w:eastAsia="sv-SE"/>
            </w:rPr>
            <w:drawing>
              <wp:inline distT="0" distB="0" distL="0" distR="0" wp14:anchorId="44E70F85" wp14:editId="6F4B4412">
                <wp:extent cx="1091565" cy="656789"/>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1565" cy="656789"/>
                        </a:xfrm>
                        <a:prstGeom prst="rect">
                          <a:avLst/>
                        </a:prstGeom>
                        <a:noFill/>
                      </pic:spPr>
                    </pic:pic>
                  </a:graphicData>
                </a:graphic>
              </wp:inline>
            </w:drawing>
          </w:r>
        </w:p>
      </w:tc>
    </w:tr>
  </w:tbl>
  <w:p w14:paraId="485987ED" w14:textId="77777777" w:rsidR="00BE740A" w:rsidRPr="00144360" w:rsidRDefault="00BE740A" w:rsidP="00C15048">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B3CE3" w14:textId="77777777" w:rsidR="00BE740A" w:rsidRDefault="00BE740A" w:rsidP="00C15048"/>
  <w:p w14:paraId="3ADBA97B" w14:textId="77777777" w:rsidR="00BE740A" w:rsidRDefault="00BE740A" w:rsidP="00C1504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81" w:type="dxa"/>
      <w:tblInd w:w="-792" w:type="dxa"/>
      <w:tblBorders>
        <w:insideH w:val="single" w:sz="4" w:space="0" w:color="auto"/>
        <w:insideV w:val="single" w:sz="4" w:space="0" w:color="00A9A7"/>
      </w:tblBorders>
      <w:tblLayout w:type="fixed"/>
      <w:tblLook w:val="01E0" w:firstRow="1" w:lastRow="1" w:firstColumn="1" w:lastColumn="1" w:noHBand="0" w:noVBand="0"/>
    </w:tblPr>
    <w:tblGrid>
      <w:gridCol w:w="2459"/>
      <w:gridCol w:w="3970"/>
      <w:gridCol w:w="3010"/>
      <w:gridCol w:w="1242"/>
    </w:tblGrid>
    <w:tr w:rsidR="00BE740A" w:rsidRPr="00333716" w14:paraId="62D6C9A6" w14:textId="77777777" w:rsidTr="00CA3FBA">
      <w:trPr>
        <w:trHeight w:hRule="exact" w:val="539"/>
      </w:trPr>
      <w:tc>
        <w:tcPr>
          <w:tcW w:w="2459" w:type="dxa"/>
          <w:tcBorders>
            <w:top w:val="nil"/>
            <w:bottom w:val="nil"/>
          </w:tcBorders>
        </w:tcPr>
        <w:p w14:paraId="12344D52" w14:textId="77777777" w:rsidR="00BE740A" w:rsidRPr="00333716" w:rsidRDefault="00BE740A" w:rsidP="00C15048">
          <w:pPr>
            <w:pStyle w:val="Sidfot"/>
          </w:pPr>
        </w:p>
      </w:tc>
      <w:tc>
        <w:tcPr>
          <w:tcW w:w="3970" w:type="dxa"/>
          <w:tcBorders>
            <w:top w:val="nil"/>
            <w:bottom w:val="nil"/>
          </w:tcBorders>
        </w:tcPr>
        <w:p w14:paraId="7B870CE4" w14:textId="3D14A602" w:rsidR="00BE740A" w:rsidRPr="001F54EF" w:rsidRDefault="00BE740A" w:rsidP="002D2879">
          <w:pPr>
            <w:pStyle w:val="Sidfot"/>
          </w:pPr>
          <w:r>
            <w:t>Webcert 6.9 Användarmanual integration</w:t>
          </w:r>
        </w:p>
      </w:tc>
      <w:tc>
        <w:tcPr>
          <w:tcW w:w="3010" w:type="dxa"/>
          <w:tcBorders>
            <w:top w:val="nil"/>
            <w:bottom w:val="nil"/>
          </w:tcBorders>
        </w:tcPr>
        <w:p w14:paraId="07067953" w14:textId="77777777" w:rsidR="00BE740A" w:rsidRPr="00E6091D" w:rsidRDefault="00BE740A" w:rsidP="00E6091D">
          <w:pPr>
            <w:pStyle w:val="Sidfot"/>
          </w:pPr>
          <w:r w:rsidRPr="00E6091D">
            <w:t>Författare</w:t>
          </w:r>
          <w:r>
            <w:t>: Intygstjänster</w:t>
          </w:r>
          <w:r w:rsidRPr="00E6091D">
            <w:br/>
            <w:t>Dokumentägare:</w:t>
          </w:r>
          <w:r>
            <w:t xml:space="preserve"> Intygsförvaltningen</w:t>
          </w:r>
        </w:p>
      </w:tc>
      <w:tc>
        <w:tcPr>
          <w:tcW w:w="1242" w:type="dxa"/>
          <w:tcBorders>
            <w:top w:val="nil"/>
            <w:bottom w:val="nil"/>
          </w:tcBorders>
        </w:tcPr>
        <w:p w14:paraId="1E69073F" w14:textId="77777777" w:rsidR="00BE740A" w:rsidRPr="001F54EF" w:rsidRDefault="00BE740A" w:rsidP="00C15048">
          <w:pPr>
            <w:pStyle w:val="Sidfot"/>
          </w:pPr>
          <w:r w:rsidRPr="001F54EF">
            <w:t>Senast ändrad</w:t>
          </w:r>
        </w:p>
        <w:p w14:paraId="3E47C82A" w14:textId="0148C04C" w:rsidR="00BE740A" w:rsidRPr="001F54EF" w:rsidRDefault="00BE740A" w:rsidP="00C15048">
          <w:pPr>
            <w:pStyle w:val="Sidfot"/>
          </w:pPr>
          <w:r>
            <w:fldChar w:fldCharType="begin"/>
          </w:r>
          <w:r>
            <w:instrText xml:space="preserve"> TIME \@ "yyyy-MM-dd" </w:instrText>
          </w:r>
          <w:r>
            <w:fldChar w:fldCharType="separate"/>
          </w:r>
          <w:r w:rsidR="00062D2F">
            <w:rPr>
              <w:noProof/>
            </w:rPr>
            <w:t>2021-06-02</w:t>
          </w:r>
          <w:r>
            <w:fldChar w:fldCharType="end"/>
          </w:r>
        </w:p>
      </w:tc>
    </w:tr>
    <w:tr w:rsidR="00BE740A" w:rsidRPr="00144360" w14:paraId="37E70388" w14:textId="77777777" w:rsidTr="0070295C">
      <w:tblPrEx>
        <w:tblBorders>
          <w:insideH w:val="none" w:sz="0" w:space="0" w:color="auto"/>
          <w:insideV w:val="none" w:sz="0" w:space="0" w:color="auto"/>
        </w:tblBorders>
      </w:tblPrEx>
      <w:trPr>
        <w:gridAfter w:val="3"/>
        <w:wAfter w:w="8222" w:type="dxa"/>
        <w:trHeight w:hRule="exact" w:val="1444"/>
      </w:trPr>
      <w:tc>
        <w:tcPr>
          <w:tcW w:w="2459" w:type="dxa"/>
          <w:tcBorders>
            <w:top w:val="nil"/>
            <w:left w:val="nil"/>
            <w:bottom w:val="nil"/>
            <w:right w:val="nil"/>
          </w:tcBorders>
          <w:vAlign w:val="center"/>
        </w:tcPr>
        <w:p w14:paraId="6502CFB3" w14:textId="77777777" w:rsidR="00BE740A" w:rsidRDefault="00BE740A" w:rsidP="0070295C">
          <w:pPr>
            <w:pStyle w:val="Sidhuvud"/>
          </w:pPr>
          <w:r>
            <w:rPr>
              <w:noProof/>
              <w:lang w:eastAsia="sv-SE"/>
            </w:rPr>
            <w:drawing>
              <wp:inline distT="0" distB="0" distL="0" distR="0" wp14:anchorId="63E027E1" wp14:editId="2966C499">
                <wp:extent cx="1087200" cy="654162"/>
                <wp:effectExtent l="0" t="0" r="0" b="0"/>
                <wp:docPr id="48"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era-Logo-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7200" cy="654162"/>
                        </a:xfrm>
                        <a:prstGeom prst="rect">
                          <a:avLst/>
                        </a:prstGeom>
                        <a:noFill/>
                        <a:ln>
                          <a:noFill/>
                        </a:ln>
                      </pic:spPr>
                    </pic:pic>
                  </a:graphicData>
                </a:graphic>
              </wp:inline>
            </w:drawing>
          </w:r>
        </w:p>
      </w:tc>
    </w:tr>
  </w:tbl>
  <w:p w14:paraId="347F5BC3" w14:textId="77777777" w:rsidR="00BE740A" w:rsidRDefault="00BE740A" w:rsidP="00C1504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81" w:type="dxa"/>
      <w:tblInd w:w="-792" w:type="dxa"/>
      <w:tblLayout w:type="fixed"/>
      <w:tblLook w:val="01E0" w:firstRow="1" w:lastRow="1" w:firstColumn="1" w:lastColumn="1" w:noHBand="0" w:noVBand="0"/>
    </w:tblPr>
    <w:tblGrid>
      <w:gridCol w:w="2460"/>
      <w:gridCol w:w="3969"/>
      <w:gridCol w:w="3118"/>
      <w:gridCol w:w="1134"/>
    </w:tblGrid>
    <w:tr w:rsidR="00BE740A" w:rsidRPr="00144360" w14:paraId="37A482DB" w14:textId="77777777" w:rsidTr="0070295C">
      <w:trPr>
        <w:trHeight w:hRule="exact" w:val="539"/>
      </w:trPr>
      <w:tc>
        <w:tcPr>
          <w:tcW w:w="2460" w:type="dxa"/>
          <w:tcBorders>
            <w:top w:val="nil"/>
            <w:left w:val="nil"/>
            <w:bottom w:val="nil"/>
            <w:right w:val="nil"/>
          </w:tcBorders>
        </w:tcPr>
        <w:p w14:paraId="37F95AFC" w14:textId="77777777" w:rsidR="00BE740A" w:rsidRPr="002D1CAF" w:rsidRDefault="00BE740A" w:rsidP="00C15048">
          <w:pPr>
            <w:pStyle w:val="Sidhuvud"/>
          </w:pPr>
        </w:p>
      </w:tc>
      <w:tc>
        <w:tcPr>
          <w:tcW w:w="3969" w:type="dxa"/>
          <w:tcBorders>
            <w:top w:val="nil"/>
            <w:left w:val="nil"/>
            <w:bottom w:val="nil"/>
            <w:right w:val="nil"/>
          </w:tcBorders>
        </w:tcPr>
        <w:p w14:paraId="74245634" w14:textId="77777777" w:rsidR="00BE740A" w:rsidRPr="00E123DA" w:rsidRDefault="00BE740A" w:rsidP="00C15048">
          <w:pPr>
            <w:pStyle w:val="Sidhuvud"/>
          </w:pPr>
        </w:p>
      </w:tc>
      <w:tc>
        <w:tcPr>
          <w:tcW w:w="3118" w:type="dxa"/>
          <w:tcBorders>
            <w:top w:val="nil"/>
            <w:left w:val="nil"/>
            <w:bottom w:val="nil"/>
            <w:right w:val="nil"/>
          </w:tcBorders>
        </w:tcPr>
        <w:p w14:paraId="310BEEDF" w14:textId="77777777" w:rsidR="00BE740A" w:rsidRPr="00E123DA" w:rsidRDefault="00BE740A" w:rsidP="00C15048">
          <w:pPr>
            <w:pStyle w:val="Sidhuvud"/>
          </w:pPr>
        </w:p>
      </w:tc>
      <w:tc>
        <w:tcPr>
          <w:tcW w:w="1134" w:type="dxa"/>
          <w:tcBorders>
            <w:top w:val="nil"/>
            <w:left w:val="nil"/>
            <w:bottom w:val="nil"/>
            <w:right w:val="nil"/>
          </w:tcBorders>
        </w:tcPr>
        <w:p w14:paraId="31D79CBB" w14:textId="77777777" w:rsidR="00BE740A" w:rsidRPr="00E123DA" w:rsidRDefault="00BE740A" w:rsidP="00C15048">
          <w:pPr>
            <w:pStyle w:val="Sidhuvud"/>
          </w:pPr>
        </w:p>
      </w:tc>
    </w:tr>
    <w:tr w:rsidR="00BE740A" w:rsidRPr="00144360" w14:paraId="65364058" w14:textId="77777777" w:rsidTr="0070295C">
      <w:trPr>
        <w:gridAfter w:val="3"/>
        <w:wAfter w:w="8221" w:type="dxa"/>
        <w:trHeight w:hRule="exact" w:val="1446"/>
      </w:trPr>
      <w:tc>
        <w:tcPr>
          <w:tcW w:w="2460" w:type="dxa"/>
          <w:tcBorders>
            <w:top w:val="nil"/>
            <w:left w:val="nil"/>
            <w:bottom w:val="nil"/>
            <w:right w:val="nil"/>
          </w:tcBorders>
          <w:vAlign w:val="center"/>
        </w:tcPr>
        <w:p w14:paraId="3D3CEBFE" w14:textId="77777777" w:rsidR="00BE740A" w:rsidRDefault="00BE740A" w:rsidP="0070295C">
          <w:pPr>
            <w:pStyle w:val="Sidhuvud"/>
          </w:pPr>
          <w:r>
            <w:rPr>
              <w:noProof/>
              <w:lang w:eastAsia="sv-SE"/>
            </w:rPr>
            <w:drawing>
              <wp:inline distT="0" distB="0" distL="0" distR="0" wp14:anchorId="6690DD99" wp14:editId="5E922360">
                <wp:extent cx="1091565" cy="656789"/>
                <wp:effectExtent l="0" t="0" r="0" b="0"/>
                <wp:docPr id="4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1565" cy="656789"/>
                        </a:xfrm>
                        <a:prstGeom prst="rect">
                          <a:avLst/>
                        </a:prstGeom>
                        <a:noFill/>
                      </pic:spPr>
                    </pic:pic>
                  </a:graphicData>
                </a:graphic>
              </wp:inline>
            </w:drawing>
          </w:r>
        </w:p>
      </w:tc>
    </w:tr>
  </w:tbl>
  <w:p w14:paraId="6D4F5E56" w14:textId="77777777" w:rsidR="00BE740A" w:rsidRDefault="00BE740A" w:rsidP="00C15048">
    <w:pPr>
      <w:pStyle w:val="Sidhuvud"/>
    </w:pPr>
  </w:p>
  <w:p w14:paraId="18E2F870" w14:textId="77777777" w:rsidR="00BE740A" w:rsidRPr="00144360" w:rsidRDefault="00BE740A" w:rsidP="00C1504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5pt;height:8.95pt" o:bullet="t">
        <v:imagedata r:id="rId1" o:title="Pil-v2-Word"/>
      </v:shape>
    </w:pict>
  </w:numPicBullet>
  <w:abstractNum w:abstractNumId="0" w15:restartNumberingAfterBreak="0">
    <w:nsid w:val="FFFFFF7E"/>
    <w:multiLevelType w:val="singleLevel"/>
    <w:tmpl w:val="A2BCAF2A"/>
    <w:lvl w:ilvl="0">
      <w:start w:val="1"/>
      <w:numFmt w:val="decimal"/>
      <w:pStyle w:val="Numreradlista3"/>
      <w:lvlText w:val="%1."/>
      <w:lvlJc w:val="left"/>
      <w:pPr>
        <w:tabs>
          <w:tab w:val="num" w:pos="926"/>
        </w:tabs>
        <w:ind w:left="926" w:hanging="360"/>
      </w:pPr>
    </w:lvl>
  </w:abstractNum>
  <w:abstractNum w:abstractNumId="1" w15:restartNumberingAfterBreak="0">
    <w:nsid w:val="FFFFFF7F"/>
    <w:multiLevelType w:val="singleLevel"/>
    <w:tmpl w:val="BB424F3E"/>
    <w:lvl w:ilvl="0">
      <w:start w:val="1"/>
      <w:numFmt w:val="decimal"/>
      <w:pStyle w:val="Numreradlista2"/>
      <w:lvlText w:val="%1."/>
      <w:lvlJc w:val="left"/>
      <w:pPr>
        <w:tabs>
          <w:tab w:val="num" w:pos="643"/>
        </w:tabs>
        <w:ind w:left="643" w:hanging="360"/>
      </w:pPr>
    </w:lvl>
  </w:abstractNum>
  <w:abstractNum w:abstractNumId="2" w15:restartNumberingAfterBreak="0">
    <w:nsid w:val="FFFFFF88"/>
    <w:multiLevelType w:val="singleLevel"/>
    <w:tmpl w:val="3F52885E"/>
    <w:lvl w:ilvl="0">
      <w:start w:val="1"/>
      <w:numFmt w:val="decimal"/>
      <w:lvlText w:val="%1."/>
      <w:lvlJc w:val="left"/>
      <w:pPr>
        <w:tabs>
          <w:tab w:val="num" w:pos="360"/>
        </w:tabs>
        <w:ind w:left="360" w:hanging="360"/>
      </w:pPr>
    </w:lvl>
  </w:abstractNum>
  <w:abstractNum w:abstractNumId="3" w15:restartNumberingAfterBreak="0">
    <w:nsid w:val="06BE4655"/>
    <w:multiLevelType w:val="hybridMultilevel"/>
    <w:tmpl w:val="FDCE520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7F739C3"/>
    <w:multiLevelType w:val="hybridMultilevel"/>
    <w:tmpl w:val="1B665FE8"/>
    <w:lvl w:ilvl="0" w:tplc="627C9AE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9311632"/>
    <w:multiLevelType w:val="hybridMultilevel"/>
    <w:tmpl w:val="93BE5C9C"/>
    <w:lvl w:ilvl="0" w:tplc="EA4ABC04">
      <w:start w:val="1"/>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ECB7CDF"/>
    <w:multiLevelType w:val="hybridMultilevel"/>
    <w:tmpl w:val="A44221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4714813"/>
    <w:multiLevelType w:val="hybridMultilevel"/>
    <w:tmpl w:val="394EE122"/>
    <w:lvl w:ilvl="0" w:tplc="BC8CE35E">
      <w:start w:val="1"/>
      <w:numFmt w:val="upperLetter"/>
      <w:lvlText w:val="%1."/>
      <w:lvlJc w:val="left"/>
      <w:pPr>
        <w:ind w:left="720" w:hanging="360"/>
      </w:pPr>
      <w:rPr>
        <w:rFonts w:ascii="Arial" w:hAnsi="Arial" w:cs="Arial" w:hint="default"/>
        <w:b/>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5AB4157"/>
    <w:multiLevelType w:val="hybridMultilevel"/>
    <w:tmpl w:val="B32C4EE6"/>
    <w:lvl w:ilvl="0" w:tplc="1B669D22">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81D2A8D"/>
    <w:multiLevelType w:val="hybridMultilevel"/>
    <w:tmpl w:val="9516DE70"/>
    <w:lvl w:ilvl="0" w:tplc="BC8CE35E">
      <w:start w:val="1"/>
      <w:numFmt w:val="upperLetter"/>
      <w:lvlText w:val="%1."/>
      <w:lvlJc w:val="left"/>
      <w:pPr>
        <w:ind w:left="720" w:hanging="360"/>
      </w:pPr>
      <w:rPr>
        <w:rFonts w:ascii="Arial" w:hAnsi="Arial" w:cs="Arial" w:hint="default"/>
        <w:b/>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C1E24E7"/>
    <w:multiLevelType w:val="multilevel"/>
    <w:tmpl w:val="F6027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AF63C3"/>
    <w:multiLevelType w:val="multilevel"/>
    <w:tmpl w:val="50846754"/>
    <w:styleLink w:val="111111"/>
    <w:lvl w:ilvl="0">
      <w:start w:val="1"/>
      <w:numFmt w:val="decimal"/>
      <w:pStyle w:val="Rubrik1Nr"/>
      <w:lvlText w:val="%1."/>
      <w:lvlJc w:val="left"/>
      <w:pPr>
        <w:tabs>
          <w:tab w:val="num" w:pos="454"/>
        </w:tabs>
        <w:ind w:left="454" w:hanging="454"/>
      </w:pPr>
      <w:rPr>
        <w:rFonts w:hint="default"/>
      </w:rPr>
    </w:lvl>
    <w:lvl w:ilvl="1">
      <w:start w:val="1"/>
      <w:numFmt w:val="decimal"/>
      <w:pStyle w:val="Rubrik2Nr"/>
      <w:lvlText w:val="%1.%2"/>
      <w:lvlJc w:val="left"/>
      <w:pPr>
        <w:tabs>
          <w:tab w:val="num" w:pos="680"/>
        </w:tabs>
        <w:ind w:left="680" w:hanging="680"/>
      </w:pPr>
      <w:rPr>
        <w:rFonts w:hint="default"/>
      </w:rPr>
    </w:lvl>
    <w:lvl w:ilvl="2">
      <w:start w:val="1"/>
      <w:numFmt w:val="decimal"/>
      <w:pStyle w:val="Rubrik3Nr"/>
      <w:lvlText w:val="%1.%2.%3"/>
      <w:lvlJc w:val="left"/>
      <w:pPr>
        <w:tabs>
          <w:tab w:val="num" w:pos="794"/>
        </w:tabs>
        <w:ind w:left="794" w:hanging="79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9A77179"/>
    <w:multiLevelType w:val="hybridMultilevel"/>
    <w:tmpl w:val="D99E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A27D8"/>
    <w:multiLevelType w:val="hybridMultilevel"/>
    <w:tmpl w:val="E48C830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6556ECB"/>
    <w:multiLevelType w:val="hybridMultilevel"/>
    <w:tmpl w:val="F404FCE8"/>
    <w:lvl w:ilvl="0" w:tplc="0714EFE6">
      <w:start w:val="1"/>
      <w:numFmt w:val="bullet"/>
      <w:pStyle w:val="Punktlistafetstil"/>
      <w:lvlText w:val=""/>
      <w:lvlJc w:val="left"/>
      <w:pPr>
        <w:ind w:left="720" w:hanging="360"/>
      </w:pPr>
      <w:rPr>
        <w:rFonts w:ascii="Wingdings" w:hAnsi="Wingdings"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pStyle w:val="Punktlistafetstil"/>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A3926D6"/>
    <w:multiLevelType w:val="multilevel"/>
    <w:tmpl w:val="BB7860EC"/>
    <w:lvl w:ilvl="0">
      <w:start w:val="1"/>
      <w:numFmt w:val="decimal"/>
      <w:pStyle w:val="Numreradlista"/>
      <w:lvlText w:val="%1."/>
      <w:lvlJc w:val="left"/>
      <w:pPr>
        <w:tabs>
          <w:tab w:val="num" w:pos="680"/>
        </w:tabs>
        <w:ind w:left="680" w:hanging="320"/>
      </w:pPr>
      <w:rPr>
        <w:rFonts w:hint="default"/>
        <w:b/>
        <w:color w:val="00A9A7"/>
        <w:sz w:val="22"/>
      </w:rPr>
    </w:lvl>
    <w:lvl w:ilvl="1">
      <w:start w:val="1"/>
      <w:numFmt w:val="bullet"/>
      <w:lvlText w:val=""/>
      <w:lvlJc w:val="left"/>
      <w:pPr>
        <w:tabs>
          <w:tab w:val="num" w:pos="1531"/>
        </w:tabs>
        <w:ind w:left="1531" w:hanging="454"/>
      </w:pPr>
      <w:rPr>
        <w:rFonts w:ascii="Symbol" w:hAnsi="Symbol" w:hint="default"/>
        <w:b/>
        <w:color w:val="00A9A7"/>
        <w:sz w:val="22"/>
      </w:rPr>
    </w:lvl>
    <w:lvl w:ilvl="2">
      <w:start w:val="1"/>
      <w:numFmt w:val="decimal"/>
      <w:lvlText w:val="%1.%2.%3."/>
      <w:lvlJc w:val="left"/>
      <w:pPr>
        <w:tabs>
          <w:tab w:val="num" w:pos="2608"/>
        </w:tabs>
        <w:ind w:left="2608" w:hanging="623"/>
      </w:pPr>
      <w:rPr>
        <w:rFonts w:hint="default"/>
        <w:b/>
        <w:color w:val="00A9A7"/>
        <w:sz w:val="22"/>
      </w:rPr>
    </w:lvl>
    <w:lvl w:ilvl="3">
      <w:start w:val="1"/>
      <w:numFmt w:val="decimal"/>
      <w:lvlText w:val="%1.%2.%3.%4."/>
      <w:lvlJc w:val="left"/>
      <w:pPr>
        <w:tabs>
          <w:tab w:val="num" w:pos="3969"/>
        </w:tabs>
        <w:ind w:left="3969" w:hanging="794"/>
      </w:pPr>
      <w:rPr>
        <w:rFonts w:hint="default"/>
        <w:color w:val="00A9A7"/>
        <w:sz w:val="22"/>
      </w:rPr>
    </w:lvl>
    <w:lvl w:ilvl="4">
      <w:start w:val="1"/>
      <w:numFmt w:val="decimal"/>
      <w:lvlText w:val="%1.%2.%3.%4.%5."/>
      <w:lvlJc w:val="left"/>
      <w:pPr>
        <w:tabs>
          <w:tab w:val="num" w:pos="4649"/>
        </w:tabs>
        <w:ind w:left="4649" w:hanging="963"/>
      </w:pPr>
      <w:rPr>
        <w:rFonts w:hint="default"/>
        <w:color w:val="00A9A7"/>
        <w:sz w:val="22"/>
      </w:rPr>
    </w:lvl>
    <w:lvl w:ilvl="5">
      <w:start w:val="1"/>
      <w:numFmt w:val="decimal"/>
      <w:lvlText w:val="%1.%2.%3.%4.%5.%6."/>
      <w:lvlJc w:val="left"/>
      <w:pPr>
        <w:tabs>
          <w:tab w:val="num" w:pos="4706"/>
        </w:tabs>
        <w:ind w:left="4706" w:hanging="737"/>
      </w:pPr>
      <w:rPr>
        <w:rFonts w:hint="default"/>
        <w:color w:val="00A9A7"/>
        <w:sz w:val="22"/>
      </w:rPr>
    </w:lvl>
    <w:lvl w:ilvl="6">
      <w:start w:val="1"/>
      <w:numFmt w:val="decimal"/>
      <w:lvlText w:val="%1.%2.%3.%4.%5.%6.%7."/>
      <w:lvlJc w:val="left"/>
      <w:pPr>
        <w:tabs>
          <w:tab w:val="num" w:pos="6124"/>
        </w:tabs>
        <w:ind w:left="6124" w:hanging="1304"/>
      </w:pPr>
      <w:rPr>
        <w:rFonts w:hint="default"/>
        <w:color w:val="00A9A7"/>
        <w:sz w:val="22"/>
      </w:rPr>
    </w:lvl>
    <w:lvl w:ilvl="7">
      <w:start w:val="1"/>
      <w:numFmt w:val="decimal"/>
      <w:lvlText w:val="%1.%2.%3.%4.%5.%6.%7.%8."/>
      <w:lvlJc w:val="left"/>
      <w:pPr>
        <w:tabs>
          <w:tab w:val="num" w:pos="6350"/>
        </w:tabs>
        <w:ind w:left="6350" w:hanging="1360"/>
      </w:pPr>
      <w:rPr>
        <w:rFonts w:hint="default"/>
        <w:color w:val="00A9A7"/>
        <w:sz w:val="22"/>
      </w:rPr>
    </w:lvl>
    <w:lvl w:ilvl="8">
      <w:start w:val="1"/>
      <w:numFmt w:val="decimal"/>
      <w:lvlText w:val="%1.%2.%3.%4.%5.%6.%7.%8.%9."/>
      <w:lvlJc w:val="left"/>
      <w:pPr>
        <w:tabs>
          <w:tab w:val="num" w:pos="6407"/>
        </w:tabs>
        <w:ind w:left="6407" w:hanging="1531"/>
      </w:pPr>
      <w:rPr>
        <w:rFonts w:hint="default"/>
        <w:color w:val="00A9A7"/>
        <w:sz w:val="22"/>
      </w:rPr>
    </w:lvl>
  </w:abstractNum>
  <w:abstractNum w:abstractNumId="16" w15:restartNumberingAfterBreak="0">
    <w:nsid w:val="4DAA45E6"/>
    <w:multiLevelType w:val="multilevel"/>
    <w:tmpl w:val="50846754"/>
    <w:numStyleLink w:val="111111"/>
  </w:abstractNum>
  <w:abstractNum w:abstractNumId="17" w15:restartNumberingAfterBreak="0">
    <w:nsid w:val="60D4610C"/>
    <w:multiLevelType w:val="multilevel"/>
    <w:tmpl w:val="B8ECC4D6"/>
    <w:lvl w:ilvl="0">
      <w:start w:val="1"/>
      <w:numFmt w:val="decimal"/>
      <w:pStyle w:val="Punktlistaitabell"/>
      <w:lvlText w:val="%1."/>
      <w:lvlJc w:val="left"/>
      <w:pPr>
        <w:tabs>
          <w:tab w:val="num" w:pos="397"/>
        </w:tabs>
        <w:ind w:left="397" w:hanging="39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8" w15:restartNumberingAfterBreak="0">
    <w:nsid w:val="6CBF3B2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40E0FC1"/>
    <w:multiLevelType w:val="multilevel"/>
    <w:tmpl w:val="208292D2"/>
    <w:lvl w:ilvl="0">
      <w:start w:val="1"/>
      <w:numFmt w:val="bullet"/>
      <w:pStyle w:val="Punktlista"/>
      <w:lvlText w:val=""/>
      <w:lvlJc w:val="left"/>
      <w:pPr>
        <w:tabs>
          <w:tab w:val="num" w:pos="567"/>
        </w:tabs>
        <w:ind w:left="567" w:hanging="207"/>
      </w:pPr>
      <w:rPr>
        <w:rFonts w:ascii="Symbol" w:hAnsi="Symbol" w:hint="default"/>
        <w:color w:val="00A9A7"/>
        <w:sz w:val="28"/>
        <w:szCs w:val="24"/>
      </w:rPr>
    </w:lvl>
    <w:lvl w:ilvl="1">
      <w:start w:val="1"/>
      <w:numFmt w:val="bullet"/>
      <w:lvlText w:val=""/>
      <w:lvlPicBulletId w:val="0"/>
      <w:lvlJc w:val="left"/>
      <w:pPr>
        <w:tabs>
          <w:tab w:val="num" w:pos="1247"/>
        </w:tabs>
        <w:ind w:left="1247" w:hanging="167"/>
      </w:pPr>
      <w:rPr>
        <w:rFonts w:ascii="Symbol" w:hAnsi="Symbol" w:hint="default"/>
        <w:color w:val="auto"/>
      </w:rPr>
    </w:lvl>
    <w:lvl w:ilvl="2">
      <w:start w:val="1"/>
      <w:numFmt w:val="bullet"/>
      <w:lvlText w:val=""/>
      <w:lvlPicBulletId w:val="0"/>
      <w:lvlJc w:val="left"/>
      <w:pPr>
        <w:tabs>
          <w:tab w:val="num" w:pos="1797"/>
        </w:tabs>
        <w:ind w:left="1985" w:hanging="185"/>
      </w:pPr>
      <w:rPr>
        <w:rFonts w:ascii="Symbol" w:hAnsi="Symbol" w:hint="default"/>
        <w:color w:val="auto"/>
      </w:rPr>
    </w:lvl>
    <w:lvl w:ilvl="3">
      <w:start w:val="1"/>
      <w:numFmt w:val="bullet"/>
      <w:lvlText w:val=""/>
      <w:lvlPicBulletId w:val="0"/>
      <w:lvlJc w:val="left"/>
      <w:pPr>
        <w:tabs>
          <w:tab w:val="num" w:pos="2722"/>
        </w:tabs>
        <w:ind w:left="2722" w:hanging="202"/>
      </w:pPr>
      <w:rPr>
        <w:rFonts w:ascii="Symbol" w:hAnsi="Symbol" w:hint="default"/>
        <w:color w:val="auto"/>
      </w:rPr>
    </w:lvl>
    <w:lvl w:ilvl="4">
      <w:start w:val="1"/>
      <w:numFmt w:val="bullet"/>
      <w:lvlText w:val=""/>
      <w:lvlPicBulletId w:val="0"/>
      <w:lvlJc w:val="left"/>
      <w:pPr>
        <w:tabs>
          <w:tab w:val="num" w:pos="3459"/>
        </w:tabs>
        <w:ind w:left="3459" w:hanging="219"/>
      </w:pPr>
      <w:rPr>
        <w:rFonts w:ascii="Symbol" w:hAnsi="Symbol" w:hint="default"/>
        <w:color w:val="auto"/>
      </w:rPr>
    </w:lvl>
    <w:lvl w:ilvl="5">
      <w:start w:val="1"/>
      <w:numFmt w:val="bullet"/>
      <w:lvlText w:val=""/>
      <w:lvlPicBulletId w:val="0"/>
      <w:lvlJc w:val="left"/>
      <w:pPr>
        <w:tabs>
          <w:tab w:val="num" w:pos="4139"/>
        </w:tabs>
        <w:ind w:left="4139" w:hanging="179"/>
      </w:pPr>
      <w:rPr>
        <w:rFonts w:ascii="Symbol" w:hAnsi="Symbol" w:hint="default"/>
        <w:color w:val="auto"/>
      </w:rPr>
    </w:lvl>
    <w:lvl w:ilvl="6">
      <w:start w:val="1"/>
      <w:numFmt w:val="bullet"/>
      <w:lvlText w:val=""/>
      <w:lvlPicBulletId w:val="0"/>
      <w:lvlJc w:val="left"/>
      <w:pPr>
        <w:tabs>
          <w:tab w:val="num" w:pos="4876"/>
        </w:tabs>
        <w:ind w:left="4876" w:hanging="196"/>
      </w:pPr>
      <w:rPr>
        <w:rFonts w:ascii="Symbol" w:hAnsi="Symbol" w:hint="default"/>
        <w:color w:val="auto"/>
      </w:rPr>
    </w:lvl>
    <w:lvl w:ilvl="7">
      <w:start w:val="1"/>
      <w:numFmt w:val="bullet"/>
      <w:lvlText w:val=""/>
      <w:lvlPicBulletId w:val="0"/>
      <w:lvlJc w:val="left"/>
      <w:pPr>
        <w:tabs>
          <w:tab w:val="num" w:pos="5613"/>
        </w:tabs>
        <w:ind w:left="5613" w:hanging="213"/>
      </w:pPr>
      <w:rPr>
        <w:rFonts w:ascii="Symbol" w:hAnsi="Symbol" w:hint="default"/>
        <w:color w:val="auto"/>
      </w:rPr>
    </w:lvl>
    <w:lvl w:ilvl="8">
      <w:start w:val="1"/>
      <w:numFmt w:val="bullet"/>
      <w:lvlText w:val=""/>
      <w:lvlPicBulletId w:val="0"/>
      <w:lvlJc w:val="left"/>
      <w:pPr>
        <w:tabs>
          <w:tab w:val="num" w:pos="6350"/>
        </w:tabs>
        <w:ind w:left="6350" w:hanging="230"/>
      </w:pPr>
      <w:rPr>
        <w:rFonts w:ascii="Symbol" w:hAnsi="Symbol" w:hint="default"/>
        <w:color w:val="auto"/>
      </w:rPr>
    </w:lvl>
  </w:abstractNum>
  <w:abstractNum w:abstractNumId="20" w15:restartNumberingAfterBreak="0">
    <w:nsid w:val="76F61EDF"/>
    <w:multiLevelType w:val="hybridMultilevel"/>
    <w:tmpl w:val="2488CE3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784134B1"/>
    <w:multiLevelType w:val="hybridMultilevel"/>
    <w:tmpl w:val="87C87A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9"/>
  </w:num>
  <w:num w:numId="2">
    <w:abstractNumId w:val="15"/>
  </w:num>
  <w:num w:numId="3">
    <w:abstractNumId w:val="11"/>
  </w:num>
  <w:num w:numId="4">
    <w:abstractNumId w:val="18"/>
  </w:num>
  <w:num w:numId="5">
    <w:abstractNumId w:val="17"/>
  </w:num>
  <w:num w:numId="6">
    <w:abstractNumId w:val="15"/>
  </w:num>
  <w:num w:numId="7">
    <w:abstractNumId w:val="16"/>
    <w:lvlOverride w:ilvl="1">
      <w:lvl w:ilvl="1">
        <w:start w:val="1"/>
        <w:numFmt w:val="decimal"/>
        <w:pStyle w:val="Rubrik2Nr"/>
        <w:lvlText w:val="%1.%2"/>
        <w:lvlJc w:val="left"/>
        <w:pPr>
          <w:tabs>
            <w:tab w:val="num" w:pos="680"/>
          </w:tabs>
          <w:ind w:left="680" w:hanging="680"/>
        </w:pPr>
        <w:rPr>
          <w:rFonts w:hint="default"/>
        </w:rPr>
      </w:lvl>
    </w:lvlOverride>
    <w:lvlOverride w:ilvl="2">
      <w:lvl w:ilvl="2">
        <w:start w:val="1"/>
        <w:numFmt w:val="decimal"/>
        <w:pStyle w:val="Rubrik3Nr"/>
        <w:lvlText w:val="%1.%2.%3"/>
        <w:lvlJc w:val="left"/>
        <w:pPr>
          <w:tabs>
            <w:tab w:val="num" w:pos="936"/>
          </w:tabs>
          <w:ind w:left="936" w:hanging="794"/>
        </w:pPr>
        <w:rPr>
          <w:rFonts w:hint="default"/>
          <w:b/>
          <w:sz w:val="24"/>
        </w:rPr>
      </w:lvl>
    </w:lvlOverride>
  </w:num>
  <w:num w:numId="8">
    <w:abstractNumId w:val="1"/>
  </w:num>
  <w:num w:numId="9">
    <w:abstractNumId w:val="0"/>
  </w:num>
  <w:num w:numId="10">
    <w:abstractNumId w:val="14"/>
  </w:num>
  <w:num w:numId="11">
    <w:abstractNumId w:val="11"/>
    <w:lvlOverride w:ilvl="0">
      <w:lvl w:ilvl="0">
        <w:start w:val="1"/>
        <w:numFmt w:val="decimal"/>
        <w:pStyle w:val="Rubrik1Nr"/>
        <w:lvlText w:val="%1."/>
        <w:lvlJc w:val="left"/>
        <w:pPr>
          <w:tabs>
            <w:tab w:val="num" w:pos="454"/>
          </w:tabs>
          <w:ind w:left="454" w:hanging="454"/>
        </w:pPr>
        <w:rPr>
          <w:rFonts w:hint="default"/>
        </w:rPr>
      </w:lvl>
    </w:lvlOverride>
    <w:lvlOverride w:ilvl="1">
      <w:lvl w:ilvl="1">
        <w:start w:val="1"/>
        <w:numFmt w:val="decimal"/>
        <w:pStyle w:val="Rubrik2Nr"/>
        <w:lvlText w:val="%1.%2"/>
        <w:lvlJc w:val="left"/>
        <w:pPr>
          <w:tabs>
            <w:tab w:val="num" w:pos="680"/>
          </w:tabs>
          <w:ind w:left="680" w:hanging="680"/>
        </w:pPr>
        <w:rPr>
          <w:rFonts w:hint="default"/>
        </w:rPr>
      </w:lvl>
    </w:lvlOverride>
    <w:lvlOverride w:ilvl="2">
      <w:lvl w:ilvl="2">
        <w:start w:val="1"/>
        <w:numFmt w:val="decimal"/>
        <w:pStyle w:val="Rubrik3Nr"/>
        <w:lvlText w:val="%1.%2.%3"/>
        <w:lvlJc w:val="left"/>
        <w:pPr>
          <w:tabs>
            <w:tab w:val="num" w:pos="794"/>
          </w:tabs>
          <w:ind w:left="794" w:hanging="794"/>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2">
    <w:abstractNumId w:val="7"/>
  </w:num>
  <w:num w:numId="13">
    <w:abstractNumId w:val="9"/>
  </w:num>
  <w:num w:numId="14">
    <w:abstractNumId w:val="16"/>
    <w:lvlOverride w:ilvl="0">
      <w:lvl w:ilvl="0">
        <w:start w:val="1"/>
        <w:numFmt w:val="decimal"/>
        <w:pStyle w:val="Rubrik1Nr"/>
        <w:lvlText w:val="%1."/>
        <w:lvlJc w:val="left"/>
        <w:pPr>
          <w:tabs>
            <w:tab w:val="num" w:pos="454"/>
          </w:tabs>
          <w:ind w:left="454" w:hanging="454"/>
        </w:pPr>
        <w:rPr>
          <w:rFonts w:hint="default"/>
        </w:rPr>
      </w:lvl>
    </w:lvlOverride>
    <w:lvlOverride w:ilvl="1">
      <w:lvl w:ilvl="1">
        <w:start w:val="1"/>
        <w:numFmt w:val="decimal"/>
        <w:pStyle w:val="Rubrik2Nr"/>
        <w:lvlText w:val="%1.%2"/>
        <w:lvlJc w:val="left"/>
        <w:pPr>
          <w:tabs>
            <w:tab w:val="num" w:pos="680"/>
          </w:tabs>
          <w:ind w:left="680" w:hanging="680"/>
        </w:pPr>
        <w:rPr>
          <w:rFonts w:hint="default"/>
        </w:rPr>
      </w:lvl>
    </w:lvlOverride>
    <w:lvlOverride w:ilvl="2">
      <w:lvl w:ilvl="2">
        <w:start w:val="1"/>
        <w:numFmt w:val="decimal"/>
        <w:pStyle w:val="Rubrik3Nr"/>
        <w:lvlText w:val="%1.%2.%3"/>
        <w:lvlJc w:val="left"/>
        <w:pPr>
          <w:tabs>
            <w:tab w:val="num" w:pos="794"/>
          </w:tabs>
          <w:ind w:left="794" w:hanging="794"/>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6"/>
  </w:num>
  <w:num w:numId="37">
    <w:abstractNumId w:val="15"/>
  </w:num>
  <w:num w:numId="38">
    <w:abstractNumId w:val="2"/>
  </w:num>
  <w:num w:numId="39">
    <w:abstractNumId w:val="8"/>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3"/>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13"/>
  </w:num>
  <w:num w:numId="47">
    <w:abstractNumId w:val="21"/>
  </w:num>
  <w:num w:numId="48">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rawingGridHorizontalSpacing w:val="80"/>
  <w:displayHorizontalDrawingGridEvery w:val="2"/>
  <w:characterSpacingControl w:val="doNotCompress"/>
  <w:hdrShapeDefaults>
    <o:shapedefaults v:ext="edit" spidmax="2049">
      <o:colormru v:ext="edit" colors="#00a9a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FD0"/>
    <w:rsid w:val="000011C5"/>
    <w:rsid w:val="00003AEA"/>
    <w:rsid w:val="00004227"/>
    <w:rsid w:val="000061FC"/>
    <w:rsid w:val="000100AB"/>
    <w:rsid w:val="000102A2"/>
    <w:rsid w:val="000115D2"/>
    <w:rsid w:val="00011725"/>
    <w:rsid w:val="00012C77"/>
    <w:rsid w:val="000147FB"/>
    <w:rsid w:val="000174D8"/>
    <w:rsid w:val="00020563"/>
    <w:rsid w:val="00020CFD"/>
    <w:rsid w:val="0002127E"/>
    <w:rsid w:val="00023EDA"/>
    <w:rsid w:val="000240FD"/>
    <w:rsid w:val="00024606"/>
    <w:rsid w:val="00024769"/>
    <w:rsid w:val="0002494A"/>
    <w:rsid w:val="000271FB"/>
    <w:rsid w:val="000356D5"/>
    <w:rsid w:val="000437A5"/>
    <w:rsid w:val="000464C4"/>
    <w:rsid w:val="00046830"/>
    <w:rsid w:val="00046895"/>
    <w:rsid w:val="00047191"/>
    <w:rsid w:val="00055FD0"/>
    <w:rsid w:val="00060554"/>
    <w:rsid w:val="00062D2F"/>
    <w:rsid w:val="00065421"/>
    <w:rsid w:val="000668F2"/>
    <w:rsid w:val="00066A88"/>
    <w:rsid w:val="00067AA9"/>
    <w:rsid w:val="00074AED"/>
    <w:rsid w:val="00074EDC"/>
    <w:rsid w:val="000753E2"/>
    <w:rsid w:val="00076A13"/>
    <w:rsid w:val="000778A6"/>
    <w:rsid w:val="00077FAA"/>
    <w:rsid w:val="00084D4C"/>
    <w:rsid w:val="00085836"/>
    <w:rsid w:val="00092398"/>
    <w:rsid w:val="00092505"/>
    <w:rsid w:val="000927B9"/>
    <w:rsid w:val="00092A22"/>
    <w:rsid w:val="0009430D"/>
    <w:rsid w:val="000963E7"/>
    <w:rsid w:val="00096A1A"/>
    <w:rsid w:val="000A48C8"/>
    <w:rsid w:val="000A769C"/>
    <w:rsid w:val="000A7C50"/>
    <w:rsid w:val="000A7F19"/>
    <w:rsid w:val="000B2D09"/>
    <w:rsid w:val="000B5C53"/>
    <w:rsid w:val="000B6532"/>
    <w:rsid w:val="000B6E3B"/>
    <w:rsid w:val="000C0351"/>
    <w:rsid w:val="000C0B90"/>
    <w:rsid w:val="000C2331"/>
    <w:rsid w:val="000C3630"/>
    <w:rsid w:val="000C415D"/>
    <w:rsid w:val="000D258B"/>
    <w:rsid w:val="000D3E79"/>
    <w:rsid w:val="000D68C0"/>
    <w:rsid w:val="000E0FC2"/>
    <w:rsid w:val="000E393B"/>
    <w:rsid w:val="000E4174"/>
    <w:rsid w:val="000E630C"/>
    <w:rsid w:val="000E7E02"/>
    <w:rsid w:val="000F0090"/>
    <w:rsid w:val="000F0CAE"/>
    <w:rsid w:val="000F1F69"/>
    <w:rsid w:val="000F7331"/>
    <w:rsid w:val="00100A71"/>
    <w:rsid w:val="001012CF"/>
    <w:rsid w:val="00104E54"/>
    <w:rsid w:val="001110D3"/>
    <w:rsid w:val="0011458E"/>
    <w:rsid w:val="00115718"/>
    <w:rsid w:val="001164DF"/>
    <w:rsid w:val="0011766E"/>
    <w:rsid w:val="00124041"/>
    <w:rsid w:val="00126641"/>
    <w:rsid w:val="00127DC4"/>
    <w:rsid w:val="00134811"/>
    <w:rsid w:val="00134D6A"/>
    <w:rsid w:val="00135988"/>
    <w:rsid w:val="0014026A"/>
    <w:rsid w:val="00140E0D"/>
    <w:rsid w:val="001436AD"/>
    <w:rsid w:val="00144360"/>
    <w:rsid w:val="001448A7"/>
    <w:rsid w:val="00144BD5"/>
    <w:rsid w:val="0014548C"/>
    <w:rsid w:val="00152B7B"/>
    <w:rsid w:val="001545DB"/>
    <w:rsid w:val="001613FB"/>
    <w:rsid w:val="00162DF2"/>
    <w:rsid w:val="001671A5"/>
    <w:rsid w:val="0017026F"/>
    <w:rsid w:val="00173001"/>
    <w:rsid w:val="00174C3B"/>
    <w:rsid w:val="00174DA4"/>
    <w:rsid w:val="00175313"/>
    <w:rsid w:val="0017735B"/>
    <w:rsid w:val="00183C02"/>
    <w:rsid w:val="001A16D7"/>
    <w:rsid w:val="001A1806"/>
    <w:rsid w:val="001B2015"/>
    <w:rsid w:val="001B2728"/>
    <w:rsid w:val="001B2F53"/>
    <w:rsid w:val="001B3EED"/>
    <w:rsid w:val="001B5A2F"/>
    <w:rsid w:val="001B6B56"/>
    <w:rsid w:val="001C1389"/>
    <w:rsid w:val="001C21EE"/>
    <w:rsid w:val="001C2F4C"/>
    <w:rsid w:val="001C3212"/>
    <w:rsid w:val="001C4C6E"/>
    <w:rsid w:val="001D17C5"/>
    <w:rsid w:val="001D5528"/>
    <w:rsid w:val="001D5623"/>
    <w:rsid w:val="001D5C9D"/>
    <w:rsid w:val="001D7AAC"/>
    <w:rsid w:val="001E035E"/>
    <w:rsid w:val="001E1DAA"/>
    <w:rsid w:val="001E2CCA"/>
    <w:rsid w:val="001E401F"/>
    <w:rsid w:val="001E6643"/>
    <w:rsid w:val="001E6995"/>
    <w:rsid w:val="001E76B0"/>
    <w:rsid w:val="001E7969"/>
    <w:rsid w:val="001F1203"/>
    <w:rsid w:val="001F54EF"/>
    <w:rsid w:val="001F5CE8"/>
    <w:rsid w:val="001F7A09"/>
    <w:rsid w:val="00206C52"/>
    <w:rsid w:val="00213FE3"/>
    <w:rsid w:val="0021624D"/>
    <w:rsid w:val="00221F6F"/>
    <w:rsid w:val="00226308"/>
    <w:rsid w:val="0023194C"/>
    <w:rsid w:val="00233192"/>
    <w:rsid w:val="002339A1"/>
    <w:rsid w:val="00233F4F"/>
    <w:rsid w:val="00234A46"/>
    <w:rsid w:val="002375A5"/>
    <w:rsid w:val="00241D67"/>
    <w:rsid w:val="002438EB"/>
    <w:rsid w:val="0024411F"/>
    <w:rsid w:val="00247F91"/>
    <w:rsid w:val="00250D72"/>
    <w:rsid w:val="002516C6"/>
    <w:rsid w:val="0025366B"/>
    <w:rsid w:val="00256E38"/>
    <w:rsid w:val="002604AB"/>
    <w:rsid w:val="00264D83"/>
    <w:rsid w:val="00265599"/>
    <w:rsid w:val="00271070"/>
    <w:rsid w:val="002876DE"/>
    <w:rsid w:val="00290373"/>
    <w:rsid w:val="0029121D"/>
    <w:rsid w:val="00292F34"/>
    <w:rsid w:val="00294864"/>
    <w:rsid w:val="002A38D5"/>
    <w:rsid w:val="002A6CAB"/>
    <w:rsid w:val="002A6F7A"/>
    <w:rsid w:val="002A7C98"/>
    <w:rsid w:val="002B28B0"/>
    <w:rsid w:val="002B3EAF"/>
    <w:rsid w:val="002B779D"/>
    <w:rsid w:val="002C02D2"/>
    <w:rsid w:val="002C2451"/>
    <w:rsid w:val="002C3F4F"/>
    <w:rsid w:val="002C69AB"/>
    <w:rsid w:val="002D1CAF"/>
    <w:rsid w:val="002D2879"/>
    <w:rsid w:val="002D43B3"/>
    <w:rsid w:val="002D6C28"/>
    <w:rsid w:val="002D797F"/>
    <w:rsid w:val="002E35E1"/>
    <w:rsid w:val="002E56D8"/>
    <w:rsid w:val="002E7E39"/>
    <w:rsid w:val="002F365D"/>
    <w:rsid w:val="002F3745"/>
    <w:rsid w:val="002F450A"/>
    <w:rsid w:val="002F58AB"/>
    <w:rsid w:val="003017C6"/>
    <w:rsid w:val="00302355"/>
    <w:rsid w:val="00302E96"/>
    <w:rsid w:val="00303877"/>
    <w:rsid w:val="00303DB1"/>
    <w:rsid w:val="00305D7D"/>
    <w:rsid w:val="00307AA9"/>
    <w:rsid w:val="00307AF3"/>
    <w:rsid w:val="00307C5E"/>
    <w:rsid w:val="00307F08"/>
    <w:rsid w:val="00310672"/>
    <w:rsid w:val="003121C3"/>
    <w:rsid w:val="0031257C"/>
    <w:rsid w:val="00313175"/>
    <w:rsid w:val="00313776"/>
    <w:rsid w:val="00315D36"/>
    <w:rsid w:val="00315FFA"/>
    <w:rsid w:val="00316341"/>
    <w:rsid w:val="003227AC"/>
    <w:rsid w:val="00333716"/>
    <w:rsid w:val="00336AC0"/>
    <w:rsid w:val="00337587"/>
    <w:rsid w:val="003405B3"/>
    <w:rsid w:val="00340ADE"/>
    <w:rsid w:val="00342CD0"/>
    <w:rsid w:val="003432B2"/>
    <w:rsid w:val="00343777"/>
    <w:rsid w:val="00343F15"/>
    <w:rsid w:val="003441CA"/>
    <w:rsid w:val="00345B7D"/>
    <w:rsid w:val="00350349"/>
    <w:rsid w:val="00357B9A"/>
    <w:rsid w:val="00360D12"/>
    <w:rsid w:val="00360D43"/>
    <w:rsid w:val="00360DA3"/>
    <w:rsid w:val="00364871"/>
    <w:rsid w:val="003657D7"/>
    <w:rsid w:val="00367C57"/>
    <w:rsid w:val="0037397A"/>
    <w:rsid w:val="00374007"/>
    <w:rsid w:val="00374180"/>
    <w:rsid w:val="003753B7"/>
    <w:rsid w:val="003815C5"/>
    <w:rsid w:val="00385CD7"/>
    <w:rsid w:val="00385FAA"/>
    <w:rsid w:val="00390605"/>
    <w:rsid w:val="00390E50"/>
    <w:rsid w:val="00392AF6"/>
    <w:rsid w:val="00392C23"/>
    <w:rsid w:val="00393BEB"/>
    <w:rsid w:val="00393E04"/>
    <w:rsid w:val="003A088B"/>
    <w:rsid w:val="003A3E9E"/>
    <w:rsid w:val="003A5B8E"/>
    <w:rsid w:val="003A7155"/>
    <w:rsid w:val="003C0177"/>
    <w:rsid w:val="003C34CB"/>
    <w:rsid w:val="003C3F05"/>
    <w:rsid w:val="003C4735"/>
    <w:rsid w:val="003C647F"/>
    <w:rsid w:val="003D37A4"/>
    <w:rsid w:val="003D6AEF"/>
    <w:rsid w:val="003E0904"/>
    <w:rsid w:val="003E375E"/>
    <w:rsid w:val="003E3CC2"/>
    <w:rsid w:val="003E573A"/>
    <w:rsid w:val="003F245C"/>
    <w:rsid w:val="003F2A18"/>
    <w:rsid w:val="003F415C"/>
    <w:rsid w:val="003F43EC"/>
    <w:rsid w:val="003F49D2"/>
    <w:rsid w:val="00400AC3"/>
    <w:rsid w:val="0040198F"/>
    <w:rsid w:val="004023CA"/>
    <w:rsid w:val="00405280"/>
    <w:rsid w:val="00406769"/>
    <w:rsid w:val="00411E86"/>
    <w:rsid w:val="004167A1"/>
    <w:rsid w:val="0042335B"/>
    <w:rsid w:val="00423D21"/>
    <w:rsid w:val="00424779"/>
    <w:rsid w:val="00424F93"/>
    <w:rsid w:val="004276D7"/>
    <w:rsid w:val="00431E17"/>
    <w:rsid w:val="004327B7"/>
    <w:rsid w:val="0043366C"/>
    <w:rsid w:val="0043481D"/>
    <w:rsid w:val="00434B16"/>
    <w:rsid w:val="00435C44"/>
    <w:rsid w:val="004363F1"/>
    <w:rsid w:val="00437A9F"/>
    <w:rsid w:val="0044037C"/>
    <w:rsid w:val="00443867"/>
    <w:rsid w:val="00445945"/>
    <w:rsid w:val="00445F95"/>
    <w:rsid w:val="00452A87"/>
    <w:rsid w:val="00452C16"/>
    <w:rsid w:val="004572FB"/>
    <w:rsid w:val="004614D8"/>
    <w:rsid w:val="00464328"/>
    <w:rsid w:val="00464A37"/>
    <w:rsid w:val="00465985"/>
    <w:rsid w:val="00466D41"/>
    <w:rsid w:val="00470FED"/>
    <w:rsid w:val="00471141"/>
    <w:rsid w:val="004739CA"/>
    <w:rsid w:val="00474662"/>
    <w:rsid w:val="00477063"/>
    <w:rsid w:val="00480044"/>
    <w:rsid w:val="004873E3"/>
    <w:rsid w:val="004915D0"/>
    <w:rsid w:val="004924D6"/>
    <w:rsid w:val="004939AF"/>
    <w:rsid w:val="00495E86"/>
    <w:rsid w:val="00496A17"/>
    <w:rsid w:val="00497F53"/>
    <w:rsid w:val="004A01BE"/>
    <w:rsid w:val="004A0A11"/>
    <w:rsid w:val="004A2175"/>
    <w:rsid w:val="004A2C65"/>
    <w:rsid w:val="004A7C1C"/>
    <w:rsid w:val="004B0610"/>
    <w:rsid w:val="004B098E"/>
    <w:rsid w:val="004B34AD"/>
    <w:rsid w:val="004B4ADA"/>
    <w:rsid w:val="004B721F"/>
    <w:rsid w:val="004B791B"/>
    <w:rsid w:val="004B7C7D"/>
    <w:rsid w:val="004C1150"/>
    <w:rsid w:val="004C2569"/>
    <w:rsid w:val="004C3465"/>
    <w:rsid w:val="004C3B17"/>
    <w:rsid w:val="004C4193"/>
    <w:rsid w:val="004C4DAE"/>
    <w:rsid w:val="004C5379"/>
    <w:rsid w:val="004C5D40"/>
    <w:rsid w:val="004D2F92"/>
    <w:rsid w:val="004D3A5B"/>
    <w:rsid w:val="004D5D20"/>
    <w:rsid w:val="004D6E0A"/>
    <w:rsid w:val="004D71B5"/>
    <w:rsid w:val="004E0CBF"/>
    <w:rsid w:val="004E1692"/>
    <w:rsid w:val="004E449C"/>
    <w:rsid w:val="004E511B"/>
    <w:rsid w:val="004E51B0"/>
    <w:rsid w:val="004F6E57"/>
    <w:rsid w:val="00501243"/>
    <w:rsid w:val="005022F1"/>
    <w:rsid w:val="005030E1"/>
    <w:rsid w:val="00503C91"/>
    <w:rsid w:val="00503E6A"/>
    <w:rsid w:val="00504E9E"/>
    <w:rsid w:val="0050730B"/>
    <w:rsid w:val="005073A3"/>
    <w:rsid w:val="00515AB4"/>
    <w:rsid w:val="005163F2"/>
    <w:rsid w:val="00516E35"/>
    <w:rsid w:val="00520AD4"/>
    <w:rsid w:val="0052313C"/>
    <w:rsid w:val="00524F0D"/>
    <w:rsid w:val="00531050"/>
    <w:rsid w:val="005314F5"/>
    <w:rsid w:val="005320E3"/>
    <w:rsid w:val="005320FC"/>
    <w:rsid w:val="00532347"/>
    <w:rsid w:val="00533881"/>
    <w:rsid w:val="005350A7"/>
    <w:rsid w:val="00535525"/>
    <w:rsid w:val="00536E09"/>
    <w:rsid w:val="00542A3C"/>
    <w:rsid w:val="00542EBA"/>
    <w:rsid w:val="0054331B"/>
    <w:rsid w:val="005471E5"/>
    <w:rsid w:val="00554E89"/>
    <w:rsid w:val="00557235"/>
    <w:rsid w:val="005617F5"/>
    <w:rsid w:val="005636F2"/>
    <w:rsid w:val="005654EB"/>
    <w:rsid w:val="00567047"/>
    <w:rsid w:val="00570215"/>
    <w:rsid w:val="00570D58"/>
    <w:rsid w:val="0057515F"/>
    <w:rsid w:val="005762D2"/>
    <w:rsid w:val="00576C5F"/>
    <w:rsid w:val="00576DBD"/>
    <w:rsid w:val="005778E4"/>
    <w:rsid w:val="00582851"/>
    <w:rsid w:val="00582FB9"/>
    <w:rsid w:val="0059082A"/>
    <w:rsid w:val="00590B98"/>
    <w:rsid w:val="00590E5B"/>
    <w:rsid w:val="005921EC"/>
    <w:rsid w:val="00593899"/>
    <w:rsid w:val="00594C7C"/>
    <w:rsid w:val="005A032B"/>
    <w:rsid w:val="005A12C2"/>
    <w:rsid w:val="005B0415"/>
    <w:rsid w:val="005B0B2D"/>
    <w:rsid w:val="005B31B7"/>
    <w:rsid w:val="005B4045"/>
    <w:rsid w:val="005B4CB7"/>
    <w:rsid w:val="005B55B4"/>
    <w:rsid w:val="005C1D26"/>
    <w:rsid w:val="005C2E35"/>
    <w:rsid w:val="005D064B"/>
    <w:rsid w:val="005D0867"/>
    <w:rsid w:val="005D12B6"/>
    <w:rsid w:val="005D362C"/>
    <w:rsid w:val="005D536B"/>
    <w:rsid w:val="005D60B2"/>
    <w:rsid w:val="005E438C"/>
    <w:rsid w:val="005E47E7"/>
    <w:rsid w:val="005E58CF"/>
    <w:rsid w:val="005E5A89"/>
    <w:rsid w:val="005E6F0D"/>
    <w:rsid w:val="005F1315"/>
    <w:rsid w:val="005F4DD4"/>
    <w:rsid w:val="005F5629"/>
    <w:rsid w:val="005F694A"/>
    <w:rsid w:val="005F7B47"/>
    <w:rsid w:val="00604716"/>
    <w:rsid w:val="00604800"/>
    <w:rsid w:val="00604C8B"/>
    <w:rsid w:val="00605404"/>
    <w:rsid w:val="00611088"/>
    <w:rsid w:val="00613AC0"/>
    <w:rsid w:val="006158D3"/>
    <w:rsid w:val="006164DA"/>
    <w:rsid w:val="0061701F"/>
    <w:rsid w:val="006210F1"/>
    <w:rsid w:val="006216F4"/>
    <w:rsid w:val="0062609C"/>
    <w:rsid w:val="00630E61"/>
    <w:rsid w:val="00630F63"/>
    <w:rsid w:val="00632D71"/>
    <w:rsid w:val="006354DE"/>
    <w:rsid w:val="00640358"/>
    <w:rsid w:val="006406AC"/>
    <w:rsid w:val="006504AE"/>
    <w:rsid w:val="00651E09"/>
    <w:rsid w:val="00653D06"/>
    <w:rsid w:val="0065413A"/>
    <w:rsid w:val="006568F0"/>
    <w:rsid w:val="00662C0E"/>
    <w:rsid w:val="006643B4"/>
    <w:rsid w:val="006660F6"/>
    <w:rsid w:val="00667A6F"/>
    <w:rsid w:val="00671FB0"/>
    <w:rsid w:val="00676565"/>
    <w:rsid w:val="0068059E"/>
    <w:rsid w:val="006809AF"/>
    <w:rsid w:val="00681DF6"/>
    <w:rsid w:val="0068390F"/>
    <w:rsid w:val="00683A36"/>
    <w:rsid w:val="00683F07"/>
    <w:rsid w:val="00684DE2"/>
    <w:rsid w:val="00685550"/>
    <w:rsid w:val="00686F9A"/>
    <w:rsid w:val="00691336"/>
    <w:rsid w:val="0069273D"/>
    <w:rsid w:val="00693B41"/>
    <w:rsid w:val="00694B21"/>
    <w:rsid w:val="00697322"/>
    <w:rsid w:val="00697460"/>
    <w:rsid w:val="006A0FFF"/>
    <w:rsid w:val="006A1F81"/>
    <w:rsid w:val="006A389B"/>
    <w:rsid w:val="006A4222"/>
    <w:rsid w:val="006A644A"/>
    <w:rsid w:val="006A7FF6"/>
    <w:rsid w:val="006B6DB2"/>
    <w:rsid w:val="006C0CF9"/>
    <w:rsid w:val="006C107C"/>
    <w:rsid w:val="006C2782"/>
    <w:rsid w:val="006C3281"/>
    <w:rsid w:val="006C4354"/>
    <w:rsid w:val="006C7AA0"/>
    <w:rsid w:val="006D1C47"/>
    <w:rsid w:val="006D2607"/>
    <w:rsid w:val="006D4691"/>
    <w:rsid w:val="006D5087"/>
    <w:rsid w:val="006D7572"/>
    <w:rsid w:val="006D7840"/>
    <w:rsid w:val="006E0E27"/>
    <w:rsid w:val="006E21B0"/>
    <w:rsid w:val="006E4EBD"/>
    <w:rsid w:val="006E69BB"/>
    <w:rsid w:val="006F0455"/>
    <w:rsid w:val="006F63CB"/>
    <w:rsid w:val="006F7C4E"/>
    <w:rsid w:val="0070254E"/>
    <w:rsid w:val="0070295C"/>
    <w:rsid w:val="00705E18"/>
    <w:rsid w:val="00706B2C"/>
    <w:rsid w:val="00710FCD"/>
    <w:rsid w:val="007117E5"/>
    <w:rsid w:val="0071223C"/>
    <w:rsid w:val="00713903"/>
    <w:rsid w:val="0071793B"/>
    <w:rsid w:val="00726231"/>
    <w:rsid w:val="007263B8"/>
    <w:rsid w:val="00730382"/>
    <w:rsid w:val="00731871"/>
    <w:rsid w:val="0074107E"/>
    <w:rsid w:val="00742EF4"/>
    <w:rsid w:val="00743FC3"/>
    <w:rsid w:val="00746D03"/>
    <w:rsid w:val="0074710D"/>
    <w:rsid w:val="007500ED"/>
    <w:rsid w:val="00753505"/>
    <w:rsid w:val="00755F0A"/>
    <w:rsid w:val="007560CB"/>
    <w:rsid w:val="00756DCB"/>
    <w:rsid w:val="0076353E"/>
    <w:rsid w:val="00764B55"/>
    <w:rsid w:val="00765DDC"/>
    <w:rsid w:val="00767DA4"/>
    <w:rsid w:val="00770C49"/>
    <w:rsid w:val="00773081"/>
    <w:rsid w:val="007807ED"/>
    <w:rsid w:val="00783AFD"/>
    <w:rsid w:val="00784A00"/>
    <w:rsid w:val="00785695"/>
    <w:rsid w:val="007877BC"/>
    <w:rsid w:val="007906F6"/>
    <w:rsid w:val="00792774"/>
    <w:rsid w:val="00794F19"/>
    <w:rsid w:val="0079550A"/>
    <w:rsid w:val="00795C61"/>
    <w:rsid w:val="00796DF6"/>
    <w:rsid w:val="007A1665"/>
    <w:rsid w:val="007A31C3"/>
    <w:rsid w:val="007A5311"/>
    <w:rsid w:val="007B47CB"/>
    <w:rsid w:val="007B7629"/>
    <w:rsid w:val="007C4962"/>
    <w:rsid w:val="007C49D8"/>
    <w:rsid w:val="007C5B94"/>
    <w:rsid w:val="007C7DC9"/>
    <w:rsid w:val="007D0F8B"/>
    <w:rsid w:val="007D1019"/>
    <w:rsid w:val="007D38D6"/>
    <w:rsid w:val="007D50C0"/>
    <w:rsid w:val="007D758C"/>
    <w:rsid w:val="007E002B"/>
    <w:rsid w:val="007E1BCA"/>
    <w:rsid w:val="007E1C26"/>
    <w:rsid w:val="007E3CD2"/>
    <w:rsid w:val="007E7DB3"/>
    <w:rsid w:val="007F1186"/>
    <w:rsid w:val="007F2447"/>
    <w:rsid w:val="007F5E64"/>
    <w:rsid w:val="007F60C1"/>
    <w:rsid w:val="007F6147"/>
    <w:rsid w:val="007F7396"/>
    <w:rsid w:val="008049CA"/>
    <w:rsid w:val="00807A18"/>
    <w:rsid w:val="00811A36"/>
    <w:rsid w:val="00812605"/>
    <w:rsid w:val="00813DD9"/>
    <w:rsid w:val="00815A4A"/>
    <w:rsid w:val="00815C88"/>
    <w:rsid w:val="00824460"/>
    <w:rsid w:val="008249C1"/>
    <w:rsid w:val="00826AFF"/>
    <w:rsid w:val="00827D35"/>
    <w:rsid w:val="00832031"/>
    <w:rsid w:val="00833743"/>
    <w:rsid w:val="008363B6"/>
    <w:rsid w:val="00842192"/>
    <w:rsid w:val="00847540"/>
    <w:rsid w:val="0085508F"/>
    <w:rsid w:val="00855B0F"/>
    <w:rsid w:val="0085612F"/>
    <w:rsid w:val="00857C7A"/>
    <w:rsid w:val="00861CC2"/>
    <w:rsid w:val="00865543"/>
    <w:rsid w:val="008679ED"/>
    <w:rsid w:val="008708DE"/>
    <w:rsid w:val="00872589"/>
    <w:rsid w:val="00872E02"/>
    <w:rsid w:val="0087414E"/>
    <w:rsid w:val="00882C0E"/>
    <w:rsid w:val="008849EC"/>
    <w:rsid w:val="0088630E"/>
    <w:rsid w:val="00886631"/>
    <w:rsid w:val="00890AB6"/>
    <w:rsid w:val="00892F41"/>
    <w:rsid w:val="008A40AB"/>
    <w:rsid w:val="008A521A"/>
    <w:rsid w:val="008A7E6C"/>
    <w:rsid w:val="008B1A4C"/>
    <w:rsid w:val="008B3A1B"/>
    <w:rsid w:val="008B4AD0"/>
    <w:rsid w:val="008C103C"/>
    <w:rsid w:val="008C158C"/>
    <w:rsid w:val="008C2376"/>
    <w:rsid w:val="008C4933"/>
    <w:rsid w:val="008C6F28"/>
    <w:rsid w:val="008D1435"/>
    <w:rsid w:val="008D2C37"/>
    <w:rsid w:val="008D488A"/>
    <w:rsid w:val="008E0756"/>
    <w:rsid w:val="008E1691"/>
    <w:rsid w:val="008E4926"/>
    <w:rsid w:val="008E5170"/>
    <w:rsid w:val="008E75EB"/>
    <w:rsid w:val="008F2894"/>
    <w:rsid w:val="008F39CE"/>
    <w:rsid w:val="008F3BC3"/>
    <w:rsid w:val="008F4354"/>
    <w:rsid w:val="008F4487"/>
    <w:rsid w:val="008F50BE"/>
    <w:rsid w:val="008F51BC"/>
    <w:rsid w:val="008F5601"/>
    <w:rsid w:val="008F7743"/>
    <w:rsid w:val="008F7B21"/>
    <w:rsid w:val="009007E1"/>
    <w:rsid w:val="009013ED"/>
    <w:rsid w:val="00901CC9"/>
    <w:rsid w:val="00903A8C"/>
    <w:rsid w:val="009054F2"/>
    <w:rsid w:val="009071D0"/>
    <w:rsid w:val="0091116A"/>
    <w:rsid w:val="009145E7"/>
    <w:rsid w:val="00921A0C"/>
    <w:rsid w:val="00924DAA"/>
    <w:rsid w:val="00926984"/>
    <w:rsid w:val="009277C9"/>
    <w:rsid w:val="00927A81"/>
    <w:rsid w:val="00930DEB"/>
    <w:rsid w:val="00931335"/>
    <w:rsid w:val="009350AB"/>
    <w:rsid w:val="00936961"/>
    <w:rsid w:val="00936D8E"/>
    <w:rsid w:val="00937364"/>
    <w:rsid w:val="00941477"/>
    <w:rsid w:val="00941BB3"/>
    <w:rsid w:val="00942224"/>
    <w:rsid w:val="00943672"/>
    <w:rsid w:val="009437A0"/>
    <w:rsid w:val="009506F6"/>
    <w:rsid w:val="00952846"/>
    <w:rsid w:val="00960454"/>
    <w:rsid w:val="00961C67"/>
    <w:rsid w:val="0096220E"/>
    <w:rsid w:val="0096238A"/>
    <w:rsid w:val="009654D1"/>
    <w:rsid w:val="00965A16"/>
    <w:rsid w:val="009663C4"/>
    <w:rsid w:val="00967AC6"/>
    <w:rsid w:val="00972032"/>
    <w:rsid w:val="00972C02"/>
    <w:rsid w:val="00976992"/>
    <w:rsid w:val="00981142"/>
    <w:rsid w:val="0098318C"/>
    <w:rsid w:val="00986A2F"/>
    <w:rsid w:val="009908AB"/>
    <w:rsid w:val="009913D2"/>
    <w:rsid w:val="009922B8"/>
    <w:rsid w:val="00994D74"/>
    <w:rsid w:val="00995162"/>
    <w:rsid w:val="009A0451"/>
    <w:rsid w:val="009A0859"/>
    <w:rsid w:val="009A0C7F"/>
    <w:rsid w:val="009A0D10"/>
    <w:rsid w:val="009A1E8A"/>
    <w:rsid w:val="009A2AAF"/>
    <w:rsid w:val="009A3743"/>
    <w:rsid w:val="009A533F"/>
    <w:rsid w:val="009B16EC"/>
    <w:rsid w:val="009B2B75"/>
    <w:rsid w:val="009C034A"/>
    <w:rsid w:val="009C04B5"/>
    <w:rsid w:val="009C0B13"/>
    <w:rsid w:val="009C11CD"/>
    <w:rsid w:val="009C3103"/>
    <w:rsid w:val="009C4103"/>
    <w:rsid w:val="009C6F29"/>
    <w:rsid w:val="009C7FFA"/>
    <w:rsid w:val="009D29CA"/>
    <w:rsid w:val="009D2B37"/>
    <w:rsid w:val="009D6BB0"/>
    <w:rsid w:val="009D7F0B"/>
    <w:rsid w:val="009E2AA5"/>
    <w:rsid w:val="009E765F"/>
    <w:rsid w:val="009F114A"/>
    <w:rsid w:val="009F490A"/>
    <w:rsid w:val="00A0241F"/>
    <w:rsid w:val="00A04420"/>
    <w:rsid w:val="00A04868"/>
    <w:rsid w:val="00A10931"/>
    <w:rsid w:val="00A13354"/>
    <w:rsid w:val="00A13BBB"/>
    <w:rsid w:val="00A15E99"/>
    <w:rsid w:val="00A16146"/>
    <w:rsid w:val="00A2371B"/>
    <w:rsid w:val="00A237C0"/>
    <w:rsid w:val="00A27635"/>
    <w:rsid w:val="00A3273F"/>
    <w:rsid w:val="00A34127"/>
    <w:rsid w:val="00A3449D"/>
    <w:rsid w:val="00A346D6"/>
    <w:rsid w:val="00A35B85"/>
    <w:rsid w:val="00A37EE9"/>
    <w:rsid w:val="00A40C21"/>
    <w:rsid w:val="00A410AD"/>
    <w:rsid w:val="00A4265D"/>
    <w:rsid w:val="00A43647"/>
    <w:rsid w:val="00A45CD1"/>
    <w:rsid w:val="00A47B77"/>
    <w:rsid w:val="00A5064A"/>
    <w:rsid w:val="00A5360F"/>
    <w:rsid w:val="00A5683B"/>
    <w:rsid w:val="00A5691D"/>
    <w:rsid w:val="00A60793"/>
    <w:rsid w:val="00A62C9B"/>
    <w:rsid w:val="00A641FE"/>
    <w:rsid w:val="00A675BB"/>
    <w:rsid w:val="00A67BCA"/>
    <w:rsid w:val="00A67E0E"/>
    <w:rsid w:val="00A7154D"/>
    <w:rsid w:val="00A73EBA"/>
    <w:rsid w:val="00A767CB"/>
    <w:rsid w:val="00A76D3E"/>
    <w:rsid w:val="00A804FD"/>
    <w:rsid w:val="00A80D03"/>
    <w:rsid w:val="00A8137A"/>
    <w:rsid w:val="00A83CA9"/>
    <w:rsid w:val="00A86017"/>
    <w:rsid w:val="00A86C21"/>
    <w:rsid w:val="00A9040A"/>
    <w:rsid w:val="00A90E90"/>
    <w:rsid w:val="00A92184"/>
    <w:rsid w:val="00A95694"/>
    <w:rsid w:val="00A97A01"/>
    <w:rsid w:val="00AA1516"/>
    <w:rsid w:val="00AA1C53"/>
    <w:rsid w:val="00AA2CBB"/>
    <w:rsid w:val="00AA4C5C"/>
    <w:rsid w:val="00AA7BC3"/>
    <w:rsid w:val="00AA7F89"/>
    <w:rsid w:val="00AB0F63"/>
    <w:rsid w:val="00AB2520"/>
    <w:rsid w:val="00AB25C9"/>
    <w:rsid w:val="00AB5F7B"/>
    <w:rsid w:val="00AB6558"/>
    <w:rsid w:val="00AC2205"/>
    <w:rsid w:val="00AC44E1"/>
    <w:rsid w:val="00AC50C6"/>
    <w:rsid w:val="00AC5655"/>
    <w:rsid w:val="00AC6551"/>
    <w:rsid w:val="00AD1564"/>
    <w:rsid w:val="00AD7523"/>
    <w:rsid w:val="00AE3933"/>
    <w:rsid w:val="00AE42C5"/>
    <w:rsid w:val="00AF4576"/>
    <w:rsid w:val="00AF731E"/>
    <w:rsid w:val="00B04E9F"/>
    <w:rsid w:val="00B04FB6"/>
    <w:rsid w:val="00B0602A"/>
    <w:rsid w:val="00B06218"/>
    <w:rsid w:val="00B0708C"/>
    <w:rsid w:val="00B12262"/>
    <w:rsid w:val="00B12B51"/>
    <w:rsid w:val="00B14ADC"/>
    <w:rsid w:val="00B16929"/>
    <w:rsid w:val="00B16E34"/>
    <w:rsid w:val="00B16F63"/>
    <w:rsid w:val="00B200B3"/>
    <w:rsid w:val="00B201E6"/>
    <w:rsid w:val="00B204A2"/>
    <w:rsid w:val="00B22B9C"/>
    <w:rsid w:val="00B23AAE"/>
    <w:rsid w:val="00B26C77"/>
    <w:rsid w:val="00B31505"/>
    <w:rsid w:val="00B31B42"/>
    <w:rsid w:val="00B36B77"/>
    <w:rsid w:val="00B37F6C"/>
    <w:rsid w:val="00B4089D"/>
    <w:rsid w:val="00B47003"/>
    <w:rsid w:val="00B56C11"/>
    <w:rsid w:val="00B60546"/>
    <w:rsid w:val="00B6207B"/>
    <w:rsid w:val="00B63972"/>
    <w:rsid w:val="00B640AF"/>
    <w:rsid w:val="00B64BEA"/>
    <w:rsid w:val="00B64E87"/>
    <w:rsid w:val="00B6628C"/>
    <w:rsid w:val="00B66E1B"/>
    <w:rsid w:val="00B66F6F"/>
    <w:rsid w:val="00B70219"/>
    <w:rsid w:val="00B71CD5"/>
    <w:rsid w:val="00B73508"/>
    <w:rsid w:val="00B73BB8"/>
    <w:rsid w:val="00B807DB"/>
    <w:rsid w:val="00B81400"/>
    <w:rsid w:val="00B81E98"/>
    <w:rsid w:val="00B83BEA"/>
    <w:rsid w:val="00B83EFC"/>
    <w:rsid w:val="00B87F93"/>
    <w:rsid w:val="00B93566"/>
    <w:rsid w:val="00B957BE"/>
    <w:rsid w:val="00B95E73"/>
    <w:rsid w:val="00B9611C"/>
    <w:rsid w:val="00B967C3"/>
    <w:rsid w:val="00B9764F"/>
    <w:rsid w:val="00BA189B"/>
    <w:rsid w:val="00BA3283"/>
    <w:rsid w:val="00BA7FF4"/>
    <w:rsid w:val="00BB126C"/>
    <w:rsid w:val="00BB21E9"/>
    <w:rsid w:val="00BB482F"/>
    <w:rsid w:val="00BB7FE7"/>
    <w:rsid w:val="00BC1D83"/>
    <w:rsid w:val="00BC2C9C"/>
    <w:rsid w:val="00BC6D8A"/>
    <w:rsid w:val="00BD24E1"/>
    <w:rsid w:val="00BD2754"/>
    <w:rsid w:val="00BD3626"/>
    <w:rsid w:val="00BD6187"/>
    <w:rsid w:val="00BD696B"/>
    <w:rsid w:val="00BD7A11"/>
    <w:rsid w:val="00BD7C4A"/>
    <w:rsid w:val="00BD7CF1"/>
    <w:rsid w:val="00BE1DFD"/>
    <w:rsid w:val="00BE2601"/>
    <w:rsid w:val="00BE5506"/>
    <w:rsid w:val="00BE6519"/>
    <w:rsid w:val="00BE740A"/>
    <w:rsid w:val="00BE7E72"/>
    <w:rsid w:val="00BF05F7"/>
    <w:rsid w:val="00BF2555"/>
    <w:rsid w:val="00BF3126"/>
    <w:rsid w:val="00BF4BC8"/>
    <w:rsid w:val="00BF6478"/>
    <w:rsid w:val="00BF7C10"/>
    <w:rsid w:val="00C008C5"/>
    <w:rsid w:val="00C02889"/>
    <w:rsid w:val="00C030CA"/>
    <w:rsid w:val="00C0457C"/>
    <w:rsid w:val="00C0739C"/>
    <w:rsid w:val="00C07E72"/>
    <w:rsid w:val="00C1450D"/>
    <w:rsid w:val="00C15048"/>
    <w:rsid w:val="00C25B88"/>
    <w:rsid w:val="00C27FA3"/>
    <w:rsid w:val="00C3007A"/>
    <w:rsid w:val="00C346A8"/>
    <w:rsid w:val="00C36315"/>
    <w:rsid w:val="00C3718E"/>
    <w:rsid w:val="00C3765C"/>
    <w:rsid w:val="00C37EEA"/>
    <w:rsid w:val="00C41199"/>
    <w:rsid w:val="00C540D0"/>
    <w:rsid w:val="00C54ACD"/>
    <w:rsid w:val="00C555BE"/>
    <w:rsid w:val="00C61027"/>
    <w:rsid w:val="00C64006"/>
    <w:rsid w:val="00C64D54"/>
    <w:rsid w:val="00C67B47"/>
    <w:rsid w:val="00C77704"/>
    <w:rsid w:val="00C80916"/>
    <w:rsid w:val="00C82D1B"/>
    <w:rsid w:val="00C86683"/>
    <w:rsid w:val="00C94A5C"/>
    <w:rsid w:val="00C9563F"/>
    <w:rsid w:val="00CA28BD"/>
    <w:rsid w:val="00CA2E69"/>
    <w:rsid w:val="00CA384F"/>
    <w:rsid w:val="00CA3FBA"/>
    <w:rsid w:val="00CB204E"/>
    <w:rsid w:val="00CB4878"/>
    <w:rsid w:val="00CB4BDF"/>
    <w:rsid w:val="00CC1884"/>
    <w:rsid w:val="00CC221B"/>
    <w:rsid w:val="00CC246D"/>
    <w:rsid w:val="00CC5010"/>
    <w:rsid w:val="00CC52DB"/>
    <w:rsid w:val="00CC56F4"/>
    <w:rsid w:val="00CC7055"/>
    <w:rsid w:val="00CC7B49"/>
    <w:rsid w:val="00CD0298"/>
    <w:rsid w:val="00CD03BE"/>
    <w:rsid w:val="00CD0F93"/>
    <w:rsid w:val="00CD1534"/>
    <w:rsid w:val="00CD6CBA"/>
    <w:rsid w:val="00CE0D7F"/>
    <w:rsid w:val="00CE1040"/>
    <w:rsid w:val="00CE12F7"/>
    <w:rsid w:val="00CE2C77"/>
    <w:rsid w:val="00CE3C70"/>
    <w:rsid w:val="00CE41E5"/>
    <w:rsid w:val="00CE5AB4"/>
    <w:rsid w:val="00CE64DC"/>
    <w:rsid w:val="00CF19C2"/>
    <w:rsid w:val="00CF4067"/>
    <w:rsid w:val="00CF5B9A"/>
    <w:rsid w:val="00CF6C17"/>
    <w:rsid w:val="00D0207B"/>
    <w:rsid w:val="00D049F3"/>
    <w:rsid w:val="00D04D21"/>
    <w:rsid w:val="00D06522"/>
    <w:rsid w:val="00D06E1C"/>
    <w:rsid w:val="00D103B1"/>
    <w:rsid w:val="00D20F1F"/>
    <w:rsid w:val="00D219AC"/>
    <w:rsid w:val="00D23512"/>
    <w:rsid w:val="00D2683D"/>
    <w:rsid w:val="00D27366"/>
    <w:rsid w:val="00D3103D"/>
    <w:rsid w:val="00D332BC"/>
    <w:rsid w:val="00D366CD"/>
    <w:rsid w:val="00D378FA"/>
    <w:rsid w:val="00D40199"/>
    <w:rsid w:val="00D40413"/>
    <w:rsid w:val="00D4272E"/>
    <w:rsid w:val="00D44728"/>
    <w:rsid w:val="00D45024"/>
    <w:rsid w:val="00D46E78"/>
    <w:rsid w:val="00D47C5A"/>
    <w:rsid w:val="00D51370"/>
    <w:rsid w:val="00D52381"/>
    <w:rsid w:val="00D54FF0"/>
    <w:rsid w:val="00D55EC0"/>
    <w:rsid w:val="00D55F40"/>
    <w:rsid w:val="00D56684"/>
    <w:rsid w:val="00D61406"/>
    <w:rsid w:val="00D618C7"/>
    <w:rsid w:val="00D63E12"/>
    <w:rsid w:val="00D658D8"/>
    <w:rsid w:val="00D70EF1"/>
    <w:rsid w:val="00D71B12"/>
    <w:rsid w:val="00D737CA"/>
    <w:rsid w:val="00D73847"/>
    <w:rsid w:val="00D74D0C"/>
    <w:rsid w:val="00D77590"/>
    <w:rsid w:val="00D816EB"/>
    <w:rsid w:val="00D831FE"/>
    <w:rsid w:val="00D83B50"/>
    <w:rsid w:val="00D83C51"/>
    <w:rsid w:val="00D83D2E"/>
    <w:rsid w:val="00D86616"/>
    <w:rsid w:val="00D878C5"/>
    <w:rsid w:val="00D87FDF"/>
    <w:rsid w:val="00D90AC5"/>
    <w:rsid w:val="00D93D3D"/>
    <w:rsid w:val="00DA246D"/>
    <w:rsid w:val="00DA5595"/>
    <w:rsid w:val="00DA606B"/>
    <w:rsid w:val="00DA7395"/>
    <w:rsid w:val="00DA75FF"/>
    <w:rsid w:val="00DB1138"/>
    <w:rsid w:val="00DB2070"/>
    <w:rsid w:val="00DB2BF0"/>
    <w:rsid w:val="00DB3914"/>
    <w:rsid w:val="00DC0CFC"/>
    <w:rsid w:val="00DC14C2"/>
    <w:rsid w:val="00DC1959"/>
    <w:rsid w:val="00DC50F5"/>
    <w:rsid w:val="00DC710E"/>
    <w:rsid w:val="00DD622C"/>
    <w:rsid w:val="00DD6F80"/>
    <w:rsid w:val="00DE0233"/>
    <w:rsid w:val="00DE0B0C"/>
    <w:rsid w:val="00DE1137"/>
    <w:rsid w:val="00DE1A96"/>
    <w:rsid w:val="00DE2580"/>
    <w:rsid w:val="00DF18EF"/>
    <w:rsid w:val="00DF3D1D"/>
    <w:rsid w:val="00DF4C32"/>
    <w:rsid w:val="00DF623E"/>
    <w:rsid w:val="00DF63DE"/>
    <w:rsid w:val="00E01037"/>
    <w:rsid w:val="00E02FD5"/>
    <w:rsid w:val="00E0391B"/>
    <w:rsid w:val="00E06591"/>
    <w:rsid w:val="00E06FEF"/>
    <w:rsid w:val="00E07097"/>
    <w:rsid w:val="00E078B1"/>
    <w:rsid w:val="00E1002D"/>
    <w:rsid w:val="00E123DA"/>
    <w:rsid w:val="00E15DB0"/>
    <w:rsid w:val="00E16CCB"/>
    <w:rsid w:val="00E17AE0"/>
    <w:rsid w:val="00E22AF4"/>
    <w:rsid w:val="00E249B7"/>
    <w:rsid w:val="00E255E5"/>
    <w:rsid w:val="00E25626"/>
    <w:rsid w:val="00E26245"/>
    <w:rsid w:val="00E27C54"/>
    <w:rsid w:val="00E31BAF"/>
    <w:rsid w:val="00E3257D"/>
    <w:rsid w:val="00E325F4"/>
    <w:rsid w:val="00E339D6"/>
    <w:rsid w:val="00E34AC3"/>
    <w:rsid w:val="00E350B7"/>
    <w:rsid w:val="00E35B04"/>
    <w:rsid w:val="00E36B43"/>
    <w:rsid w:val="00E36F98"/>
    <w:rsid w:val="00E4205B"/>
    <w:rsid w:val="00E433D2"/>
    <w:rsid w:val="00E4357C"/>
    <w:rsid w:val="00E435D9"/>
    <w:rsid w:val="00E43771"/>
    <w:rsid w:val="00E43FAE"/>
    <w:rsid w:val="00E46853"/>
    <w:rsid w:val="00E50918"/>
    <w:rsid w:val="00E52FA3"/>
    <w:rsid w:val="00E5401A"/>
    <w:rsid w:val="00E557D1"/>
    <w:rsid w:val="00E57FC2"/>
    <w:rsid w:val="00E6091D"/>
    <w:rsid w:val="00E609E9"/>
    <w:rsid w:val="00E61829"/>
    <w:rsid w:val="00E72B32"/>
    <w:rsid w:val="00E7335D"/>
    <w:rsid w:val="00E75F85"/>
    <w:rsid w:val="00E764D3"/>
    <w:rsid w:val="00E76F5C"/>
    <w:rsid w:val="00E83F65"/>
    <w:rsid w:val="00E91CB9"/>
    <w:rsid w:val="00E944AA"/>
    <w:rsid w:val="00E9544A"/>
    <w:rsid w:val="00E9591E"/>
    <w:rsid w:val="00E9715E"/>
    <w:rsid w:val="00EA0CD3"/>
    <w:rsid w:val="00EA375D"/>
    <w:rsid w:val="00EB3245"/>
    <w:rsid w:val="00EB44BC"/>
    <w:rsid w:val="00EB690E"/>
    <w:rsid w:val="00EB72D9"/>
    <w:rsid w:val="00EB75C0"/>
    <w:rsid w:val="00EC5077"/>
    <w:rsid w:val="00EC5E7A"/>
    <w:rsid w:val="00EC615D"/>
    <w:rsid w:val="00ED1F2C"/>
    <w:rsid w:val="00ED1F7E"/>
    <w:rsid w:val="00EE0B02"/>
    <w:rsid w:val="00EE23C4"/>
    <w:rsid w:val="00EE4866"/>
    <w:rsid w:val="00EE49E8"/>
    <w:rsid w:val="00EE6118"/>
    <w:rsid w:val="00EE6E74"/>
    <w:rsid w:val="00EF0ED0"/>
    <w:rsid w:val="00EF12B9"/>
    <w:rsid w:val="00EF3BF9"/>
    <w:rsid w:val="00F014AC"/>
    <w:rsid w:val="00F01A60"/>
    <w:rsid w:val="00F044D5"/>
    <w:rsid w:val="00F05252"/>
    <w:rsid w:val="00F0606D"/>
    <w:rsid w:val="00F06931"/>
    <w:rsid w:val="00F07AB7"/>
    <w:rsid w:val="00F10E7B"/>
    <w:rsid w:val="00F116B0"/>
    <w:rsid w:val="00F14871"/>
    <w:rsid w:val="00F1522A"/>
    <w:rsid w:val="00F15E2D"/>
    <w:rsid w:val="00F209E0"/>
    <w:rsid w:val="00F229D2"/>
    <w:rsid w:val="00F265F3"/>
    <w:rsid w:val="00F27DF8"/>
    <w:rsid w:val="00F30EF7"/>
    <w:rsid w:val="00F3166D"/>
    <w:rsid w:val="00F4011C"/>
    <w:rsid w:val="00F4272F"/>
    <w:rsid w:val="00F47DCD"/>
    <w:rsid w:val="00F50257"/>
    <w:rsid w:val="00F50B4D"/>
    <w:rsid w:val="00F522EE"/>
    <w:rsid w:val="00F54056"/>
    <w:rsid w:val="00F54AEB"/>
    <w:rsid w:val="00F5751F"/>
    <w:rsid w:val="00F60202"/>
    <w:rsid w:val="00F606E4"/>
    <w:rsid w:val="00F62AB3"/>
    <w:rsid w:val="00F62D59"/>
    <w:rsid w:val="00F63080"/>
    <w:rsid w:val="00F64FED"/>
    <w:rsid w:val="00F663F4"/>
    <w:rsid w:val="00F67087"/>
    <w:rsid w:val="00F729B4"/>
    <w:rsid w:val="00F72D79"/>
    <w:rsid w:val="00F735F9"/>
    <w:rsid w:val="00F749B6"/>
    <w:rsid w:val="00F75926"/>
    <w:rsid w:val="00F77EF7"/>
    <w:rsid w:val="00F805DB"/>
    <w:rsid w:val="00F8327B"/>
    <w:rsid w:val="00F83FC4"/>
    <w:rsid w:val="00F8517D"/>
    <w:rsid w:val="00F85712"/>
    <w:rsid w:val="00F90B3F"/>
    <w:rsid w:val="00F95234"/>
    <w:rsid w:val="00F95F10"/>
    <w:rsid w:val="00F97003"/>
    <w:rsid w:val="00FA0718"/>
    <w:rsid w:val="00FA08F2"/>
    <w:rsid w:val="00FA363D"/>
    <w:rsid w:val="00FA5C95"/>
    <w:rsid w:val="00FA66C6"/>
    <w:rsid w:val="00FB2723"/>
    <w:rsid w:val="00FB28A5"/>
    <w:rsid w:val="00FB4473"/>
    <w:rsid w:val="00FB79F1"/>
    <w:rsid w:val="00FC1ABF"/>
    <w:rsid w:val="00FC2B29"/>
    <w:rsid w:val="00FC3B54"/>
    <w:rsid w:val="00FD0C29"/>
    <w:rsid w:val="00FD15D3"/>
    <w:rsid w:val="00FD3796"/>
    <w:rsid w:val="00FD6B36"/>
    <w:rsid w:val="00FE4672"/>
    <w:rsid w:val="00FE7180"/>
    <w:rsid w:val="00FF0BC7"/>
    <w:rsid w:val="00FF16A6"/>
    <w:rsid w:val="00FF2EB7"/>
    <w:rsid w:val="00FF3706"/>
    <w:rsid w:val="00FF54F7"/>
    <w:rsid w:val="00FF6C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a9a7"/>
    </o:shapedefaults>
    <o:shapelayout v:ext="edit">
      <o:idmap v:ext="edit" data="1"/>
    </o:shapelayout>
  </w:shapeDefaults>
  <w:decimalSymbol w:val=","/>
  <w:listSeparator w:val=";"/>
  <w14:docId w14:val="6A304C4A"/>
  <w15:docId w15:val="{B76B1960-5AEA-459C-A1D8-FA6F45AE5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2175"/>
    <w:pPr>
      <w:spacing w:before="120" w:after="120"/>
    </w:pPr>
    <w:rPr>
      <w:sz w:val="22"/>
      <w:szCs w:val="24"/>
      <w:lang w:eastAsia="en-GB"/>
    </w:rPr>
  </w:style>
  <w:style w:type="paragraph" w:styleId="Rubrik1">
    <w:name w:val="heading 1"/>
    <w:aliases w:val="nr,numrerad"/>
    <w:basedOn w:val="Brdtext"/>
    <w:next w:val="Normal"/>
    <w:link w:val="Rubrik1Char"/>
    <w:qFormat/>
    <w:rsid w:val="003F245C"/>
    <w:pPr>
      <w:keepNext/>
      <w:spacing w:before="600" w:after="160"/>
      <w:outlineLvl w:val="0"/>
    </w:pPr>
    <w:rPr>
      <w:rFonts w:ascii="Arial" w:hAnsi="Arial" w:cs="Arial"/>
      <w:bCs/>
      <w:kern w:val="32"/>
      <w:sz w:val="36"/>
      <w:szCs w:val="32"/>
    </w:rPr>
  </w:style>
  <w:style w:type="paragraph" w:styleId="Rubrik2">
    <w:name w:val="heading 2"/>
    <w:basedOn w:val="Rubrik2Nr"/>
    <w:next w:val="Normal"/>
    <w:link w:val="Rubrik2Char"/>
    <w:qFormat/>
    <w:rsid w:val="00A60793"/>
  </w:style>
  <w:style w:type="paragraph" w:styleId="Rubrik3">
    <w:name w:val="heading 3"/>
    <w:basedOn w:val="Brdtext"/>
    <w:next w:val="Normal"/>
    <w:link w:val="Rubrik3Char"/>
    <w:qFormat/>
    <w:rsid w:val="003F245C"/>
    <w:pPr>
      <w:keepNext/>
      <w:spacing w:before="400" w:after="0"/>
      <w:outlineLvl w:val="2"/>
    </w:pPr>
    <w:rPr>
      <w:rFonts w:ascii="Arial" w:hAnsi="Arial" w:cs="Arial"/>
      <w:b/>
      <w:bCs/>
      <w:szCs w:val="26"/>
    </w:rPr>
  </w:style>
  <w:style w:type="paragraph" w:styleId="Rubrik4">
    <w:name w:val="heading 4"/>
    <w:basedOn w:val="Rubrik3"/>
    <w:next w:val="Normal"/>
    <w:link w:val="Rubrik4Char"/>
    <w:rsid w:val="008F5601"/>
    <w:pPr>
      <w:spacing w:before="360"/>
      <w:outlineLvl w:val="3"/>
    </w:pPr>
  </w:style>
  <w:style w:type="paragraph" w:styleId="Rubrik5">
    <w:name w:val="heading 5"/>
    <w:basedOn w:val="Rubrik4"/>
    <w:next w:val="Normal"/>
    <w:rsid w:val="008F5601"/>
    <w:pPr>
      <w:spacing w:before="240"/>
      <w:outlineLvl w:val="4"/>
    </w:pPr>
  </w:style>
  <w:style w:type="paragraph" w:styleId="Rubrik6">
    <w:name w:val="heading 6"/>
    <w:basedOn w:val="Normal"/>
    <w:next w:val="Normal"/>
    <w:rsid w:val="008F5601"/>
    <w:pPr>
      <w:spacing w:after="60"/>
      <w:outlineLvl w:val="5"/>
    </w:pPr>
    <w:rPr>
      <w:b/>
      <w:bCs/>
      <w:szCs w:val="22"/>
    </w:rPr>
  </w:style>
  <w:style w:type="paragraph" w:styleId="Rubrik7">
    <w:name w:val="heading 7"/>
    <w:basedOn w:val="Normal"/>
    <w:next w:val="Normal"/>
    <w:rsid w:val="008F5601"/>
    <w:pPr>
      <w:spacing w:before="240" w:after="60"/>
      <w:outlineLvl w:val="6"/>
    </w:pPr>
    <w:rPr>
      <w:sz w:val="24"/>
    </w:rPr>
  </w:style>
  <w:style w:type="paragraph" w:styleId="Rubrik8">
    <w:name w:val="heading 8"/>
    <w:basedOn w:val="Normal"/>
    <w:next w:val="Normal"/>
    <w:rsid w:val="008F5601"/>
    <w:pPr>
      <w:spacing w:before="240" w:after="60"/>
      <w:outlineLvl w:val="7"/>
    </w:pPr>
    <w:rPr>
      <w:iCs/>
      <w:sz w:val="24"/>
    </w:rPr>
  </w:style>
  <w:style w:type="paragraph" w:styleId="Rubrik9">
    <w:name w:val="heading 9"/>
    <w:basedOn w:val="Normal"/>
    <w:next w:val="Normal"/>
    <w:rsid w:val="008F5601"/>
    <w:pPr>
      <w:spacing w:before="240" w:after="60"/>
      <w:outlineLvl w:val="8"/>
    </w:pPr>
    <w:rPr>
      <w:rFonts w:ascii="Arial" w:hAnsi="Arial"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nr Char,numrerad Char"/>
    <w:link w:val="Rubrik1"/>
    <w:rsid w:val="003F245C"/>
    <w:rPr>
      <w:rFonts w:ascii="Arial" w:hAnsi="Arial" w:cs="Arial"/>
      <w:bCs/>
      <w:kern w:val="32"/>
      <w:sz w:val="36"/>
      <w:szCs w:val="32"/>
      <w:lang w:eastAsia="en-GB"/>
    </w:rPr>
  </w:style>
  <w:style w:type="paragraph" w:styleId="Sidhuvud">
    <w:name w:val="header"/>
    <w:basedOn w:val="Brdtext"/>
    <w:semiHidden/>
    <w:rsid w:val="00E123DA"/>
    <w:pPr>
      <w:spacing w:after="0"/>
    </w:pPr>
    <w:rPr>
      <w:rFonts w:ascii="Arial" w:hAnsi="Arial"/>
      <w:color w:val="00A9A7"/>
      <w:sz w:val="14"/>
    </w:rPr>
  </w:style>
  <w:style w:type="paragraph" w:styleId="Sidfot">
    <w:name w:val="footer"/>
    <w:basedOn w:val="Brdtext"/>
    <w:link w:val="SidfotChar"/>
    <w:rsid w:val="00E123DA"/>
    <w:pPr>
      <w:tabs>
        <w:tab w:val="center" w:pos="4153"/>
        <w:tab w:val="right" w:pos="8306"/>
      </w:tabs>
      <w:spacing w:after="0"/>
    </w:pPr>
    <w:rPr>
      <w:rFonts w:ascii="Arial" w:hAnsi="Arial"/>
      <w:color w:val="00A9A7"/>
      <w:sz w:val="14"/>
    </w:rPr>
  </w:style>
  <w:style w:type="table" w:styleId="Professionelltabell">
    <w:name w:val="Table Professional"/>
    <w:basedOn w:val="Normaltabell"/>
    <w:rsid w:val="00C86683"/>
    <w:pPr>
      <w:spacing w:before="20"/>
    </w:pPr>
    <w:rPr>
      <w:rFonts w:ascii="Arial" w:hAnsi="Arial"/>
      <w:sz w:val="16"/>
    </w:rPr>
    <w:tblPr>
      <w:tblBorders>
        <w:top w:val="single" w:sz="6" w:space="0" w:color="00A9A7"/>
        <w:left w:val="single" w:sz="6" w:space="0" w:color="00A9A7"/>
        <w:bottom w:val="single" w:sz="6" w:space="0" w:color="00A9A7"/>
        <w:right w:val="single" w:sz="6" w:space="0" w:color="00A9A7"/>
        <w:insideH w:val="single" w:sz="6" w:space="0" w:color="00A9A7"/>
        <w:insideV w:val="single" w:sz="6" w:space="0" w:color="00A9A7"/>
      </w:tblBorders>
    </w:tblPr>
    <w:tcPr>
      <w:shd w:val="clear" w:color="auto" w:fill="auto"/>
    </w:tcPr>
    <w:tblStylePr w:type="firstRow">
      <w:pPr>
        <w:wordWrap/>
        <w:spacing w:beforeLines="20" w:before="20" w:beforeAutospacing="0" w:afterLines="0" w:after="0" w:afterAutospacing="0"/>
      </w:pPr>
      <w:rPr>
        <w:rFonts w:ascii="Arial" w:hAnsi="Arial"/>
        <w:b/>
        <w:bCs/>
        <w:color w:val="FFFFFF"/>
        <w:sz w:val="16"/>
      </w:rPr>
      <w:tblPr/>
      <w:tcPr>
        <w:tcBorders>
          <w:top w:val="single" w:sz="4" w:space="0" w:color="00A9A7"/>
          <w:left w:val="single" w:sz="4" w:space="0" w:color="00A9A7"/>
          <w:bottom w:val="single" w:sz="4" w:space="0" w:color="00A9A7"/>
          <w:right w:val="single" w:sz="4" w:space="0" w:color="00A9A7"/>
          <w:insideH w:val="nil"/>
          <w:insideV w:val="nil"/>
        </w:tcBorders>
        <w:shd w:val="solid" w:color="00A9A7" w:fill="FFFFFF"/>
      </w:tcPr>
    </w:tblStylePr>
  </w:style>
  <w:style w:type="character" w:styleId="Sidnummer">
    <w:name w:val="page number"/>
    <w:semiHidden/>
    <w:rsid w:val="000D68C0"/>
    <w:rPr>
      <w:rFonts w:ascii="Arial" w:hAnsi="Arial"/>
      <w:b/>
      <w:color w:val="1C1C1C"/>
      <w:sz w:val="14"/>
    </w:rPr>
  </w:style>
  <w:style w:type="character" w:styleId="Hyperlnk">
    <w:name w:val="Hyperlink"/>
    <w:uiPriority w:val="99"/>
    <w:qFormat/>
    <w:rsid w:val="00B26C77"/>
    <w:rPr>
      <w:rFonts w:ascii="Arial" w:hAnsi="Arial"/>
      <w:color w:val="CD5227"/>
      <w:sz w:val="22"/>
      <w:u w:val="single"/>
      <w:lang w:val="sv-SE"/>
    </w:rPr>
  </w:style>
  <w:style w:type="character" w:styleId="AnvndHyperlnk">
    <w:name w:val="FollowedHyperlink"/>
    <w:semiHidden/>
    <w:rsid w:val="00524F0D"/>
    <w:rPr>
      <w:rFonts w:ascii="Times New Roman" w:hAnsi="Times New Roman"/>
      <w:color w:val="CD5227"/>
      <w:sz w:val="22"/>
      <w:u w:val="single"/>
    </w:rPr>
  </w:style>
  <w:style w:type="paragraph" w:styleId="Punktlista">
    <w:name w:val="List Bullet"/>
    <w:basedOn w:val="Brdtext"/>
    <w:link w:val="PunktlistaChar"/>
    <w:qFormat/>
    <w:rsid w:val="003F245C"/>
    <w:pPr>
      <w:numPr>
        <w:numId w:val="1"/>
      </w:numPr>
      <w:tabs>
        <w:tab w:val="clear" w:pos="567"/>
      </w:tabs>
      <w:ind w:left="692" w:hanging="335"/>
      <w:contextualSpacing/>
    </w:pPr>
  </w:style>
  <w:style w:type="paragraph" w:styleId="Innehll1">
    <w:name w:val="toc 1"/>
    <w:basedOn w:val="Normal"/>
    <w:next w:val="Normal"/>
    <w:autoRedefine/>
    <w:uiPriority w:val="39"/>
    <w:qFormat/>
    <w:rsid w:val="00705E18"/>
    <w:pPr>
      <w:tabs>
        <w:tab w:val="left" w:pos="440"/>
        <w:tab w:val="right" w:leader="dot" w:pos="8494"/>
      </w:tabs>
      <w:spacing w:after="160"/>
    </w:pPr>
    <w:rPr>
      <w:rFonts w:ascii="Arial" w:hAnsi="Arial"/>
      <w:b/>
      <w:color w:val="1C1C1C"/>
      <w:sz w:val="20"/>
    </w:rPr>
  </w:style>
  <w:style w:type="paragraph" w:styleId="Innehll2">
    <w:name w:val="toc 2"/>
    <w:basedOn w:val="Normal"/>
    <w:next w:val="Normal"/>
    <w:autoRedefine/>
    <w:uiPriority w:val="39"/>
    <w:qFormat/>
    <w:rsid w:val="00E435D9"/>
    <w:pPr>
      <w:spacing w:after="160"/>
      <w:ind w:left="221"/>
    </w:pPr>
    <w:rPr>
      <w:rFonts w:ascii="Arial" w:hAnsi="Arial"/>
      <w:color w:val="1C1C1C"/>
      <w:sz w:val="20"/>
    </w:rPr>
  </w:style>
  <w:style w:type="paragraph" w:styleId="Innehll3">
    <w:name w:val="toc 3"/>
    <w:basedOn w:val="Normal"/>
    <w:next w:val="Normal"/>
    <w:autoRedefine/>
    <w:uiPriority w:val="39"/>
    <w:qFormat/>
    <w:rsid w:val="006660F6"/>
    <w:pPr>
      <w:ind w:left="440"/>
    </w:pPr>
    <w:rPr>
      <w:rFonts w:ascii="Arial" w:hAnsi="Arial"/>
      <w:sz w:val="20"/>
    </w:rPr>
  </w:style>
  <w:style w:type="paragraph" w:styleId="Innehll4">
    <w:name w:val="toc 4"/>
    <w:basedOn w:val="Normal"/>
    <w:next w:val="Normal"/>
    <w:autoRedefine/>
    <w:semiHidden/>
    <w:rsid w:val="00E435D9"/>
    <w:pPr>
      <w:spacing w:after="160"/>
      <w:ind w:left="658"/>
    </w:pPr>
    <w:rPr>
      <w:rFonts w:ascii="Arial" w:hAnsi="Arial"/>
      <w:color w:val="1C1C1C"/>
      <w:sz w:val="20"/>
    </w:rPr>
  </w:style>
  <w:style w:type="paragraph" w:styleId="Innehll5">
    <w:name w:val="toc 5"/>
    <w:basedOn w:val="Normal"/>
    <w:next w:val="Normal"/>
    <w:autoRedefine/>
    <w:semiHidden/>
    <w:rsid w:val="00E435D9"/>
    <w:pPr>
      <w:spacing w:after="160"/>
      <w:ind w:left="879"/>
    </w:pPr>
    <w:rPr>
      <w:rFonts w:ascii="Arial" w:hAnsi="Arial"/>
      <w:color w:val="1C1C1C"/>
      <w:sz w:val="20"/>
    </w:rPr>
  </w:style>
  <w:style w:type="paragraph" w:styleId="Innehll6">
    <w:name w:val="toc 6"/>
    <w:basedOn w:val="Normal"/>
    <w:next w:val="Normal"/>
    <w:autoRedefine/>
    <w:semiHidden/>
    <w:rsid w:val="00E435D9"/>
    <w:pPr>
      <w:spacing w:after="160"/>
      <w:ind w:left="1100"/>
    </w:pPr>
    <w:rPr>
      <w:rFonts w:ascii="Arial" w:hAnsi="Arial"/>
      <w:color w:val="1C1C1C"/>
      <w:sz w:val="20"/>
    </w:rPr>
  </w:style>
  <w:style w:type="paragraph" w:styleId="Innehll7">
    <w:name w:val="toc 7"/>
    <w:basedOn w:val="Normal"/>
    <w:next w:val="Normal"/>
    <w:autoRedefine/>
    <w:semiHidden/>
    <w:rsid w:val="00E435D9"/>
    <w:pPr>
      <w:spacing w:after="160"/>
      <w:ind w:left="1321"/>
    </w:pPr>
    <w:rPr>
      <w:rFonts w:ascii="Arial" w:hAnsi="Arial"/>
      <w:color w:val="1C1C1C"/>
      <w:sz w:val="20"/>
    </w:rPr>
  </w:style>
  <w:style w:type="paragraph" w:styleId="Innehll8">
    <w:name w:val="toc 8"/>
    <w:basedOn w:val="Normal"/>
    <w:next w:val="Normal"/>
    <w:autoRedefine/>
    <w:semiHidden/>
    <w:rsid w:val="00E435D9"/>
    <w:pPr>
      <w:spacing w:after="160"/>
      <w:ind w:left="1542"/>
    </w:pPr>
    <w:rPr>
      <w:rFonts w:ascii="Arial" w:hAnsi="Arial"/>
      <w:color w:val="1C1C1C"/>
      <w:sz w:val="20"/>
    </w:rPr>
  </w:style>
  <w:style w:type="paragraph" w:styleId="Innehll9">
    <w:name w:val="toc 9"/>
    <w:basedOn w:val="Normal"/>
    <w:next w:val="Normal"/>
    <w:autoRedefine/>
    <w:semiHidden/>
    <w:rsid w:val="00E435D9"/>
    <w:pPr>
      <w:spacing w:after="160"/>
      <w:ind w:left="1758"/>
    </w:pPr>
    <w:rPr>
      <w:rFonts w:ascii="Arial" w:hAnsi="Arial"/>
      <w:color w:val="1C1C1C"/>
      <w:sz w:val="20"/>
    </w:rPr>
  </w:style>
  <w:style w:type="paragraph" w:styleId="Numreradlista">
    <w:name w:val="List Number"/>
    <w:basedOn w:val="Brdtext"/>
    <w:link w:val="NumreradlistaChar"/>
    <w:qFormat/>
    <w:rsid w:val="00827D35"/>
    <w:pPr>
      <w:numPr>
        <w:numId w:val="33"/>
      </w:numPr>
    </w:pPr>
  </w:style>
  <w:style w:type="paragraph" w:styleId="Brdtext">
    <w:name w:val="Body Text"/>
    <w:basedOn w:val="Normal"/>
    <w:link w:val="BrdtextChar"/>
    <w:rsid w:val="003F245C"/>
  </w:style>
  <w:style w:type="paragraph" w:styleId="Brdtext2">
    <w:name w:val="Body Text 2"/>
    <w:basedOn w:val="Brdtext"/>
    <w:next w:val="Brdtext"/>
    <w:semiHidden/>
    <w:rsid w:val="00104E54"/>
    <w:pPr>
      <w:spacing w:after="20"/>
    </w:pPr>
    <w:rPr>
      <w:rFonts w:ascii="Arial" w:hAnsi="Arial"/>
      <w:sz w:val="18"/>
    </w:rPr>
  </w:style>
  <w:style w:type="paragraph" w:customStyle="1" w:styleId="FrsttsbladUnderrubrik">
    <w:name w:val="Försättsblad Underrubrik"/>
    <w:basedOn w:val="Normal"/>
    <w:next w:val="Brdtext"/>
    <w:link w:val="FrsttsbladUnderrubrikChar"/>
    <w:qFormat/>
    <w:rsid w:val="00477063"/>
    <w:pPr>
      <w:spacing w:after="600"/>
    </w:pPr>
    <w:rPr>
      <w:rFonts w:ascii="Arial" w:hAnsi="Arial" w:cs="Arial"/>
      <w:sz w:val="28"/>
      <w:szCs w:val="28"/>
    </w:rPr>
  </w:style>
  <w:style w:type="numbering" w:styleId="111111">
    <w:name w:val="Outline List 2"/>
    <w:basedOn w:val="Ingenlista"/>
    <w:semiHidden/>
    <w:rsid w:val="004D2F92"/>
    <w:pPr>
      <w:numPr>
        <w:numId w:val="3"/>
      </w:numPr>
    </w:pPr>
  </w:style>
  <w:style w:type="numbering" w:styleId="1ai">
    <w:name w:val="Outline List 1"/>
    <w:basedOn w:val="Ingenlista"/>
    <w:semiHidden/>
    <w:rsid w:val="00524F0D"/>
    <w:pPr>
      <w:numPr>
        <w:numId w:val="4"/>
      </w:numPr>
    </w:pPr>
  </w:style>
  <w:style w:type="paragraph" w:styleId="Index1">
    <w:name w:val="index 1"/>
    <w:basedOn w:val="Normal"/>
    <w:next w:val="Normal"/>
    <w:autoRedefine/>
    <w:rsid w:val="00465985"/>
    <w:pPr>
      <w:ind w:left="220" w:hanging="220"/>
    </w:pPr>
  </w:style>
  <w:style w:type="paragraph" w:customStyle="1" w:styleId="Rubrik1Nr">
    <w:name w:val="Rubrik 1 Nr"/>
    <w:next w:val="Normal"/>
    <w:qFormat/>
    <w:rsid w:val="004D2F92"/>
    <w:pPr>
      <w:numPr>
        <w:numId w:val="7"/>
      </w:numPr>
      <w:spacing w:before="600" w:after="160"/>
      <w:outlineLvl w:val="0"/>
    </w:pPr>
    <w:rPr>
      <w:rFonts w:ascii="Arial" w:hAnsi="Arial" w:cs="Arial"/>
      <w:bCs/>
      <w:kern w:val="32"/>
      <w:sz w:val="36"/>
      <w:szCs w:val="32"/>
    </w:rPr>
  </w:style>
  <w:style w:type="paragraph" w:customStyle="1" w:styleId="Rubrik2Nr">
    <w:name w:val="Rubrik 2 Nr"/>
    <w:next w:val="Normal"/>
    <w:qFormat/>
    <w:rsid w:val="004D2F92"/>
    <w:pPr>
      <w:numPr>
        <w:ilvl w:val="1"/>
        <w:numId w:val="7"/>
      </w:numPr>
      <w:spacing w:before="480" w:after="120"/>
      <w:outlineLvl w:val="1"/>
    </w:pPr>
    <w:rPr>
      <w:rFonts w:ascii="Arial" w:hAnsi="Arial" w:cs="Arial"/>
      <w:bCs/>
      <w:iCs/>
      <w:sz w:val="28"/>
      <w:szCs w:val="28"/>
    </w:rPr>
  </w:style>
  <w:style w:type="paragraph" w:customStyle="1" w:styleId="Rubrik3Nr">
    <w:name w:val="Rubrik 3 Nr"/>
    <w:basedOn w:val="Rubrik3"/>
    <w:next w:val="Normal"/>
    <w:qFormat/>
    <w:rsid w:val="004D2F92"/>
    <w:pPr>
      <w:numPr>
        <w:ilvl w:val="2"/>
        <w:numId w:val="7"/>
      </w:numPr>
    </w:pPr>
    <w:rPr>
      <w:bCs w:val="0"/>
      <w:iCs/>
      <w:lang w:eastAsia="sv-SE"/>
    </w:rPr>
  </w:style>
  <w:style w:type="paragraph" w:styleId="Indexrubrik">
    <w:name w:val="index heading"/>
    <w:basedOn w:val="Normal"/>
    <w:next w:val="Index1"/>
    <w:rsid w:val="00465985"/>
    <w:pPr>
      <w:spacing w:before="600" w:after="160"/>
    </w:pPr>
    <w:rPr>
      <w:rFonts w:ascii="Arial" w:hAnsi="Arial"/>
      <w:b/>
      <w:bCs/>
      <w:sz w:val="36"/>
    </w:rPr>
  </w:style>
  <w:style w:type="paragraph" w:styleId="Rubrik">
    <w:name w:val="Title"/>
    <w:aliases w:val="Försättsblad Rubrik,Rubrik-titelsida"/>
    <w:basedOn w:val="Normal"/>
    <w:next w:val="Normal"/>
    <w:link w:val="RubrikChar"/>
    <w:qFormat/>
    <w:rsid w:val="003F245C"/>
    <w:pPr>
      <w:spacing w:before="0"/>
    </w:pPr>
    <w:rPr>
      <w:rFonts w:ascii="Arial" w:hAnsi="Arial" w:cs="Arial"/>
      <w:b/>
      <w:color w:val="00A9A7"/>
      <w:sz w:val="56"/>
      <w:szCs w:val="56"/>
    </w:rPr>
  </w:style>
  <w:style w:type="character" w:customStyle="1" w:styleId="RubrikChar">
    <w:name w:val="Rubrik Char"/>
    <w:aliases w:val="Försättsblad Rubrik Char,Rubrik-titelsida Char"/>
    <w:link w:val="Rubrik"/>
    <w:rsid w:val="003F245C"/>
    <w:rPr>
      <w:rFonts w:ascii="Arial" w:hAnsi="Arial" w:cs="Arial"/>
      <w:b/>
      <w:color w:val="00A9A7"/>
      <w:sz w:val="56"/>
      <w:szCs w:val="56"/>
      <w:lang w:eastAsia="en-GB"/>
    </w:rPr>
  </w:style>
  <w:style w:type="paragraph" w:styleId="Ingetavstnd">
    <w:name w:val="No Spacing"/>
    <w:link w:val="IngetavstndChar"/>
    <w:uiPriority w:val="1"/>
    <w:qFormat/>
    <w:rsid w:val="0076353E"/>
    <w:rPr>
      <w:rFonts w:ascii="Calibri" w:hAnsi="Calibri"/>
      <w:sz w:val="22"/>
      <w:szCs w:val="22"/>
    </w:rPr>
  </w:style>
  <w:style w:type="character" w:customStyle="1" w:styleId="FrsttsbladUnderrubrikChar">
    <w:name w:val="Försättsblad Underrubrik Char"/>
    <w:link w:val="FrsttsbladUnderrubrik"/>
    <w:rsid w:val="00477063"/>
    <w:rPr>
      <w:rFonts w:ascii="Arial" w:hAnsi="Arial" w:cs="Arial"/>
      <w:sz w:val="28"/>
      <w:szCs w:val="28"/>
      <w:lang w:eastAsia="en-GB"/>
    </w:rPr>
  </w:style>
  <w:style w:type="character" w:customStyle="1" w:styleId="IngetavstndChar">
    <w:name w:val="Inget avstånd Char"/>
    <w:link w:val="Ingetavstnd"/>
    <w:uiPriority w:val="1"/>
    <w:rsid w:val="0076353E"/>
    <w:rPr>
      <w:rFonts w:ascii="Calibri" w:hAnsi="Calibri"/>
      <w:sz w:val="22"/>
      <w:szCs w:val="22"/>
    </w:rPr>
  </w:style>
  <w:style w:type="paragraph" w:styleId="Ballongtext">
    <w:name w:val="Balloon Text"/>
    <w:basedOn w:val="Normal"/>
    <w:link w:val="BallongtextChar"/>
    <w:rsid w:val="0076353E"/>
    <w:pPr>
      <w:spacing w:before="0" w:after="0"/>
    </w:pPr>
    <w:rPr>
      <w:rFonts w:ascii="Tahoma" w:hAnsi="Tahoma" w:cs="Tahoma"/>
      <w:sz w:val="16"/>
      <w:szCs w:val="16"/>
    </w:rPr>
  </w:style>
  <w:style w:type="character" w:customStyle="1" w:styleId="BallongtextChar">
    <w:name w:val="Ballongtext Char"/>
    <w:link w:val="Ballongtext"/>
    <w:rsid w:val="0076353E"/>
    <w:rPr>
      <w:rFonts w:ascii="Tahoma" w:hAnsi="Tahoma" w:cs="Tahoma"/>
      <w:sz w:val="16"/>
      <w:szCs w:val="16"/>
      <w:lang w:eastAsia="en-GB"/>
    </w:rPr>
  </w:style>
  <w:style w:type="character" w:customStyle="1" w:styleId="BrdtextChar">
    <w:name w:val="Brödtext Char"/>
    <w:link w:val="Brdtext"/>
    <w:rsid w:val="003F245C"/>
    <w:rPr>
      <w:sz w:val="22"/>
      <w:szCs w:val="24"/>
      <w:lang w:eastAsia="en-GB"/>
    </w:rPr>
  </w:style>
  <w:style w:type="table" w:styleId="Tabellrutnt">
    <w:name w:val="Table Grid"/>
    <w:basedOn w:val="Normaltabell"/>
    <w:rsid w:val="004B7C7D"/>
    <w:pPr>
      <w:spacing w:before="20" w:after="20"/>
    </w:pPr>
    <w:rPr>
      <w:rFonts w:ascii="Arial" w:hAnsi="Arial"/>
      <w:sz w:val="18"/>
    </w:rPr>
    <w:tblPr>
      <w:tblBorders>
        <w:top w:val="single" w:sz="4" w:space="0" w:color="00A9A7"/>
        <w:left w:val="single" w:sz="4" w:space="0" w:color="00A9A7"/>
        <w:bottom w:val="single" w:sz="4" w:space="0" w:color="00A9A7"/>
        <w:right w:val="single" w:sz="4" w:space="0" w:color="00A9A7"/>
        <w:insideH w:val="single" w:sz="4" w:space="0" w:color="00A9A7"/>
        <w:insideV w:val="single" w:sz="4" w:space="0" w:color="00A9A7"/>
      </w:tblBorders>
    </w:tblPr>
    <w:tblStylePr w:type="firstRow">
      <w:pPr>
        <w:wordWrap/>
        <w:spacing w:beforeLines="0" w:before="20" w:beforeAutospacing="0" w:afterLines="0" w:after="120" w:afterAutospacing="0" w:line="240" w:lineRule="auto"/>
      </w:pPr>
      <w:rPr>
        <w:rFonts w:ascii="Arial" w:hAnsi="Arial"/>
        <w:b/>
        <w:color w:val="FFFFFF" w:themeColor="background1"/>
        <w:sz w:val="20"/>
      </w:rPr>
      <w:tblPr/>
      <w:tcPr>
        <w:shd w:val="clear" w:color="auto" w:fill="00A9A7"/>
      </w:tcPr>
    </w:tblStylePr>
  </w:style>
  <w:style w:type="paragraph" w:styleId="Innehllsfrteckningsrubrik">
    <w:name w:val="TOC Heading"/>
    <w:basedOn w:val="Rubrik1"/>
    <w:next w:val="Normal"/>
    <w:uiPriority w:val="39"/>
    <w:unhideWhenUsed/>
    <w:qFormat/>
    <w:rsid w:val="00495E86"/>
    <w:pPr>
      <w:keepLines/>
      <w:spacing w:before="480" w:after="0" w:line="276" w:lineRule="auto"/>
      <w:outlineLvl w:val="9"/>
    </w:pPr>
    <w:rPr>
      <w:rFonts w:asciiTheme="majorHAnsi" w:eastAsiaTheme="majorEastAsia" w:hAnsiTheme="majorHAnsi" w:cstheme="majorBidi"/>
      <w:b/>
      <w:color w:val="007E7C" w:themeColor="accent1" w:themeShade="BF"/>
      <w:kern w:val="0"/>
      <w:sz w:val="28"/>
      <w:szCs w:val="28"/>
      <w:lang w:eastAsia="sv-SE"/>
    </w:rPr>
  </w:style>
  <w:style w:type="character" w:styleId="Platshllartext">
    <w:name w:val="Placeholder Text"/>
    <w:basedOn w:val="Standardstycketeckensnitt"/>
    <w:uiPriority w:val="99"/>
    <w:semiHidden/>
    <w:rsid w:val="00E6091D"/>
    <w:rPr>
      <w:color w:val="808080"/>
    </w:rPr>
  </w:style>
  <w:style w:type="character" w:customStyle="1" w:styleId="SidfotChar">
    <w:name w:val="Sidfot Char"/>
    <w:basedOn w:val="Standardstycketeckensnitt"/>
    <w:link w:val="Sidfot"/>
    <w:rsid w:val="00055FD0"/>
    <w:rPr>
      <w:rFonts w:ascii="Arial" w:hAnsi="Arial"/>
      <w:color w:val="00A9A7"/>
      <w:sz w:val="14"/>
      <w:szCs w:val="24"/>
      <w:lang w:eastAsia="en-GB"/>
    </w:rPr>
  </w:style>
  <w:style w:type="character" w:customStyle="1" w:styleId="Rubrik3Char">
    <w:name w:val="Rubrik 3 Char"/>
    <w:basedOn w:val="Standardstycketeckensnitt"/>
    <w:link w:val="Rubrik3"/>
    <w:rsid w:val="00055FD0"/>
    <w:rPr>
      <w:rFonts w:ascii="Arial" w:hAnsi="Arial" w:cs="Arial"/>
      <w:b/>
      <w:bCs/>
      <w:sz w:val="22"/>
      <w:szCs w:val="26"/>
      <w:lang w:eastAsia="en-GB"/>
    </w:rPr>
  </w:style>
  <w:style w:type="paragraph" w:styleId="Normalwebb">
    <w:name w:val="Normal (Web)"/>
    <w:basedOn w:val="Normal"/>
    <w:uiPriority w:val="99"/>
    <w:unhideWhenUsed/>
    <w:rsid w:val="00055FD0"/>
    <w:pPr>
      <w:spacing w:before="100" w:beforeAutospacing="1" w:afterAutospacing="1"/>
    </w:pPr>
    <w:rPr>
      <w:sz w:val="24"/>
      <w:lang w:eastAsia="sv-SE"/>
    </w:rPr>
  </w:style>
  <w:style w:type="paragraph" w:styleId="Liststycke">
    <w:name w:val="List Paragraph"/>
    <w:basedOn w:val="Normal"/>
    <w:uiPriority w:val="34"/>
    <w:qFormat/>
    <w:rsid w:val="00055FD0"/>
    <w:pPr>
      <w:ind w:left="720"/>
      <w:contextualSpacing/>
    </w:pPr>
  </w:style>
  <w:style w:type="character" w:styleId="Kommentarsreferens">
    <w:name w:val="annotation reference"/>
    <w:basedOn w:val="Standardstycketeckensnitt"/>
    <w:rsid w:val="00055FD0"/>
    <w:rPr>
      <w:sz w:val="16"/>
      <w:szCs w:val="16"/>
    </w:rPr>
  </w:style>
  <w:style w:type="paragraph" w:styleId="Kommentarer">
    <w:name w:val="annotation text"/>
    <w:basedOn w:val="Normal"/>
    <w:link w:val="KommentarerChar"/>
    <w:rsid w:val="00055FD0"/>
    <w:rPr>
      <w:sz w:val="20"/>
      <w:szCs w:val="20"/>
    </w:rPr>
  </w:style>
  <w:style w:type="character" w:customStyle="1" w:styleId="KommentarerChar">
    <w:name w:val="Kommentarer Char"/>
    <w:basedOn w:val="Standardstycketeckensnitt"/>
    <w:link w:val="Kommentarer"/>
    <w:rsid w:val="00055FD0"/>
    <w:rPr>
      <w:lang w:eastAsia="en-GB"/>
    </w:rPr>
  </w:style>
  <w:style w:type="paragraph" w:styleId="Kommentarsmne">
    <w:name w:val="annotation subject"/>
    <w:basedOn w:val="Kommentarer"/>
    <w:next w:val="Kommentarer"/>
    <w:link w:val="KommentarsmneChar"/>
    <w:rsid w:val="00055FD0"/>
    <w:rPr>
      <w:b/>
      <w:bCs/>
    </w:rPr>
  </w:style>
  <w:style w:type="character" w:customStyle="1" w:styleId="KommentarsmneChar">
    <w:name w:val="Kommentarsämne Char"/>
    <w:basedOn w:val="KommentarerChar"/>
    <w:link w:val="Kommentarsmne"/>
    <w:rsid w:val="00055FD0"/>
    <w:rPr>
      <w:b/>
      <w:bCs/>
      <w:lang w:eastAsia="en-GB"/>
    </w:rPr>
  </w:style>
  <w:style w:type="paragraph" w:styleId="Revision">
    <w:name w:val="Revision"/>
    <w:hidden/>
    <w:uiPriority w:val="99"/>
    <w:semiHidden/>
    <w:rsid w:val="00055FD0"/>
    <w:rPr>
      <w:sz w:val="22"/>
      <w:szCs w:val="24"/>
      <w:lang w:eastAsia="en-GB"/>
    </w:rPr>
  </w:style>
  <w:style w:type="paragraph" w:styleId="Beskrivning">
    <w:name w:val="caption"/>
    <w:basedOn w:val="Normal"/>
    <w:next w:val="Brdtext"/>
    <w:link w:val="BeskrivningChar"/>
    <w:unhideWhenUsed/>
    <w:qFormat/>
    <w:rsid w:val="00D816EB"/>
    <w:pPr>
      <w:widowControl w:val="0"/>
      <w:spacing w:after="240"/>
    </w:pPr>
    <w:rPr>
      <w:b/>
      <w:bCs/>
      <w:color w:val="00A9A7" w:themeColor="accent1"/>
      <w:sz w:val="18"/>
      <w:szCs w:val="18"/>
    </w:rPr>
  </w:style>
  <w:style w:type="paragraph" w:styleId="Figurfrteckning">
    <w:name w:val="table of figures"/>
    <w:basedOn w:val="Normal"/>
    <w:next w:val="Normal"/>
    <w:uiPriority w:val="99"/>
    <w:rsid w:val="00055FD0"/>
  </w:style>
  <w:style w:type="paragraph" w:customStyle="1" w:styleId="Normalinumreradlista">
    <w:name w:val="Normal i numrerad lista"/>
    <w:basedOn w:val="Normal"/>
    <w:link w:val="NormalinumreradlistaChar"/>
    <w:qFormat/>
    <w:rsid w:val="00055FD0"/>
    <w:pPr>
      <w:ind w:left="425"/>
    </w:pPr>
  </w:style>
  <w:style w:type="character" w:customStyle="1" w:styleId="NormalinumreradlistaChar">
    <w:name w:val="Normal i numrerad lista Char"/>
    <w:basedOn w:val="Standardstycketeckensnitt"/>
    <w:link w:val="Normalinumreradlista"/>
    <w:rsid w:val="00055FD0"/>
    <w:rPr>
      <w:sz w:val="22"/>
      <w:szCs w:val="24"/>
      <w:lang w:eastAsia="en-GB"/>
    </w:rPr>
  </w:style>
  <w:style w:type="table" w:customStyle="1" w:styleId="Formatmall1">
    <w:name w:val="Formatmall1"/>
    <w:basedOn w:val="Tabellrutnt"/>
    <w:uiPriority w:val="99"/>
    <w:rsid w:val="00055FD0"/>
    <w:rPr>
      <w:rFonts w:ascii="Times New Roman" w:hAnsi="Times New Roman"/>
      <w:sz w:val="22"/>
      <w:szCs w:val="24"/>
    </w:rPr>
    <w:tblPr>
      <w:tblBorders>
        <w:top w:val="single" w:sz="4" w:space="0" w:color="00A9A7" w:themeColor="accent1"/>
        <w:left w:val="single" w:sz="4" w:space="0" w:color="00A9A7" w:themeColor="accent1"/>
        <w:bottom w:val="single" w:sz="4" w:space="0" w:color="00A9A7" w:themeColor="accent1"/>
        <w:right w:val="single" w:sz="4" w:space="0" w:color="00A9A7" w:themeColor="accent1"/>
        <w:insideH w:val="single" w:sz="4" w:space="0" w:color="00A9A7" w:themeColor="accent1"/>
        <w:insideV w:val="single" w:sz="4" w:space="0" w:color="00A9A7" w:themeColor="accent1"/>
      </w:tblBorders>
    </w:tblPr>
    <w:tcPr>
      <w:shd w:val="clear" w:color="auto" w:fill="auto"/>
    </w:tcPr>
    <w:tblStylePr w:type="firstRow">
      <w:pPr>
        <w:wordWrap/>
        <w:spacing w:beforeLines="0" w:before="20" w:beforeAutospacing="0" w:afterLines="0" w:after="120" w:afterAutospacing="0" w:line="240" w:lineRule="auto"/>
      </w:pPr>
      <w:rPr>
        <w:rFonts w:ascii="Arial" w:hAnsi="Arial"/>
        <w:b/>
        <w:bCs/>
        <w:color w:val="FFFFFF" w:themeColor="background1"/>
        <w:sz w:val="20"/>
      </w:rPr>
      <w:tblPr/>
      <w:tcPr>
        <w:shd w:val="clear" w:color="auto" w:fill="00A9A7" w:themeFill="accent1"/>
      </w:tcPr>
    </w:tblStylePr>
  </w:style>
  <w:style w:type="paragraph" w:styleId="Dokumentversikt">
    <w:name w:val="Document Map"/>
    <w:basedOn w:val="Normal"/>
    <w:link w:val="DokumentversiktChar"/>
    <w:rsid w:val="00055FD0"/>
    <w:rPr>
      <w:rFonts w:ascii="Lucida Grande" w:hAnsi="Lucida Grande" w:cs="Lucida Grande"/>
      <w:sz w:val="24"/>
    </w:rPr>
  </w:style>
  <w:style w:type="character" w:customStyle="1" w:styleId="DokumentversiktChar">
    <w:name w:val="Dokumentöversikt Char"/>
    <w:basedOn w:val="Standardstycketeckensnitt"/>
    <w:link w:val="Dokumentversikt"/>
    <w:rsid w:val="00055FD0"/>
    <w:rPr>
      <w:rFonts w:ascii="Lucida Grande" w:hAnsi="Lucida Grande" w:cs="Lucida Grande"/>
      <w:sz w:val="24"/>
      <w:szCs w:val="24"/>
      <w:lang w:eastAsia="en-GB"/>
    </w:rPr>
  </w:style>
  <w:style w:type="paragraph" w:customStyle="1" w:styleId="Punkt2">
    <w:name w:val="Punkt 2"/>
    <w:basedOn w:val="Punktlista"/>
    <w:link w:val="Punkt2Char"/>
    <w:rsid w:val="00055FD0"/>
    <w:pPr>
      <w:numPr>
        <w:numId w:val="0"/>
      </w:numPr>
      <w:spacing w:before="100"/>
    </w:pPr>
  </w:style>
  <w:style w:type="character" w:customStyle="1" w:styleId="PunktlistaChar">
    <w:name w:val="Punktlista Char"/>
    <w:basedOn w:val="BrdtextChar"/>
    <w:link w:val="Punktlista"/>
    <w:rsid w:val="00055FD0"/>
    <w:rPr>
      <w:sz w:val="22"/>
      <w:szCs w:val="24"/>
      <w:lang w:eastAsia="en-GB"/>
    </w:rPr>
  </w:style>
  <w:style w:type="character" w:customStyle="1" w:styleId="Punkt2Char">
    <w:name w:val="Punkt 2 Char"/>
    <w:basedOn w:val="PunktlistaChar"/>
    <w:link w:val="Punkt2"/>
    <w:rsid w:val="00055FD0"/>
    <w:rPr>
      <w:sz w:val="22"/>
      <w:szCs w:val="24"/>
      <w:lang w:eastAsia="en-GB"/>
    </w:rPr>
  </w:style>
  <w:style w:type="paragraph" w:customStyle="1" w:styleId="Normalipunktlista">
    <w:name w:val="Normal i punktlista"/>
    <w:link w:val="NormalipunktlistaChar"/>
    <w:qFormat/>
    <w:rsid w:val="00055FD0"/>
    <w:pPr>
      <w:ind w:left="397"/>
    </w:pPr>
    <w:rPr>
      <w:sz w:val="22"/>
      <w:szCs w:val="24"/>
    </w:rPr>
  </w:style>
  <w:style w:type="paragraph" w:customStyle="1" w:styleId="Punktlistaitabell">
    <w:name w:val="Punktlista i tabell"/>
    <w:basedOn w:val="Punktlista"/>
    <w:link w:val="PunktlistaitabellChar"/>
    <w:qFormat/>
    <w:rsid w:val="00055FD0"/>
    <w:pPr>
      <w:numPr>
        <w:numId w:val="5"/>
      </w:numPr>
      <w:spacing w:before="100"/>
      <w:ind w:left="301" w:hanging="284"/>
    </w:pPr>
    <w:rPr>
      <w:rFonts w:ascii="Arial" w:hAnsi="Arial"/>
    </w:rPr>
  </w:style>
  <w:style w:type="character" w:customStyle="1" w:styleId="NormalipunktlistaChar">
    <w:name w:val="Normal i punktlista Char"/>
    <w:basedOn w:val="Standardstycketeckensnitt"/>
    <w:link w:val="Normalipunktlista"/>
    <w:rsid w:val="00055FD0"/>
    <w:rPr>
      <w:sz w:val="22"/>
      <w:szCs w:val="24"/>
    </w:rPr>
  </w:style>
  <w:style w:type="character" w:customStyle="1" w:styleId="PunktlistaitabellChar">
    <w:name w:val="Punktlista i tabell Char"/>
    <w:basedOn w:val="PunktlistaChar"/>
    <w:link w:val="Punktlistaitabell"/>
    <w:rsid w:val="00055FD0"/>
    <w:rPr>
      <w:rFonts w:ascii="Arial" w:hAnsi="Arial"/>
      <w:sz w:val="22"/>
      <w:szCs w:val="24"/>
      <w:lang w:eastAsia="en-GB"/>
    </w:rPr>
  </w:style>
  <w:style w:type="paragraph" w:customStyle="1" w:styleId="Knapptext">
    <w:name w:val="Knapptext"/>
    <w:basedOn w:val="Normalinumreradlista"/>
    <w:link w:val="KnapptextChar"/>
    <w:qFormat/>
    <w:rsid w:val="00055FD0"/>
    <w:rPr>
      <w:rFonts w:ascii="Calibri" w:hAnsi="Calibri"/>
      <w:b/>
    </w:rPr>
  </w:style>
  <w:style w:type="paragraph" w:customStyle="1" w:styleId="Grnknapptext">
    <w:name w:val="Grön knapptext"/>
    <w:basedOn w:val="Normal"/>
    <w:link w:val="GrnknapptextChar"/>
    <w:qFormat/>
    <w:rsid w:val="00055FD0"/>
    <w:pPr>
      <w:ind w:left="692" w:hanging="335"/>
    </w:pPr>
    <w:rPr>
      <w:rFonts w:ascii="Calibri" w:hAnsi="Calibri"/>
      <w:b/>
      <w:sz w:val="24"/>
      <w:lang w:eastAsia="sv-SE"/>
    </w:rPr>
  </w:style>
  <w:style w:type="character" w:customStyle="1" w:styleId="KnapptextChar">
    <w:name w:val="Knapptext Char"/>
    <w:basedOn w:val="NormalinumreradlistaChar"/>
    <w:link w:val="Knapptext"/>
    <w:rsid w:val="00055FD0"/>
    <w:rPr>
      <w:rFonts w:ascii="Calibri" w:hAnsi="Calibri"/>
      <w:b/>
      <w:sz w:val="22"/>
      <w:szCs w:val="24"/>
      <w:lang w:eastAsia="en-GB"/>
    </w:rPr>
  </w:style>
  <w:style w:type="character" w:customStyle="1" w:styleId="NumreradlistaChar">
    <w:name w:val="Numrerad lista Char"/>
    <w:basedOn w:val="BrdtextChar"/>
    <w:link w:val="Numreradlista"/>
    <w:rsid w:val="00827D35"/>
    <w:rPr>
      <w:sz w:val="22"/>
      <w:szCs w:val="24"/>
      <w:lang w:eastAsia="en-GB"/>
    </w:rPr>
  </w:style>
  <w:style w:type="character" w:customStyle="1" w:styleId="GrnknapptextChar">
    <w:name w:val="Grön knapptext Char"/>
    <w:basedOn w:val="Standardstycketeckensnitt"/>
    <w:link w:val="Grnknapptext"/>
    <w:rsid w:val="00055FD0"/>
    <w:rPr>
      <w:rFonts w:ascii="Calibri" w:hAnsi="Calibri"/>
      <w:b/>
      <w:sz w:val="24"/>
      <w:szCs w:val="24"/>
    </w:rPr>
  </w:style>
  <w:style w:type="paragraph" w:customStyle="1" w:styleId="Normalitabell">
    <w:name w:val="Normal i tabell"/>
    <w:basedOn w:val="Brdtext"/>
    <w:link w:val="NormalitabellChar"/>
    <w:qFormat/>
    <w:rsid w:val="00055FD0"/>
    <w:pPr>
      <w:widowControl w:val="0"/>
      <w:spacing w:after="0"/>
    </w:pPr>
    <w:rPr>
      <w:rFonts w:ascii="Arial" w:hAnsi="Arial"/>
    </w:rPr>
  </w:style>
  <w:style w:type="character" w:customStyle="1" w:styleId="NormalitabellChar">
    <w:name w:val="Normal i tabell Char"/>
    <w:basedOn w:val="BrdtextChar"/>
    <w:link w:val="Normalitabell"/>
    <w:rsid w:val="00055FD0"/>
    <w:rPr>
      <w:rFonts w:ascii="Arial" w:hAnsi="Arial"/>
      <w:sz w:val="22"/>
      <w:szCs w:val="24"/>
      <w:lang w:eastAsia="en-GB"/>
    </w:rPr>
  </w:style>
  <w:style w:type="paragraph" w:customStyle="1" w:styleId="Grnpunktlista">
    <w:name w:val="Grön punktlista"/>
    <w:basedOn w:val="Punktlista"/>
    <w:link w:val="GrnpunktlistaChar"/>
    <w:qFormat/>
    <w:rsid w:val="00055FD0"/>
    <w:pPr>
      <w:numPr>
        <w:numId w:val="0"/>
      </w:numPr>
      <w:tabs>
        <w:tab w:val="num" w:pos="1247"/>
      </w:tabs>
      <w:spacing w:before="100"/>
      <w:ind w:left="1247" w:hanging="167"/>
    </w:pPr>
    <w:rPr>
      <w:color w:val="00A9A7" w:themeColor="accent1"/>
    </w:rPr>
  </w:style>
  <w:style w:type="paragraph" w:customStyle="1" w:styleId="Grnnumreradlista">
    <w:name w:val="Grön numrerad lista"/>
    <w:basedOn w:val="Normal"/>
    <w:link w:val="GrnnumreradlistaChar"/>
    <w:qFormat/>
    <w:rsid w:val="00055FD0"/>
    <w:pPr>
      <w:tabs>
        <w:tab w:val="num" w:pos="680"/>
      </w:tabs>
      <w:ind w:left="680" w:hanging="320"/>
    </w:pPr>
    <w:rPr>
      <w:color w:val="00A9A7" w:themeColor="text2"/>
    </w:rPr>
  </w:style>
  <w:style w:type="character" w:customStyle="1" w:styleId="GrnnumreradlistaChar">
    <w:name w:val="Grön numrerad lista Char"/>
    <w:basedOn w:val="Standardstycketeckensnitt"/>
    <w:link w:val="Grnnumreradlista"/>
    <w:rsid w:val="00055FD0"/>
    <w:rPr>
      <w:color w:val="00A9A7" w:themeColor="text2"/>
      <w:sz w:val="22"/>
      <w:szCs w:val="24"/>
      <w:lang w:eastAsia="en-GB"/>
    </w:rPr>
  </w:style>
  <w:style w:type="paragraph" w:customStyle="1" w:styleId="Punktlistafetstil">
    <w:name w:val="Punktlista fetstil"/>
    <w:basedOn w:val="Rubrik4"/>
    <w:link w:val="PunktlistafetstilChar"/>
    <w:qFormat/>
    <w:rsid w:val="00055FD0"/>
    <w:pPr>
      <w:keepNext w:val="0"/>
      <w:numPr>
        <w:ilvl w:val="2"/>
        <w:numId w:val="10"/>
      </w:numPr>
      <w:spacing w:before="400"/>
    </w:pPr>
    <w:rPr>
      <w:kern w:val="32"/>
      <w:szCs w:val="32"/>
    </w:rPr>
  </w:style>
  <w:style w:type="character" w:customStyle="1" w:styleId="Rubrik4Char">
    <w:name w:val="Rubrik 4 Char"/>
    <w:basedOn w:val="Rubrik3Char"/>
    <w:link w:val="Rubrik4"/>
    <w:rsid w:val="00055FD0"/>
    <w:rPr>
      <w:rFonts w:ascii="Arial" w:hAnsi="Arial" w:cs="Arial"/>
      <w:b/>
      <w:bCs/>
      <w:sz w:val="22"/>
      <w:szCs w:val="26"/>
      <w:lang w:eastAsia="en-GB"/>
    </w:rPr>
  </w:style>
  <w:style w:type="character" w:customStyle="1" w:styleId="PunktlistafetstilChar">
    <w:name w:val="Punktlista fetstil Char"/>
    <w:basedOn w:val="Rubrik4Char"/>
    <w:link w:val="Punktlistafetstil"/>
    <w:rsid w:val="00055FD0"/>
    <w:rPr>
      <w:rFonts w:ascii="Arial" w:hAnsi="Arial" w:cs="Arial"/>
      <w:b/>
      <w:bCs/>
      <w:kern w:val="32"/>
      <w:sz w:val="22"/>
      <w:szCs w:val="32"/>
      <w:lang w:eastAsia="en-GB"/>
    </w:rPr>
  </w:style>
  <w:style w:type="paragraph" w:customStyle="1" w:styleId="Betonad">
    <w:name w:val="Betonad"/>
    <w:basedOn w:val="Punktlista2"/>
    <w:link w:val="BetonadChar"/>
    <w:qFormat/>
    <w:rsid w:val="00055FD0"/>
    <w:pPr>
      <w:numPr>
        <w:ilvl w:val="1"/>
      </w:numPr>
      <w:tabs>
        <w:tab w:val="num" w:pos="397"/>
      </w:tabs>
      <w:ind w:left="397" w:hanging="340"/>
    </w:pPr>
    <w:rPr>
      <w:b/>
    </w:rPr>
  </w:style>
  <w:style w:type="character" w:customStyle="1" w:styleId="BetonadChar">
    <w:name w:val="Betonad Char"/>
    <w:basedOn w:val="PunktlistaChar"/>
    <w:link w:val="Betonad"/>
    <w:rsid w:val="00055FD0"/>
    <w:rPr>
      <w:b/>
      <w:sz w:val="22"/>
      <w:szCs w:val="24"/>
      <w:lang w:eastAsia="en-GB"/>
    </w:rPr>
  </w:style>
  <w:style w:type="paragraph" w:customStyle="1" w:styleId="Normalindragniv2">
    <w:name w:val="Normal indrag nivå 2"/>
    <w:basedOn w:val="Normalinumreradlista"/>
    <w:link w:val="Normalindragniv2Char"/>
    <w:qFormat/>
    <w:rsid w:val="00055FD0"/>
    <w:pPr>
      <w:spacing w:before="0"/>
      <w:ind w:left="993"/>
    </w:pPr>
  </w:style>
  <w:style w:type="character" w:customStyle="1" w:styleId="Normalindragniv2Char">
    <w:name w:val="Normal indrag nivå 2 Char"/>
    <w:basedOn w:val="NormalinumreradlistaChar"/>
    <w:link w:val="Normalindragniv2"/>
    <w:rsid w:val="00055FD0"/>
    <w:rPr>
      <w:sz w:val="22"/>
      <w:szCs w:val="24"/>
      <w:lang w:eastAsia="en-GB"/>
    </w:rPr>
  </w:style>
  <w:style w:type="table" w:styleId="Mellanmrklista2-dekorfrg1">
    <w:name w:val="Medium List 2 Accent 1"/>
    <w:basedOn w:val="Normaltabell"/>
    <w:uiPriority w:val="66"/>
    <w:rsid w:val="00055FD0"/>
    <w:rPr>
      <w:rFonts w:asciiTheme="majorHAnsi" w:eastAsiaTheme="majorEastAsia" w:hAnsiTheme="majorHAnsi" w:cstheme="majorBidi"/>
      <w:color w:val="000000" w:themeColor="text1"/>
      <w:sz w:val="22"/>
      <w:szCs w:val="22"/>
    </w:rPr>
    <w:tblPr>
      <w:tblStyleRowBandSize w:val="1"/>
      <w:tblStyleColBandSize w:val="1"/>
      <w:tblBorders>
        <w:top w:val="single" w:sz="8" w:space="0" w:color="00A9A7" w:themeColor="accent1"/>
        <w:left w:val="single" w:sz="8" w:space="0" w:color="00A9A7" w:themeColor="accent1"/>
        <w:bottom w:val="single" w:sz="8" w:space="0" w:color="00A9A7" w:themeColor="accent1"/>
        <w:right w:val="single" w:sz="8" w:space="0" w:color="00A9A7" w:themeColor="accent1"/>
      </w:tblBorders>
    </w:tblPr>
    <w:tblStylePr w:type="firstRow">
      <w:rPr>
        <w:sz w:val="24"/>
        <w:szCs w:val="24"/>
      </w:rPr>
      <w:tblPr/>
      <w:tcPr>
        <w:tcBorders>
          <w:top w:val="nil"/>
          <w:left w:val="nil"/>
          <w:bottom w:val="single" w:sz="24" w:space="0" w:color="00A9A7" w:themeColor="accent1"/>
          <w:right w:val="nil"/>
          <w:insideH w:val="nil"/>
          <w:insideV w:val="nil"/>
        </w:tcBorders>
        <w:shd w:val="clear" w:color="auto" w:fill="FFFFFF" w:themeFill="background1"/>
      </w:tcPr>
    </w:tblStylePr>
    <w:tblStylePr w:type="lastRow">
      <w:tblPr/>
      <w:tcPr>
        <w:tcBorders>
          <w:top w:val="single" w:sz="8" w:space="0" w:color="00A9A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A7" w:themeColor="accent1"/>
          <w:insideH w:val="nil"/>
          <w:insideV w:val="nil"/>
        </w:tcBorders>
        <w:shd w:val="clear" w:color="auto" w:fill="FFFFFF" w:themeFill="background1"/>
      </w:tcPr>
    </w:tblStylePr>
    <w:tblStylePr w:type="lastCol">
      <w:tblPr/>
      <w:tcPr>
        <w:tcBorders>
          <w:top w:val="nil"/>
          <w:left w:val="single" w:sz="8" w:space="0" w:color="00A9A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D" w:themeFill="accent1" w:themeFillTint="3F"/>
      </w:tcPr>
    </w:tblStylePr>
    <w:tblStylePr w:type="band1Horz">
      <w:tblPr/>
      <w:tcPr>
        <w:tcBorders>
          <w:top w:val="nil"/>
          <w:bottom w:val="nil"/>
          <w:insideH w:val="nil"/>
          <w:insideV w:val="nil"/>
        </w:tcBorders>
        <w:shd w:val="clear" w:color="auto" w:fill="AAFF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inline-comment-marker">
    <w:name w:val="inline-comment-marker"/>
    <w:basedOn w:val="Standardstycketeckensnitt"/>
    <w:rsid w:val="00055FD0"/>
  </w:style>
  <w:style w:type="paragraph" w:styleId="Punktlista2">
    <w:name w:val="List Bullet 2"/>
    <w:basedOn w:val="Normal"/>
    <w:unhideWhenUsed/>
    <w:rsid w:val="00055FD0"/>
    <w:pPr>
      <w:tabs>
        <w:tab w:val="num" w:pos="397"/>
      </w:tabs>
      <w:ind w:left="397" w:hanging="340"/>
    </w:pPr>
  </w:style>
  <w:style w:type="paragraph" w:customStyle="1" w:styleId="Betonadutanpunkt">
    <w:name w:val="Betonad utan punkt"/>
    <w:basedOn w:val="Betonad"/>
    <w:link w:val="BetonadutanpunktChar"/>
    <w:qFormat/>
    <w:rsid w:val="00055FD0"/>
  </w:style>
  <w:style w:type="character" w:customStyle="1" w:styleId="BetonadutanpunktChar">
    <w:name w:val="Betonad utan punkt Char"/>
    <w:basedOn w:val="BetonadChar"/>
    <w:link w:val="Betonadutanpunkt"/>
    <w:rsid w:val="00055FD0"/>
    <w:rPr>
      <w:b/>
      <w:sz w:val="22"/>
      <w:szCs w:val="24"/>
      <w:lang w:eastAsia="en-GB"/>
    </w:rPr>
  </w:style>
  <w:style w:type="character" w:styleId="Betoning">
    <w:name w:val="Emphasis"/>
    <w:basedOn w:val="Standardstycketeckensnitt"/>
    <w:uiPriority w:val="20"/>
    <w:qFormat/>
    <w:rsid w:val="00055FD0"/>
    <w:rPr>
      <w:i/>
      <w:iCs/>
    </w:rPr>
  </w:style>
  <w:style w:type="paragraph" w:customStyle="1" w:styleId="Fetbrdtext">
    <w:name w:val="Fet brödtext"/>
    <w:basedOn w:val="Brdtext"/>
    <w:link w:val="FetbrdtextChar"/>
    <w:qFormat/>
    <w:rsid w:val="00055FD0"/>
    <w:pPr>
      <w:widowControl w:val="0"/>
      <w:spacing w:after="0"/>
    </w:pPr>
    <w:rPr>
      <w:b/>
    </w:rPr>
  </w:style>
  <w:style w:type="character" w:customStyle="1" w:styleId="FetbrdtextChar">
    <w:name w:val="Fet brödtext Char"/>
    <w:basedOn w:val="BrdtextChar"/>
    <w:link w:val="Fetbrdtext"/>
    <w:rsid w:val="00055FD0"/>
    <w:rPr>
      <w:b/>
      <w:sz w:val="22"/>
      <w:szCs w:val="24"/>
      <w:lang w:eastAsia="en-GB"/>
    </w:rPr>
  </w:style>
  <w:style w:type="character" w:customStyle="1" w:styleId="GrnpunktlistaChar">
    <w:name w:val="Grön punktlista Char"/>
    <w:basedOn w:val="PunktlistaChar"/>
    <w:link w:val="Grnpunktlista"/>
    <w:rsid w:val="00055FD0"/>
    <w:rPr>
      <w:color w:val="00A9A7" w:themeColor="accent1"/>
      <w:sz w:val="22"/>
      <w:szCs w:val="24"/>
      <w:lang w:eastAsia="en-GB"/>
    </w:rPr>
  </w:style>
  <w:style w:type="paragraph" w:styleId="HTML-frformaterad">
    <w:name w:val="HTML Preformatted"/>
    <w:basedOn w:val="Normal"/>
    <w:link w:val="HTML-frformateradChar"/>
    <w:uiPriority w:val="99"/>
    <w:unhideWhenUsed/>
    <w:rsid w:val="00055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sv-SE"/>
    </w:rPr>
  </w:style>
  <w:style w:type="character" w:customStyle="1" w:styleId="HTML-frformateradChar">
    <w:name w:val="HTML - förformaterad Char"/>
    <w:basedOn w:val="Standardstycketeckensnitt"/>
    <w:link w:val="HTML-frformaterad"/>
    <w:uiPriority w:val="99"/>
    <w:rsid w:val="00055FD0"/>
    <w:rPr>
      <w:rFonts w:ascii="Courier New" w:hAnsi="Courier New" w:cs="Courier New"/>
    </w:rPr>
  </w:style>
  <w:style w:type="character" w:styleId="HTML-kod">
    <w:name w:val="HTML Code"/>
    <w:basedOn w:val="Standardstycketeckensnitt"/>
    <w:uiPriority w:val="99"/>
    <w:unhideWhenUsed/>
    <w:rsid w:val="00055FD0"/>
    <w:rPr>
      <w:rFonts w:ascii="Courier New" w:eastAsia="Times New Roman" w:hAnsi="Courier New" w:cs="Courier New"/>
      <w:sz w:val="20"/>
      <w:szCs w:val="20"/>
    </w:rPr>
  </w:style>
  <w:style w:type="character" w:customStyle="1" w:styleId="link-summary">
    <w:name w:val="link-summary"/>
    <w:basedOn w:val="Standardstycketeckensnitt"/>
    <w:rsid w:val="00055FD0"/>
  </w:style>
  <w:style w:type="paragraph" w:styleId="Numreradlista2">
    <w:name w:val="List Number 2"/>
    <w:basedOn w:val="Normal"/>
    <w:unhideWhenUsed/>
    <w:rsid w:val="00055FD0"/>
    <w:pPr>
      <w:numPr>
        <w:numId w:val="8"/>
      </w:numPr>
      <w:contextualSpacing/>
    </w:pPr>
  </w:style>
  <w:style w:type="paragraph" w:styleId="Numreradlista3">
    <w:name w:val="List Number 3"/>
    <w:basedOn w:val="Normal"/>
    <w:unhideWhenUsed/>
    <w:rsid w:val="00055FD0"/>
    <w:pPr>
      <w:numPr>
        <w:numId w:val="9"/>
      </w:numPr>
      <w:contextualSpacing/>
    </w:pPr>
  </w:style>
  <w:style w:type="paragraph" w:customStyle="1" w:styleId="Numreradlistamedindrag">
    <w:name w:val="Numrerad lista med indrag"/>
    <w:basedOn w:val="Numreradlista"/>
    <w:link w:val="NumreradlistamedindragChar"/>
    <w:qFormat/>
    <w:rsid w:val="00055FD0"/>
    <w:pPr>
      <w:widowControl w:val="0"/>
      <w:numPr>
        <w:numId w:val="0"/>
      </w:numPr>
      <w:spacing w:after="0"/>
    </w:pPr>
  </w:style>
  <w:style w:type="character" w:customStyle="1" w:styleId="NumreradlistamedindragChar">
    <w:name w:val="Numrerad lista med indrag Char"/>
    <w:basedOn w:val="Standardstycketeckensnitt"/>
    <w:link w:val="Numreradlistamedindrag"/>
    <w:rsid w:val="00055FD0"/>
    <w:rPr>
      <w:sz w:val="22"/>
      <w:szCs w:val="24"/>
      <w:lang w:eastAsia="en-GB"/>
    </w:rPr>
  </w:style>
  <w:style w:type="paragraph" w:styleId="Punktlista3">
    <w:name w:val="List Bullet 3"/>
    <w:basedOn w:val="Normal"/>
    <w:unhideWhenUsed/>
    <w:rsid w:val="00055FD0"/>
    <w:pPr>
      <w:tabs>
        <w:tab w:val="num" w:pos="680"/>
      </w:tabs>
      <w:ind w:left="680" w:hanging="510"/>
      <w:contextualSpacing/>
    </w:pPr>
  </w:style>
  <w:style w:type="paragraph" w:customStyle="1" w:styleId="Tabelltext">
    <w:name w:val="Tabelltext"/>
    <w:basedOn w:val="Normal"/>
    <w:link w:val="TabelltextChar"/>
    <w:qFormat/>
    <w:rsid w:val="00055FD0"/>
    <w:pPr>
      <w:spacing w:before="20"/>
    </w:pPr>
    <w:rPr>
      <w:rFonts w:ascii="Arial" w:hAnsi="Arial"/>
      <w:sz w:val="20"/>
      <w:szCs w:val="20"/>
      <w:lang w:eastAsia="sv-SE"/>
    </w:rPr>
  </w:style>
  <w:style w:type="paragraph" w:styleId="Punktlista4">
    <w:name w:val="List Bullet 4"/>
    <w:aliases w:val="Punktlista 4 i tabell"/>
    <w:basedOn w:val="Tabelltext"/>
    <w:unhideWhenUsed/>
    <w:rsid w:val="00055FD0"/>
    <w:pPr>
      <w:tabs>
        <w:tab w:val="num" w:pos="2880"/>
      </w:tabs>
      <w:ind w:left="1728" w:hanging="648"/>
      <w:contextualSpacing/>
    </w:pPr>
  </w:style>
  <w:style w:type="character" w:customStyle="1" w:styleId="Rubrik2Char">
    <w:name w:val="Rubrik 2 Char"/>
    <w:basedOn w:val="Standardstycketeckensnitt"/>
    <w:link w:val="Rubrik2"/>
    <w:rsid w:val="00A60793"/>
    <w:rPr>
      <w:rFonts w:ascii="Arial" w:hAnsi="Arial" w:cs="Arial"/>
      <w:bCs/>
      <w:iCs/>
      <w:sz w:val="28"/>
      <w:szCs w:val="28"/>
    </w:rPr>
  </w:style>
  <w:style w:type="character" w:styleId="Stark">
    <w:name w:val="Strong"/>
    <w:basedOn w:val="Standardstycketeckensnitt"/>
    <w:uiPriority w:val="22"/>
    <w:qFormat/>
    <w:rsid w:val="00055FD0"/>
    <w:rPr>
      <w:b/>
      <w:bCs/>
    </w:rPr>
  </w:style>
  <w:style w:type="paragraph" w:customStyle="1" w:styleId="Tabellrubrik">
    <w:name w:val="Tabellrubrik"/>
    <w:basedOn w:val="Normal"/>
    <w:link w:val="TabellrubrikChar"/>
    <w:qFormat/>
    <w:rsid w:val="00055FD0"/>
    <w:pPr>
      <w:spacing w:before="40" w:after="40"/>
    </w:pPr>
    <w:rPr>
      <w:rFonts w:ascii="Arial" w:hAnsi="Arial"/>
      <w:color w:val="FFFFFF"/>
      <w:szCs w:val="20"/>
      <w:lang w:eastAsia="sv-SE"/>
    </w:rPr>
  </w:style>
  <w:style w:type="character" w:customStyle="1" w:styleId="TabellrubrikChar">
    <w:name w:val="Tabellrubrik Char"/>
    <w:basedOn w:val="Standardstycketeckensnitt"/>
    <w:link w:val="Tabellrubrik"/>
    <w:rsid w:val="00055FD0"/>
    <w:rPr>
      <w:rFonts w:ascii="Arial" w:hAnsi="Arial"/>
      <w:color w:val="FFFFFF"/>
      <w:sz w:val="22"/>
    </w:rPr>
  </w:style>
  <w:style w:type="table" w:styleId="Tabellrutntljust">
    <w:name w:val="Grid Table Light"/>
    <w:basedOn w:val="Normaltabell"/>
    <w:uiPriority w:val="40"/>
    <w:rsid w:val="00055F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ltextliten">
    <w:name w:val="Tabelltext liten"/>
    <w:basedOn w:val="Tabelltext"/>
    <w:qFormat/>
    <w:rsid w:val="00055FD0"/>
    <w:pPr>
      <w:spacing w:after="20"/>
    </w:pPr>
    <w:rPr>
      <w:sz w:val="18"/>
      <w:szCs w:val="18"/>
    </w:rPr>
  </w:style>
  <w:style w:type="paragraph" w:customStyle="1" w:styleId="Underrubrik-titelsida">
    <w:name w:val="Underrubrik-titelsida"/>
    <w:basedOn w:val="Normal"/>
    <w:next w:val="Brdtext"/>
    <w:link w:val="Underrubrik-titelsidaChar"/>
    <w:qFormat/>
    <w:rsid w:val="00055FD0"/>
    <w:pPr>
      <w:spacing w:after="600"/>
    </w:pPr>
    <w:rPr>
      <w:rFonts w:ascii="Arial" w:hAnsi="Arial" w:cs="Arial"/>
      <w:sz w:val="28"/>
      <w:szCs w:val="28"/>
    </w:rPr>
  </w:style>
  <w:style w:type="character" w:customStyle="1" w:styleId="Underrubrik-titelsidaChar">
    <w:name w:val="Underrubrik-titelsida Char"/>
    <w:link w:val="Underrubrik-titelsida"/>
    <w:rsid w:val="00055FD0"/>
    <w:rPr>
      <w:rFonts w:ascii="Arial" w:hAnsi="Arial" w:cs="Arial"/>
      <w:sz w:val="28"/>
      <w:szCs w:val="28"/>
      <w:lang w:eastAsia="en-GB"/>
    </w:rPr>
  </w:style>
  <w:style w:type="character" w:styleId="Starkbetoning">
    <w:name w:val="Intense Emphasis"/>
    <w:basedOn w:val="Standardstycketeckensnitt"/>
    <w:uiPriority w:val="21"/>
    <w:rsid w:val="00055FD0"/>
    <w:rPr>
      <w:i/>
      <w:iCs/>
      <w:color w:val="00A9A7" w:themeColor="accent1"/>
    </w:rPr>
  </w:style>
  <w:style w:type="paragraph" w:styleId="Starktcitat">
    <w:name w:val="Intense Quote"/>
    <w:basedOn w:val="Normal"/>
    <w:next w:val="Normal"/>
    <w:link w:val="StarktcitatChar"/>
    <w:uiPriority w:val="30"/>
    <w:rsid w:val="00055FD0"/>
    <w:pPr>
      <w:pBdr>
        <w:top w:val="single" w:sz="4" w:space="10" w:color="00A9A7" w:themeColor="accent1"/>
        <w:bottom w:val="single" w:sz="4" w:space="10" w:color="00A9A7" w:themeColor="accent1"/>
      </w:pBdr>
      <w:spacing w:before="360" w:after="360"/>
      <w:ind w:left="864" w:right="864"/>
      <w:jc w:val="center"/>
    </w:pPr>
    <w:rPr>
      <w:i/>
      <w:iCs/>
      <w:color w:val="00A9A7" w:themeColor="accent1"/>
    </w:rPr>
  </w:style>
  <w:style w:type="character" w:customStyle="1" w:styleId="StarktcitatChar">
    <w:name w:val="Starkt citat Char"/>
    <w:basedOn w:val="Standardstycketeckensnitt"/>
    <w:link w:val="Starktcitat"/>
    <w:uiPriority w:val="30"/>
    <w:rsid w:val="00055FD0"/>
    <w:rPr>
      <w:i/>
      <w:iCs/>
      <w:color w:val="00A9A7" w:themeColor="accent1"/>
      <w:sz w:val="22"/>
      <w:szCs w:val="24"/>
      <w:lang w:eastAsia="en-GB"/>
    </w:rPr>
  </w:style>
  <w:style w:type="paragraph" w:styleId="Underrubrik">
    <w:name w:val="Subtitle"/>
    <w:basedOn w:val="Normal"/>
    <w:next w:val="Normal"/>
    <w:link w:val="UnderrubrikChar"/>
    <w:rsid w:val="00055FD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derrubrikChar">
    <w:name w:val="Underrubrik Char"/>
    <w:basedOn w:val="Standardstycketeckensnitt"/>
    <w:link w:val="Underrubrik"/>
    <w:rsid w:val="00055FD0"/>
    <w:rPr>
      <w:rFonts w:asciiTheme="minorHAnsi" w:eastAsiaTheme="minorEastAsia" w:hAnsiTheme="minorHAnsi" w:cstheme="minorBidi"/>
      <w:color w:val="5A5A5A" w:themeColor="text1" w:themeTint="A5"/>
      <w:spacing w:val="15"/>
      <w:sz w:val="22"/>
      <w:szCs w:val="22"/>
      <w:lang w:eastAsia="en-GB"/>
    </w:rPr>
  </w:style>
  <w:style w:type="character" w:styleId="Starkreferens">
    <w:name w:val="Intense Reference"/>
    <w:basedOn w:val="Standardstycketeckensnitt"/>
    <w:uiPriority w:val="32"/>
    <w:rsid w:val="00055FD0"/>
    <w:rPr>
      <w:b/>
      <w:bCs/>
      <w:smallCaps/>
      <w:color w:val="00A9A7" w:themeColor="accent1"/>
      <w:spacing w:val="5"/>
    </w:rPr>
  </w:style>
  <w:style w:type="character" w:customStyle="1" w:styleId="TabelltextChar">
    <w:name w:val="Tabelltext Char"/>
    <w:basedOn w:val="Standardstycketeckensnitt"/>
    <w:link w:val="Tabelltext"/>
    <w:rsid w:val="00055FD0"/>
    <w:rPr>
      <w:rFonts w:ascii="Arial" w:hAnsi="Arial"/>
    </w:rPr>
  </w:style>
  <w:style w:type="paragraph" w:customStyle="1" w:styleId="FormatmallTabellrubrikFetFre2Rad">
    <w:name w:val="Formatmall Tabellrubrik + Fet Före:  2 Rad"/>
    <w:basedOn w:val="Tabellrubrik"/>
    <w:rsid w:val="00055FD0"/>
    <w:rPr>
      <w:b/>
      <w:bCs/>
    </w:rPr>
  </w:style>
  <w:style w:type="paragraph" w:customStyle="1" w:styleId="Rdbrdtext">
    <w:name w:val="Röd brödtext"/>
    <w:basedOn w:val="Brdtext"/>
    <w:link w:val="RdbrdtextChar"/>
    <w:qFormat/>
    <w:rsid w:val="00055FD0"/>
    <w:pPr>
      <w:widowControl w:val="0"/>
      <w:spacing w:after="0"/>
    </w:pPr>
    <w:rPr>
      <w:color w:val="FF0000"/>
    </w:rPr>
  </w:style>
  <w:style w:type="character" w:customStyle="1" w:styleId="RdbrdtextChar">
    <w:name w:val="Röd brödtext Char"/>
    <w:basedOn w:val="BrdtextChar"/>
    <w:link w:val="Rdbrdtext"/>
    <w:rsid w:val="00055FD0"/>
    <w:rPr>
      <w:color w:val="FF0000"/>
      <w:sz w:val="22"/>
      <w:szCs w:val="24"/>
      <w:lang w:eastAsia="en-GB"/>
    </w:rPr>
  </w:style>
  <w:style w:type="paragraph" w:customStyle="1" w:styleId="Rubrik1ejnr">
    <w:name w:val="Rubrik 1 ej nr"/>
    <w:next w:val="Brdtext"/>
    <w:qFormat/>
    <w:rsid w:val="00055FD0"/>
    <w:pPr>
      <w:spacing w:before="600" w:after="160"/>
      <w:outlineLvl w:val="0"/>
    </w:pPr>
    <w:rPr>
      <w:rFonts w:ascii="Arial" w:hAnsi="Arial" w:cs="Arial"/>
      <w:bCs/>
      <w:kern w:val="32"/>
      <w:sz w:val="36"/>
      <w:szCs w:val="32"/>
    </w:rPr>
  </w:style>
  <w:style w:type="paragraph" w:customStyle="1" w:styleId="Rubrik2ejNr">
    <w:name w:val="Rubrik 2  ej Nr"/>
    <w:basedOn w:val="Rubrik1ejnr"/>
    <w:next w:val="Brdtext"/>
    <w:link w:val="Rubrik2ejNrChar"/>
    <w:qFormat/>
    <w:rsid w:val="00055FD0"/>
    <w:pPr>
      <w:numPr>
        <w:ilvl w:val="1"/>
      </w:numPr>
      <w:spacing w:before="360" w:after="120"/>
      <w:outlineLvl w:val="1"/>
    </w:pPr>
    <w:rPr>
      <w:bCs w:val="0"/>
      <w:iCs/>
      <w:sz w:val="28"/>
      <w:szCs w:val="28"/>
    </w:rPr>
  </w:style>
  <w:style w:type="character" w:customStyle="1" w:styleId="Rubrik2ejNrChar">
    <w:name w:val="Rubrik 2  ej Nr Char"/>
    <w:basedOn w:val="Standardstycketeckensnitt"/>
    <w:link w:val="Rubrik2ejNr"/>
    <w:rsid w:val="00055FD0"/>
    <w:rPr>
      <w:rFonts w:ascii="Arial" w:hAnsi="Arial" w:cs="Arial"/>
      <w:iCs/>
      <w:kern w:val="32"/>
      <w:sz w:val="28"/>
      <w:szCs w:val="28"/>
    </w:rPr>
  </w:style>
  <w:style w:type="paragraph" w:customStyle="1" w:styleId="Rubrik3ejNr">
    <w:name w:val="Rubrik 3  ej Nr"/>
    <w:basedOn w:val="Rubrik1ejnr"/>
    <w:next w:val="Brdtext"/>
    <w:qFormat/>
    <w:rsid w:val="00055FD0"/>
    <w:rPr>
      <w:sz w:val="24"/>
      <w:szCs w:val="24"/>
    </w:rPr>
  </w:style>
  <w:style w:type="character" w:customStyle="1" w:styleId="Understrukenbrdtext">
    <w:name w:val="Understruken brödtext"/>
    <w:basedOn w:val="BrdtextChar"/>
    <w:uiPriority w:val="1"/>
    <w:qFormat/>
    <w:rsid w:val="00055FD0"/>
    <w:rPr>
      <w:sz w:val="22"/>
      <w:szCs w:val="24"/>
      <w:u w:val="single"/>
      <w:lang w:eastAsia="en-GB"/>
    </w:rPr>
  </w:style>
  <w:style w:type="paragraph" w:customStyle="1" w:styleId="Bildisidhuvud">
    <w:name w:val="Bild i sidhuvud"/>
    <w:basedOn w:val="Sidhuvud"/>
    <w:qFormat/>
    <w:rsid w:val="00055FD0"/>
    <w:pPr>
      <w:widowControl w:val="0"/>
      <w:spacing w:after="120"/>
    </w:pPr>
    <w:rPr>
      <w:noProof/>
      <w:lang w:eastAsia="sv-SE"/>
    </w:rPr>
  </w:style>
  <w:style w:type="character" w:customStyle="1" w:styleId="BeskrivningChar">
    <w:name w:val="Beskrivning Char"/>
    <w:basedOn w:val="Standardstycketeckensnitt"/>
    <w:link w:val="Beskrivning"/>
    <w:rsid w:val="00D816EB"/>
    <w:rPr>
      <w:b/>
      <w:bCs/>
      <w:color w:val="00A9A7" w:themeColor="accent1"/>
      <w:sz w:val="18"/>
      <w:szCs w:val="18"/>
      <w:lang w:eastAsia="en-GB"/>
    </w:rPr>
  </w:style>
  <w:style w:type="character" w:customStyle="1" w:styleId="expand-control-icon">
    <w:name w:val="expand-control-icon"/>
    <w:basedOn w:val="Standardstycketeckensnitt"/>
    <w:rsid w:val="00055FD0"/>
  </w:style>
  <w:style w:type="character" w:customStyle="1" w:styleId="expand-control-text">
    <w:name w:val="expand-control-text"/>
    <w:basedOn w:val="Standardstycketeckensnitt"/>
    <w:rsid w:val="00055FD0"/>
  </w:style>
  <w:style w:type="character" w:customStyle="1" w:styleId="ng-binding">
    <w:name w:val="ng-binding"/>
    <w:basedOn w:val="Standardstycketeckensnitt"/>
    <w:rsid w:val="00055FD0"/>
  </w:style>
  <w:style w:type="character" w:customStyle="1" w:styleId="Olstomnmnande1">
    <w:name w:val="Olöst omnämnande1"/>
    <w:basedOn w:val="Standardstycketeckensnitt"/>
    <w:uiPriority w:val="99"/>
    <w:semiHidden/>
    <w:unhideWhenUsed/>
    <w:rsid w:val="00055FD0"/>
    <w:rPr>
      <w:color w:val="808080"/>
      <w:shd w:val="clear" w:color="auto" w:fill="E6E6E6"/>
    </w:rPr>
  </w:style>
  <w:style w:type="character" w:customStyle="1" w:styleId="Olstomnmnande2">
    <w:name w:val="Olöst omnämnande2"/>
    <w:basedOn w:val="Standardstycketeckensnitt"/>
    <w:uiPriority w:val="99"/>
    <w:semiHidden/>
    <w:unhideWhenUsed/>
    <w:rsid w:val="00055FD0"/>
    <w:rPr>
      <w:color w:val="808080"/>
      <w:shd w:val="clear" w:color="auto" w:fill="E6E6E6"/>
    </w:rPr>
  </w:style>
  <w:style w:type="character" w:customStyle="1" w:styleId="Olstomnmnande3">
    <w:name w:val="Olöst omnämnande3"/>
    <w:basedOn w:val="Standardstycketeckensnitt"/>
    <w:uiPriority w:val="99"/>
    <w:semiHidden/>
    <w:unhideWhenUsed/>
    <w:rsid w:val="00055FD0"/>
    <w:rPr>
      <w:color w:val="808080"/>
      <w:shd w:val="clear" w:color="auto" w:fill="E6E6E6"/>
    </w:rPr>
  </w:style>
  <w:style w:type="character" w:customStyle="1" w:styleId="Olstomnmnande4">
    <w:name w:val="Olöst omnämnande4"/>
    <w:basedOn w:val="Standardstycketeckensnitt"/>
    <w:uiPriority w:val="99"/>
    <w:semiHidden/>
    <w:unhideWhenUsed/>
    <w:rsid w:val="00055FD0"/>
    <w:rPr>
      <w:color w:val="808080"/>
      <w:shd w:val="clear" w:color="auto" w:fill="E6E6E6"/>
    </w:rPr>
  </w:style>
  <w:style w:type="character" w:customStyle="1" w:styleId="Olstomnmnande5">
    <w:name w:val="Olöst omnämnande5"/>
    <w:basedOn w:val="Standardstycketeckensnitt"/>
    <w:uiPriority w:val="99"/>
    <w:semiHidden/>
    <w:unhideWhenUsed/>
    <w:rsid w:val="00445945"/>
    <w:rPr>
      <w:color w:val="605E5C"/>
      <w:shd w:val="clear" w:color="auto" w:fill="E1DFDD"/>
    </w:rPr>
  </w:style>
  <w:style w:type="character" w:customStyle="1" w:styleId="Olstomnmnande6">
    <w:name w:val="Olöst omnämnande6"/>
    <w:basedOn w:val="Standardstycketeckensnitt"/>
    <w:uiPriority w:val="99"/>
    <w:semiHidden/>
    <w:unhideWhenUsed/>
    <w:rsid w:val="00367C57"/>
    <w:rPr>
      <w:color w:val="605E5C"/>
      <w:shd w:val="clear" w:color="auto" w:fill="E1DFDD"/>
    </w:rPr>
  </w:style>
  <w:style w:type="character" w:styleId="Olstomnmnande">
    <w:name w:val="Unresolved Mention"/>
    <w:basedOn w:val="Standardstycketeckensnitt"/>
    <w:uiPriority w:val="99"/>
    <w:semiHidden/>
    <w:unhideWhenUsed/>
    <w:rsid w:val="00C07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6024">
      <w:bodyDiv w:val="1"/>
      <w:marLeft w:val="0"/>
      <w:marRight w:val="0"/>
      <w:marTop w:val="0"/>
      <w:marBottom w:val="0"/>
      <w:divBdr>
        <w:top w:val="none" w:sz="0" w:space="0" w:color="auto"/>
        <w:left w:val="none" w:sz="0" w:space="0" w:color="auto"/>
        <w:bottom w:val="none" w:sz="0" w:space="0" w:color="auto"/>
        <w:right w:val="none" w:sz="0" w:space="0" w:color="auto"/>
      </w:divBdr>
    </w:div>
    <w:div w:id="384067806">
      <w:bodyDiv w:val="1"/>
      <w:marLeft w:val="0"/>
      <w:marRight w:val="0"/>
      <w:marTop w:val="0"/>
      <w:marBottom w:val="0"/>
      <w:divBdr>
        <w:top w:val="none" w:sz="0" w:space="0" w:color="auto"/>
        <w:left w:val="none" w:sz="0" w:space="0" w:color="auto"/>
        <w:bottom w:val="none" w:sz="0" w:space="0" w:color="auto"/>
        <w:right w:val="none" w:sz="0" w:space="0" w:color="auto"/>
      </w:divBdr>
    </w:div>
    <w:div w:id="385840273">
      <w:bodyDiv w:val="1"/>
      <w:marLeft w:val="0"/>
      <w:marRight w:val="0"/>
      <w:marTop w:val="0"/>
      <w:marBottom w:val="0"/>
      <w:divBdr>
        <w:top w:val="none" w:sz="0" w:space="0" w:color="auto"/>
        <w:left w:val="none" w:sz="0" w:space="0" w:color="auto"/>
        <w:bottom w:val="none" w:sz="0" w:space="0" w:color="auto"/>
        <w:right w:val="none" w:sz="0" w:space="0" w:color="auto"/>
      </w:divBdr>
    </w:div>
    <w:div w:id="436604381">
      <w:bodyDiv w:val="1"/>
      <w:marLeft w:val="0"/>
      <w:marRight w:val="0"/>
      <w:marTop w:val="0"/>
      <w:marBottom w:val="0"/>
      <w:divBdr>
        <w:top w:val="none" w:sz="0" w:space="0" w:color="auto"/>
        <w:left w:val="none" w:sz="0" w:space="0" w:color="auto"/>
        <w:bottom w:val="none" w:sz="0" w:space="0" w:color="auto"/>
        <w:right w:val="none" w:sz="0" w:space="0" w:color="auto"/>
      </w:divBdr>
    </w:div>
    <w:div w:id="522790488">
      <w:bodyDiv w:val="1"/>
      <w:marLeft w:val="0"/>
      <w:marRight w:val="0"/>
      <w:marTop w:val="0"/>
      <w:marBottom w:val="0"/>
      <w:divBdr>
        <w:top w:val="none" w:sz="0" w:space="0" w:color="auto"/>
        <w:left w:val="none" w:sz="0" w:space="0" w:color="auto"/>
        <w:bottom w:val="none" w:sz="0" w:space="0" w:color="auto"/>
        <w:right w:val="none" w:sz="0" w:space="0" w:color="auto"/>
      </w:divBdr>
    </w:div>
    <w:div w:id="548877359">
      <w:bodyDiv w:val="1"/>
      <w:marLeft w:val="0"/>
      <w:marRight w:val="0"/>
      <w:marTop w:val="0"/>
      <w:marBottom w:val="0"/>
      <w:divBdr>
        <w:top w:val="none" w:sz="0" w:space="0" w:color="auto"/>
        <w:left w:val="none" w:sz="0" w:space="0" w:color="auto"/>
        <w:bottom w:val="none" w:sz="0" w:space="0" w:color="auto"/>
        <w:right w:val="none" w:sz="0" w:space="0" w:color="auto"/>
      </w:divBdr>
    </w:div>
    <w:div w:id="675575331">
      <w:bodyDiv w:val="1"/>
      <w:marLeft w:val="0"/>
      <w:marRight w:val="0"/>
      <w:marTop w:val="0"/>
      <w:marBottom w:val="0"/>
      <w:divBdr>
        <w:top w:val="none" w:sz="0" w:space="0" w:color="auto"/>
        <w:left w:val="none" w:sz="0" w:space="0" w:color="auto"/>
        <w:bottom w:val="none" w:sz="0" w:space="0" w:color="auto"/>
        <w:right w:val="none" w:sz="0" w:space="0" w:color="auto"/>
      </w:divBdr>
    </w:div>
    <w:div w:id="872425996">
      <w:bodyDiv w:val="1"/>
      <w:marLeft w:val="0"/>
      <w:marRight w:val="0"/>
      <w:marTop w:val="0"/>
      <w:marBottom w:val="0"/>
      <w:divBdr>
        <w:top w:val="none" w:sz="0" w:space="0" w:color="auto"/>
        <w:left w:val="none" w:sz="0" w:space="0" w:color="auto"/>
        <w:bottom w:val="none" w:sz="0" w:space="0" w:color="auto"/>
        <w:right w:val="none" w:sz="0" w:space="0" w:color="auto"/>
      </w:divBdr>
    </w:div>
    <w:div w:id="872888412">
      <w:bodyDiv w:val="1"/>
      <w:marLeft w:val="0"/>
      <w:marRight w:val="0"/>
      <w:marTop w:val="0"/>
      <w:marBottom w:val="0"/>
      <w:divBdr>
        <w:top w:val="none" w:sz="0" w:space="0" w:color="auto"/>
        <w:left w:val="none" w:sz="0" w:space="0" w:color="auto"/>
        <w:bottom w:val="none" w:sz="0" w:space="0" w:color="auto"/>
        <w:right w:val="none" w:sz="0" w:space="0" w:color="auto"/>
      </w:divBdr>
    </w:div>
    <w:div w:id="1008363856">
      <w:bodyDiv w:val="1"/>
      <w:marLeft w:val="0"/>
      <w:marRight w:val="0"/>
      <w:marTop w:val="0"/>
      <w:marBottom w:val="0"/>
      <w:divBdr>
        <w:top w:val="none" w:sz="0" w:space="0" w:color="auto"/>
        <w:left w:val="none" w:sz="0" w:space="0" w:color="auto"/>
        <w:bottom w:val="none" w:sz="0" w:space="0" w:color="auto"/>
        <w:right w:val="none" w:sz="0" w:space="0" w:color="auto"/>
      </w:divBdr>
    </w:div>
    <w:div w:id="1196769799">
      <w:bodyDiv w:val="1"/>
      <w:marLeft w:val="0"/>
      <w:marRight w:val="0"/>
      <w:marTop w:val="0"/>
      <w:marBottom w:val="0"/>
      <w:divBdr>
        <w:top w:val="none" w:sz="0" w:space="0" w:color="auto"/>
        <w:left w:val="none" w:sz="0" w:space="0" w:color="auto"/>
        <w:bottom w:val="none" w:sz="0" w:space="0" w:color="auto"/>
        <w:right w:val="none" w:sz="0" w:space="0" w:color="auto"/>
      </w:divBdr>
    </w:div>
    <w:div w:id="1531649997">
      <w:bodyDiv w:val="1"/>
      <w:marLeft w:val="0"/>
      <w:marRight w:val="0"/>
      <w:marTop w:val="0"/>
      <w:marBottom w:val="0"/>
      <w:divBdr>
        <w:top w:val="none" w:sz="0" w:space="0" w:color="auto"/>
        <w:left w:val="none" w:sz="0" w:space="0" w:color="auto"/>
        <w:bottom w:val="none" w:sz="0" w:space="0" w:color="auto"/>
        <w:right w:val="none" w:sz="0" w:space="0" w:color="auto"/>
      </w:divBdr>
    </w:div>
    <w:div w:id="1881940825">
      <w:bodyDiv w:val="1"/>
      <w:marLeft w:val="0"/>
      <w:marRight w:val="0"/>
      <w:marTop w:val="0"/>
      <w:marBottom w:val="0"/>
      <w:divBdr>
        <w:top w:val="none" w:sz="0" w:space="0" w:color="auto"/>
        <w:left w:val="none" w:sz="0" w:space="0" w:color="auto"/>
        <w:bottom w:val="none" w:sz="0" w:space="0" w:color="auto"/>
        <w:right w:val="none" w:sz="0" w:space="0" w:color="auto"/>
      </w:divBdr>
    </w:div>
    <w:div w:id="209905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nera.atlassian.net/wiki/x/ogNkFQ" TargetMode="Externa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hyperlink" Target="https://www.inera.se/tjanster/personuppgiftstjansten/"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minaintyg.s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vo.se/for-privatpersoner/ansokan-om-journalforstoring/" TargetMode="External"/><Relationship Id="rId39"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4.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0A9A7"/>
      </a:dk2>
      <a:lt2>
        <a:srgbClr val="6F5D4C"/>
      </a:lt2>
      <a:accent1>
        <a:srgbClr val="00A9A7"/>
      </a:accent1>
      <a:accent2>
        <a:srgbClr val="382819"/>
      </a:accent2>
      <a:accent3>
        <a:srgbClr val="F6A519"/>
      </a:accent3>
      <a:accent4>
        <a:srgbClr val="3FC0C2"/>
      </a:accent4>
      <a:accent5>
        <a:srgbClr val="6E5D4C"/>
      </a:accent5>
      <a:accent6>
        <a:srgbClr val="F2BC5D"/>
      </a:accent6>
      <a:hlink>
        <a:srgbClr val="CE5028"/>
      </a:hlink>
      <a:folHlink>
        <a:srgbClr val="52443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C87EBB9E176B44D877028B83471684B" ma:contentTypeVersion="10" ma:contentTypeDescription="Skapa ett nytt dokument." ma:contentTypeScope="" ma:versionID="1eca1a507d0689b187a492d01f0a2577">
  <xsd:schema xmlns:xsd="http://www.w3.org/2001/XMLSchema" xmlns:xs="http://www.w3.org/2001/XMLSchema" xmlns:p="http://schemas.microsoft.com/office/2006/metadata/properties" xmlns:ns3="5c40b5b9-b59b-4886-a5fc-6c1a84875444" xmlns:ns4="60dc5b68-1924-4813-9eb5-70cc4dcd8048" targetNamespace="http://schemas.microsoft.com/office/2006/metadata/properties" ma:root="true" ma:fieldsID="f8fc1b8f1ed97e6cf43952d64f80a418" ns3:_="" ns4:_="">
    <xsd:import namespace="5c40b5b9-b59b-4886-a5fc-6c1a84875444"/>
    <xsd:import namespace="60dc5b68-1924-4813-9eb5-70cc4dcd804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0b5b9-b59b-4886-a5fc-6c1a84875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dc5b68-1924-4813-9eb5-70cc4dcd8048"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SharingHintHash" ma:index="17"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26E1A2-B7A6-463C-B6E8-C67F78F34BC4}">
  <ds:schemaRefs>
    <ds:schemaRef ds:uri="http://schemas.openxmlformats.org/officeDocument/2006/bibliography"/>
  </ds:schemaRefs>
</ds:datastoreItem>
</file>

<file path=customXml/itemProps2.xml><?xml version="1.0" encoding="utf-8"?>
<ds:datastoreItem xmlns:ds="http://schemas.openxmlformats.org/officeDocument/2006/customXml" ds:itemID="{5D7F45F6-2740-4C12-A6E4-A13F36449153}">
  <ds:schemaRefs>
    <ds:schemaRef ds:uri="http://schemas.microsoft.com/sharepoint/v3/contenttype/forms"/>
  </ds:schemaRefs>
</ds:datastoreItem>
</file>

<file path=customXml/itemProps3.xml><?xml version="1.0" encoding="utf-8"?>
<ds:datastoreItem xmlns:ds="http://schemas.openxmlformats.org/officeDocument/2006/customXml" ds:itemID="{6A2F170F-8F05-4CAB-AFF6-180F8937A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0b5b9-b59b-4886-a5fc-6c1a84875444"/>
    <ds:schemaRef ds:uri="60dc5b68-1924-4813-9eb5-70cc4dcd8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812D85-4829-49BE-B900-8F0A97FD31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8588</Words>
  <Characters>45519</Characters>
  <Application>Microsoft Office Word</Application>
  <DocSecurity>0</DocSecurity>
  <Lines>379</Lines>
  <Paragraphs>107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Användarmanual Webcert</vt:lpstr>
      <vt:lpstr>Användarmanual Webcert</vt:lpstr>
    </vt:vector>
  </TitlesOfParts>
  <Company>Inera AB</Company>
  <LinksUpToDate>false</LinksUpToDate>
  <CharactersWithSpaces>54000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Användarmanual Webcert</dc:title>
  <dc:creator>Erik Gillsbro</dc:creator>
  <cp:keywords>dokumentmall</cp:keywords>
  <cp:lastModifiedBy>Rajkowska Anna</cp:lastModifiedBy>
  <cp:revision>2</cp:revision>
  <cp:lastPrinted>2021-04-16T12:47:00Z</cp:lastPrinted>
  <dcterms:created xsi:type="dcterms:W3CDTF">2021-06-04T07:29:00Z</dcterms:created>
  <dcterms:modified xsi:type="dcterms:W3CDTF">2021-06-04T07:29:00Z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0x0101003C87EBB9E176B44D877028B83471684B</vt:lpwstr>
  </property>
</Properties>
</file>