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65B6" w14:textId="77777777" w:rsidR="000973A5" w:rsidRPr="000973A5" w:rsidRDefault="000973A5" w:rsidP="000973A5">
      <w:pPr>
        <w:pStyle w:val="Rubrik"/>
        <w:rPr>
          <w:sz w:val="56"/>
          <w:szCs w:val="40"/>
        </w:rPr>
      </w:pPr>
      <w:r w:rsidRPr="000973A5">
        <w:rPr>
          <w:sz w:val="56"/>
          <w:szCs w:val="40"/>
        </w:rPr>
        <w:t>Revisionsrapport</w:t>
      </w:r>
    </w:p>
    <w:p w14:paraId="395FAA5E" w14:textId="77777777" w:rsidR="000973A5" w:rsidRPr="000973A5" w:rsidRDefault="000973A5" w:rsidP="000973A5">
      <w:pPr>
        <w:rPr>
          <w:sz w:val="28"/>
          <w:szCs w:val="28"/>
        </w:rPr>
      </w:pPr>
      <w:r w:rsidRPr="000973A5">
        <w:rPr>
          <w:sz w:val="28"/>
          <w:szCs w:val="28"/>
        </w:rPr>
        <w:t>&lt;</w:t>
      </w:r>
      <w:proofErr w:type="spellStart"/>
      <w:r w:rsidRPr="000973A5">
        <w:rPr>
          <w:sz w:val="28"/>
          <w:szCs w:val="28"/>
        </w:rPr>
        <w:t>Org</w:t>
      </w:r>
      <w:proofErr w:type="spellEnd"/>
      <w:r w:rsidRPr="000973A5">
        <w:rPr>
          <w:sz w:val="28"/>
          <w:szCs w:val="28"/>
        </w:rPr>
        <w:t>&gt; &lt;Revisionsdatum&gt;</w:t>
      </w:r>
    </w:p>
    <w:p w14:paraId="2617BB48" w14:textId="77777777" w:rsidR="000973A5" w:rsidRDefault="000973A5" w:rsidP="000973A5"/>
    <w:p w14:paraId="146EE318" w14:textId="43464C92" w:rsidR="002E6F71" w:rsidRDefault="00944454">
      <w:pPr>
        <w:pStyle w:val="Innehll1"/>
        <w:rPr>
          <w:b w:val="0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4540663" w:history="1">
        <w:r w:rsidR="002E6F71" w:rsidRPr="000E55F6">
          <w:rPr>
            <w:rStyle w:val="Hyperlnk"/>
          </w:rPr>
          <w:t>1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Versionslogg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_Toc134540663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2</w:t>
        </w:r>
        <w:r w:rsidR="002E6F71">
          <w:rPr>
            <w:webHidden/>
          </w:rPr>
          <w:fldChar w:fldCharType="end"/>
        </w:r>
      </w:hyperlink>
    </w:p>
    <w:p w14:paraId="7D0AC60A" w14:textId="68E431C3" w:rsidR="002E6F71" w:rsidRDefault="00576A4F">
      <w:pPr>
        <w:pStyle w:val="Innehll1"/>
        <w:rPr>
          <w:b w:val="0"/>
          <w:sz w:val="22"/>
          <w:szCs w:val="22"/>
        </w:rPr>
      </w:pPr>
      <w:hyperlink w:anchor="_Toc134540664" w:history="1">
        <w:r w:rsidR="002E6F71" w:rsidRPr="000E55F6">
          <w:rPr>
            <w:rStyle w:val="Hyperlnk"/>
          </w:rPr>
          <w:t>2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Inledning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_Toc134540664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2</w:t>
        </w:r>
        <w:r w:rsidR="002E6F71">
          <w:rPr>
            <w:webHidden/>
          </w:rPr>
          <w:fldChar w:fldCharType="end"/>
        </w:r>
      </w:hyperlink>
    </w:p>
    <w:p w14:paraId="215C61EC" w14:textId="105B7C69" w:rsidR="002E6F71" w:rsidRDefault="00576A4F">
      <w:pPr>
        <w:pStyle w:val="Innehll1"/>
        <w:rPr>
          <w:b w:val="0"/>
          <w:sz w:val="22"/>
          <w:szCs w:val="22"/>
        </w:rPr>
      </w:pPr>
      <w:hyperlink w:anchor="_Toc134540665" w:history="1">
        <w:r w:rsidR="002E6F71" w:rsidRPr="000E55F6">
          <w:rPr>
            <w:rStyle w:val="Hyperlnk"/>
          </w:rPr>
          <w:t>3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Syftet med SITHS-revision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_Toc134540665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2</w:t>
        </w:r>
        <w:r w:rsidR="002E6F71">
          <w:rPr>
            <w:webHidden/>
          </w:rPr>
          <w:fldChar w:fldCharType="end"/>
        </w:r>
      </w:hyperlink>
    </w:p>
    <w:p w14:paraId="702570F9" w14:textId="3A5DCECF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66" w:history="1">
        <w:r w:rsidR="002E6F71" w:rsidRPr="000E55F6">
          <w:rPr>
            <w:rStyle w:val="Hyperlnk"/>
          </w:rPr>
          <w:t>3.1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Organisationens förutsättningar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_Toc134540666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2</w:t>
        </w:r>
        <w:r w:rsidR="002E6F71">
          <w:rPr>
            <w:webHidden/>
          </w:rPr>
          <w:fldChar w:fldCharType="end"/>
        </w:r>
      </w:hyperlink>
    </w:p>
    <w:p w14:paraId="676C0348" w14:textId="49D0A6FB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67" w:history="1">
        <w:r w:rsidR="002E6F71" w:rsidRPr="000E55F6">
          <w:rPr>
            <w:rStyle w:val="Hyperlnk"/>
          </w:rPr>
          <w:t>3.2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Bilagor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_Toc134540667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2</w:t>
        </w:r>
        <w:r w:rsidR="002E6F71">
          <w:rPr>
            <w:webHidden/>
          </w:rPr>
          <w:fldChar w:fldCharType="end"/>
        </w:r>
      </w:hyperlink>
    </w:p>
    <w:p w14:paraId="35C6C0B1" w14:textId="001FC830" w:rsidR="002E6F71" w:rsidRDefault="00576A4F">
      <w:pPr>
        <w:pStyle w:val="Innehll1"/>
        <w:rPr>
          <w:b w:val="0"/>
          <w:sz w:val="22"/>
          <w:szCs w:val="22"/>
        </w:rPr>
      </w:pPr>
      <w:hyperlink w:anchor="_Toc134540668" w:history="1">
        <w:r w:rsidR="002E6F71" w:rsidRPr="000E55F6">
          <w:rPr>
            <w:rStyle w:val="Hyperlnk"/>
          </w:rPr>
          <w:t>4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SWOT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_Toc134540668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24DB107B" w14:textId="69B677D7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69" w:history="1">
        <w:r w:rsidR="002E6F71" w:rsidRPr="000E55F6">
          <w:rPr>
            <w:rStyle w:val="Hyperlnk"/>
          </w:rPr>
          <w:t>4.1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Styrkor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_Toc134540669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031411C8" w14:textId="668687BA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0" w:history="1">
        <w:r w:rsidR="002E6F71" w:rsidRPr="000E55F6">
          <w:rPr>
            <w:rStyle w:val="Hyperlnk"/>
          </w:rPr>
          <w:t>4.2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Svagheter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_Toc134540670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33FAE9FE" w14:textId="2965287B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1" w:history="1">
        <w:r w:rsidR="002E6F71" w:rsidRPr="000E55F6">
          <w:rPr>
            <w:rStyle w:val="Hyperlnk"/>
          </w:rPr>
          <w:t>4.3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Möjligheter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_Toc134540671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3BEF81EE" w14:textId="541B9F3E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2" w:history="1">
        <w:r w:rsidR="002E6F71" w:rsidRPr="000E55F6">
          <w:rPr>
            <w:rStyle w:val="Hyperlnk"/>
          </w:rPr>
          <w:t>4.4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Hot</w:t>
        </w:r>
        <w:r w:rsidR="002E6F71">
          <w:rPr>
            <w:webHidden/>
          </w:rPr>
          <w:tab/>
        </w:r>
        <w:r w:rsidR="00B026EF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_Toc134540672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6E584AF8" w14:textId="42B53C3E" w:rsidR="002E6F71" w:rsidRDefault="00576A4F">
      <w:pPr>
        <w:pStyle w:val="Innehll1"/>
        <w:rPr>
          <w:b w:val="0"/>
          <w:sz w:val="22"/>
          <w:szCs w:val="22"/>
        </w:rPr>
      </w:pPr>
      <w:hyperlink w:anchor="_Toc134540673" w:history="1">
        <w:r w:rsidR="002E6F71" w:rsidRPr="000E55F6">
          <w:rPr>
            <w:rStyle w:val="Hyperlnk"/>
          </w:rPr>
          <w:t>5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Mognadsnivå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_Toc134540673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4C40FF2F" w14:textId="71658AF2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4" w:history="1">
        <w:r w:rsidR="002E6F71" w:rsidRPr="000E55F6">
          <w:rPr>
            <w:rStyle w:val="Hyperlnk"/>
          </w:rPr>
          <w:t>5.1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Nivåindelning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_Toc134540674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3</w:t>
        </w:r>
        <w:r w:rsidR="002E6F71">
          <w:rPr>
            <w:webHidden/>
          </w:rPr>
          <w:fldChar w:fldCharType="end"/>
        </w:r>
      </w:hyperlink>
    </w:p>
    <w:p w14:paraId="748A87E9" w14:textId="7387CD19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5" w:history="1">
        <w:r w:rsidR="002E6F71" w:rsidRPr="000E55F6">
          <w:rPr>
            <w:rStyle w:val="Hyperlnk"/>
          </w:rPr>
          <w:t>5.2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Bedömning av mognadsnivå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_Toc134540675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4</w:t>
        </w:r>
        <w:r w:rsidR="002E6F71">
          <w:rPr>
            <w:webHidden/>
          </w:rPr>
          <w:fldChar w:fldCharType="end"/>
        </w:r>
      </w:hyperlink>
    </w:p>
    <w:p w14:paraId="018CEDAF" w14:textId="2DCED458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6" w:history="1">
        <w:r w:rsidR="002E6F71" w:rsidRPr="000E55F6">
          <w:rPr>
            <w:rStyle w:val="Hyperlnk"/>
          </w:rPr>
          <w:t>5.3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Kommentar till självdeklarationen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_Toc134540676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4</w:t>
        </w:r>
        <w:r w:rsidR="002E6F71">
          <w:rPr>
            <w:webHidden/>
          </w:rPr>
          <w:fldChar w:fldCharType="end"/>
        </w:r>
      </w:hyperlink>
    </w:p>
    <w:p w14:paraId="168705C1" w14:textId="444E5FEA" w:rsidR="002E6F71" w:rsidRDefault="00576A4F">
      <w:pPr>
        <w:pStyle w:val="Innehll1"/>
        <w:rPr>
          <w:b w:val="0"/>
          <w:sz w:val="22"/>
          <w:szCs w:val="22"/>
        </w:rPr>
      </w:pPr>
      <w:hyperlink w:anchor="_Toc134540677" w:history="1">
        <w:r w:rsidR="002E6F71" w:rsidRPr="000E55F6">
          <w:rPr>
            <w:rStyle w:val="Hyperlnk"/>
          </w:rPr>
          <w:t>6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Avvikelser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_Toc134540677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4</w:t>
        </w:r>
        <w:r w:rsidR="002E6F71">
          <w:rPr>
            <w:webHidden/>
          </w:rPr>
          <w:fldChar w:fldCharType="end"/>
        </w:r>
      </w:hyperlink>
    </w:p>
    <w:p w14:paraId="54F472E9" w14:textId="7894288D" w:rsidR="002E6F71" w:rsidRDefault="00576A4F">
      <w:pPr>
        <w:pStyle w:val="Innehll2"/>
        <w:tabs>
          <w:tab w:val="left" w:pos="1361"/>
        </w:tabs>
        <w:rPr>
          <w:sz w:val="22"/>
          <w:szCs w:val="22"/>
          <w:lang w:eastAsia="sv-SE"/>
        </w:rPr>
      </w:pPr>
      <w:hyperlink w:anchor="_Toc134540678" w:history="1">
        <w:r w:rsidR="002E6F71" w:rsidRPr="000E55F6">
          <w:rPr>
            <w:rStyle w:val="Hyperlnk"/>
          </w:rPr>
          <w:t>6.1</w:t>
        </w:r>
        <w:r w:rsidR="002E6F71">
          <w:rPr>
            <w:sz w:val="22"/>
            <w:szCs w:val="22"/>
            <w:lang w:eastAsia="sv-SE"/>
          </w:rPr>
          <w:tab/>
        </w:r>
        <w:r w:rsidR="002E6F71" w:rsidRPr="000E55F6">
          <w:rPr>
            <w:rStyle w:val="Hyperlnk"/>
          </w:rPr>
          <w:t>Avvikelse An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_Toc134540678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4</w:t>
        </w:r>
        <w:r w:rsidR="002E6F71">
          <w:rPr>
            <w:webHidden/>
          </w:rPr>
          <w:fldChar w:fldCharType="end"/>
        </w:r>
      </w:hyperlink>
    </w:p>
    <w:p w14:paraId="40E94A05" w14:textId="2970B552" w:rsidR="002E6F71" w:rsidRDefault="00576A4F">
      <w:pPr>
        <w:pStyle w:val="Innehll1"/>
        <w:rPr>
          <w:b w:val="0"/>
          <w:sz w:val="22"/>
          <w:szCs w:val="22"/>
        </w:rPr>
      </w:pPr>
      <w:hyperlink w:anchor="_Toc134540679" w:history="1">
        <w:r w:rsidR="002E6F71" w:rsidRPr="000E55F6">
          <w:rPr>
            <w:rStyle w:val="Hyperlnk"/>
          </w:rPr>
          <w:t>7</w:t>
        </w:r>
        <w:r w:rsidR="002E6F71">
          <w:rPr>
            <w:b w:val="0"/>
            <w:sz w:val="22"/>
            <w:szCs w:val="22"/>
          </w:rPr>
          <w:tab/>
        </w:r>
        <w:r w:rsidR="002E6F71" w:rsidRPr="000E55F6">
          <w:rPr>
            <w:rStyle w:val="Hyperlnk"/>
          </w:rPr>
          <w:t>Förbättringsförslag</w:t>
        </w:r>
        <w:r w:rsidR="002E6F71">
          <w:rPr>
            <w:webHidden/>
          </w:rPr>
          <w:tab/>
        </w:r>
        <w:r w:rsidR="002E6F71">
          <w:rPr>
            <w:webHidden/>
          </w:rPr>
          <w:fldChar w:fldCharType="begin"/>
        </w:r>
        <w:r w:rsidR="002E6F71">
          <w:rPr>
            <w:webHidden/>
          </w:rPr>
          <w:instrText xml:space="preserve"> PAGEREF _Toc134540679 \h </w:instrText>
        </w:r>
        <w:r w:rsidR="002E6F71">
          <w:rPr>
            <w:webHidden/>
          </w:rPr>
        </w:r>
        <w:r w:rsidR="002E6F71">
          <w:rPr>
            <w:webHidden/>
          </w:rPr>
          <w:fldChar w:fldCharType="separate"/>
        </w:r>
        <w:r w:rsidR="002E6F71">
          <w:rPr>
            <w:webHidden/>
          </w:rPr>
          <w:t>5</w:t>
        </w:r>
        <w:r w:rsidR="002E6F71">
          <w:rPr>
            <w:webHidden/>
          </w:rPr>
          <w:fldChar w:fldCharType="end"/>
        </w:r>
      </w:hyperlink>
    </w:p>
    <w:p w14:paraId="3786DAE3" w14:textId="50C97D3A" w:rsidR="000973A5" w:rsidRDefault="00944454" w:rsidP="000973A5">
      <w:r>
        <w:fldChar w:fldCharType="end"/>
      </w:r>
    </w:p>
    <w:p w14:paraId="0973F3B0" w14:textId="51866E4E" w:rsidR="000973A5" w:rsidRDefault="000973A5" w:rsidP="000973A5"/>
    <w:p w14:paraId="2D42917C" w14:textId="6DD41225" w:rsidR="00944454" w:rsidRDefault="00944454" w:rsidP="000973A5"/>
    <w:p w14:paraId="7BC8F5F2" w14:textId="79ECE9EC" w:rsidR="00944454" w:rsidRDefault="00944454" w:rsidP="000973A5"/>
    <w:p w14:paraId="10D6EA37" w14:textId="7E62D143" w:rsidR="00944454" w:rsidRDefault="00944454" w:rsidP="000973A5"/>
    <w:p w14:paraId="3002F512" w14:textId="12E8268F" w:rsidR="00944454" w:rsidRDefault="00944454" w:rsidP="000973A5"/>
    <w:p w14:paraId="6F1BF125" w14:textId="137B2544" w:rsidR="00944454" w:rsidRDefault="00944454" w:rsidP="000973A5"/>
    <w:p w14:paraId="76516510" w14:textId="4872003A" w:rsidR="00944454" w:rsidRDefault="00944454" w:rsidP="000973A5"/>
    <w:p w14:paraId="587F8942" w14:textId="56AD15B0" w:rsidR="00944454" w:rsidRDefault="00944454" w:rsidP="000973A5"/>
    <w:p w14:paraId="4925F3CD" w14:textId="4A6B9D36" w:rsidR="00944454" w:rsidRDefault="00944454" w:rsidP="000973A5"/>
    <w:p w14:paraId="1D7AF969" w14:textId="77777777" w:rsidR="00944454" w:rsidRDefault="00944454" w:rsidP="000973A5"/>
    <w:p w14:paraId="40584EE0" w14:textId="7E02FCB4" w:rsidR="000973A5" w:rsidRDefault="000973A5" w:rsidP="000973A5">
      <w:pPr>
        <w:pStyle w:val="Numreradrubrik1"/>
      </w:pPr>
      <w:bookmarkStart w:id="0" w:name="_Toc134540663"/>
      <w:r>
        <w:lastRenderedPageBreak/>
        <w:t>Versionslogg</w:t>
      </w:r>
      <w:bookmarkEnd w:id="0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082"/>
        <w:gridCol w:w="1362"/>
        <w:gridCol w:w="4639"/>
        <w:gridCol w:w="1984"/>
      </w:tblGrid>
      <w:tr w:rsidR="00CC7E56" w:rsidRPr="000973A5" w14:paraId="6EA18476" w14:textId="77777777" w:rsidTr="00CC7E56">
        <w:tc>
          <w:tcPr>
            <w:tcW w:w="1082" w:type="dxa"/>
            <w:shd w:val="clear" w:color="auto" w:fill="A33662" w:themeFill="accent1"/>
          </w:tcPr>
          <w:p w14:paraId="1090EBF4" w14:textId="39519F91" w:rsidR="00CC7E56" w:rsidRPr="000973A5" w:rsidRDefault="00CC7E56" w:rsidP="000973A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Version</w:t>
            </w:r>
          </w:p>
        </w:tc>
        <w:tc>
          <w:tcPr>
            <w:tcW w:w="1362" w:type="dxa"/>
            <w:shd w:val="clear" w:color="auto" w:fill="A33662" w:themeFill="accent1"/>
          </w:tcPr>
          <w:p w14:paraId="4606EED5" w14:textId="4C70704C" w:rsidR="00CC7E56" w:rsidRPr="000973A5" w:rsidRDefault="00CC7E56" w:rsidP="000973A5">
            <w:pPr>
              <w:rPr>
                <w:b/>
                <w:bCs/>
                <w:color w:val="FFFFFF" w:themeColor="background1"/>
              </w:rPr>
            </w:pPr>
            <w:r w:rsidRPr="000973A5">
              <w:rPr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4639" w:type="dxa"/>
            <w:shd w:val="clear" w:color="auto" w:fill="A33662" w:themeFill="accent1"/>
          </w:tcPr>
          <w:p w14:paraId="13052FD5" w14:textId="4C2BF3E5" w:rsidR="00CC7E56" w:rsidRPr="000973A5" w:rsidRDefault="00CC7E56" w:rsidP="000973A5">
            <w:pPr>
              <w:rPr>
                <w:b/>
                <w:bCs/>
                <w:color w:val="FFFFFF" w:themeColor="background1"/>
              </w:rPr>
            </w:pPr>
            <w:r w:rsidRPr="000973A5">
              <w:rPr>
                <w:b/>
                <w:bCs/>
                <w:color w:val="FFFFFF" w:themeColor="background1"/>
              </w:rPr>
              <w:t>Kommentar</w:t>
            </w:r>
          </w:p>
        </w:tc>
        <w:tc>
          <w:tcPr>
            <w:tcW w:w="1984" w:type="dxa"/>
            <w:shd w:val="clear" w:color="auto" w:fill="A33662" w:themeFill="accent1"/>
          </w:tcPr>
          <w:p w14:paraId="4908B8AC" w14:textId="07559E25" w:rsidR="00CC7E56" w:rsidRPr="000973A5" w:rsidRDefault="00CC7E56" w:rsidP="000973A5">
            <w:pPr>
              <w:rPr>
                <w:b/>
                <w:bCs/>
                <w:color w:val="FFFFFF" w:themeColor="background1"/>
              </w:rPr>
            </w:pPr>
            <w:r w:rsidRPr="000973A5">
              <w:rPr>
                <w:b/>
                <w:bCs/>
                <w:color w:val="FFFFFF" w:themeColor="background1"/>
              </w:rPr>
              <w:t>Genomfört</w:t>
            </w:r>
          </w:p>
        </w:tc>
      </w:tr>
      <w:tr w:rsidR="00CC7E56" w14:paraId="1739393D" w14:textId="77777777" w:rsidTr="00CC7E56">
        <w:tc>
          <w:tcPr>
            <w:tcW w:w="1082" w:type="dxa"/>
          </w:tcPr>
          <w:p w14:paraId="21399D5B" w14:textId="77777777" w:rsidR="00CC7E56" w:rsidRDefault="00CC7E56" w:rsidP="000973A5"/>
        </w:tc>
        <w:tc>
          <w:tcPr>
            <w:tcW w:w="1362" w:type="dxa"/>
          </w:tcPr>
          <w:p w14:paraId="456384E0" w14:textId="681465D1" w:rsidR="00CC7E56" w:rsidRDefault="00CC7E56" w:rsidP="000973A5"/>
        </w:tc>
        <w:tc>
          <w:tcPr>
            <w:tcW w:w="4639" w:type="dxa"/>
          </w:tcPr>
          <w:p w14:paraId="15ED4F55" w14:textId="77777777" w:rsidR="00CC7E56" w:rsidRDefault="00CC7E56" w:rsidP="000973A5"/>
        </w:tc>
        <w:tc>
          <w:tcPr>
            <w:tcW w:w="1984" w:type="dxa"/>
          </w:tcPr>
          <w:p w14:paraId="4C092E12" w14:textId="77777777" w:rsidR="00CC7E56" w:rsidRDefault="00CC7E56" w:rsidP="000973A5"/>
        </w:tc>
      </w:tr>
      <w:tr w:rsidR="00CC7E56" w14:paraId="0BC1E3E0" w14:textId="77777777" w:rsidTr="00CC7E56">
        <w:tc>
          <w:tcPr>
            <w:tcW w:w="1082" w:type="dxa"/>
          </w:tcPr>
          <w:p w14:paraId="217E9B35" w14:textId="77777777" w:rsidR="00CC7E56" w:rsidRDefault="00CC7E56" w:rsidP="000973A5"/>
        </w:tc>
        <w:tc>
          <w:tcPr>
            <w:tcW w:w="1362" w:type="dxa"/>
          </w:tcPr>
          <w:p w14:paraId="0955A4B1" w14:textId="3A5672CB" w:rsidR="00CC7E56" w:rsidRDefault="00CC7E56" w:rsidP="000973A5"/>
        </w:tc>
        <w:tc>
          <w:tcPr>
            <w:tcW w:w="4639" w:type="dxa"/>
          </w:tcPr>
          <w:p w14:paraId="359BD160" w14:textId="77777777" w:rsidR="00CC7E56" w:rsidRDefault="00CC7E56" w:rsidP="000973A5"/>
        </w:tc>
        <w:tc>
          <w:tcPr>
            <w:tcW w:w="1984" w:type="dxa"/>
          </w:tcPr>
          <w:p w14:paraId="35BC16C2" w14:textId="77777777" w:rsidR="00CC7E56" w:rsidRDefault="00CC7E56" w:rsidP="000973A5"/>
        </w:tc>
      </w:tr>
      <w:tr w:rsidR="00CC7E56" w14:paraId="0F82D819" w14:textId="77777777" w:rsidTr="00CC7E56">
        <w:tc>
          <w:tcPr>
            <w:tcW w:w="1082" w:type="dxa"/>
          </w:tcPr>
          <w:p w14:paraId="6E07A562" w14:textId="77777777" w:rsidR="00CC7E56" w:rsidRDefault="00CC7E56" w:rsidP="000973A5"/>
        </w:tc>
        <w:tc>
          <w:tcPr>
            <w:tcW w:w="1362" w:type="dxa"/>
          </w:tcPr>
          <w:p w14:paraId="284FC239" w14:textId="11150258" w:rsidR="00CC7E56" w:rsidRDefault="00CC7E56" w:rsidP="000973A5"/>
        </w:tc>
        <w:tc>
          <w:tcPr>
            <w:tcW w:w="4639" w:type="dxa"/>
          </w:tcPr>
          <w:p w14:paraId="16DAC0E1" w14:textId="77777777" w:rsidR="00CC7E56" w:rsidRDefault="00CC7E56" w:rsidP="000973A5"/>
        </w:tc>
        <w:tc>
          <w:tcPr>
            <w:tcW w:w="1984" w:type="dxa"/>
          </w:tcPr>
          <w:p w14:paraId="612625BE" w14:textId="77777777" w:rsidR="00CC7E56" w:rsidRDefault="00CC7E56" w:rsidP="000973A5"/>
        </w:tc>
      </w:tr>
      <w:tr w:rsidR="00CC7E56" w14:paraId="7823D2C5" w14:textId="77777777" w:rsidTr="00CC7E56">
        <w:tc>
          <w:tcPr>
            <w:tcW w:w="1082" w:type="dxa"/>
          </w:tcPr>
          <w:p w14:paraId="34422DCB" w14:textId="77777777" w:rsidR="00CC7E56" w:rsidRDefault="00CC7E56" w:rsidP="000973A5"/>
        </w:tc>
        <w:tc>
          <w:tcPr>
            <w:tcW w:w="1362" w:type="dxa"/>
          </w:tcPr>
          <w:p w14:paraId="06A746C2" w14:textId="3660A261" w:rsidR="00CC7E56" w:rsidRDefault="00CC7E56" w:rsidP="000973A5"/>
        </w:tc>
        <w:tc>
          <w:tcPr>
            <w:tcW w:w="4639" w:type="dxa"/>
          </w:tcPr>
          <w:p w14:paraId="5A522557" w14:textId="77777777" w:rsidR="00CC7E56" w:rsidRDefault="00CC7E56" w:rsidP="000973A5"/>
        </w:tc>
        <w:tc>
          <w:tcPr>
            <w:tcW w:w="1984" w:type="dxa"/>
          </w:tcPr>
          <w:p w14:paraId="1C6F6289" w14:textId="77777777" w:rsidR="00CC7E56" w:rsidRDefault="00CC7E56" w:rsidP="000973A5"/>
        </w:tc>
      </w:tr>
      <w:tr w:rsidR="00CC7E56" w14:paraId="36A7B0BB" w14:textId="77777777" w:rsidTr="00CC7E56">
        <w:tc>
          <w:tcPr>
            <w:tcW w:w="1082" w:type="dxa"/>
          </w:tcPr>
          <w:p w14:paraId="5ABDE3E1" w14:textId="77777777" w:rsidR="00CC7E56" w:rsidRDefault="00CC7E56" w:rsidP="000973A5"/>
        </w:tc>
        <w:tc>
          <w:tcPr>
            <w:tcW w:w="1362" w:type="dxa"/>
          </w:tcPr>
          <w:p w14:paraId="1AB82725" w14:textId="69E39451" w:rsidR="00CC7E56" w:rsidRDefault="00CC7E56" w:rsidP="000973A5"/>
        </w:tc>
        <w:tc>
          <w:tcPr>
            <w:tcW w:w="4639" w:type="dxa"/>
          </w:tcPr>
          <w:p w14:paraId="25C26A5E" w14:textId="77777777" w:rsidR="00CC7E56" w:rsidRDefault="00CC7E56" w:rsidP="000973A5"/>
        </w:tc>
        <w:tc>
          <w:tcPr>
            <w:tcW w:w="1984" w:type="dxa"/>
          </w:tcPr>
          <w:p w14:paraId="2E776D45" w14:textId="77777777" w:rsidR="00CC7E56" w:rsidRDefault="00CC7E56" w:rsidP="000973A5"/>
        </w:tc>
      </w:tr>
    </w:tbl>
    <w:p w14:paraId="248064D0" w14:textId="1033A091" w:rsidR="000973A5" w:rsidRDefault="000973A5" w:rsidP="000973A5">
      <w:pPr>
        <w:pStyle w:val="Numreradrubrik1"/>
      </w:pPr>
      <w:bookmarkStart w:id="1" w:name="_Toc134540664"/>
      <w:r>
        <w:t>Inledning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241C" w:rsidRPr="00BC241C" w14:paraId="4B2021A9" w14:textId="77777777" w:rsidTr="00BC241C">
        <w:tc>
          <w:tcPr>
            <w:tcW w:w="4530" w:type="dxa"/>
            <w:shd w:val="clear" w:color="auto" w:fill="A33662" w:themeFill="accent1"/>
          </w:tcPr>
          <w:p w14:paraId="7C222533" w14:textId="07BAF40F" w:rsidR="000973A5" w:rsidRPr="00BC241C" w:rsidRDefault="00BC241C" w:rsidP="000973A5">
            <w:pPr>
              <w:rPr>
                <w:b/>
                <w:bCs/>
                <w:color w:val="FFFFFF" w:themeColor="background1"/>
              </w:rPr>
            </w:pPr>
            <w:r w:rsidRPr="00BC241C">
              <w:rPr>
                <w:b/>
                <w:bCs/>
                <w:color w:val="FFFFFF" w:themeColor="background1"/>
              </w:rPr>
              <w:t>Allmänt kring revisionen</w:t>
            </w:r>
          </w:p>
        </w:tc>
        <w:tc>
          <w:tcPr>
            <w:tcW w:w="4530" w:type="dxa"/>
            <w:shd w:val="clear" w:color="auto" w:fill="A33662" w:themeFill="accent1"/>
          </w:tcPr>
          <w:p w14:paraId="44FA2311" w14:textId="77777777" w:rsidR="000973A5" w:rsidRPr="00BC241C" w:rsidRDefault="000973A5" w:rsidP="000973A5">
            <w:pPr>
              <w:rPr>
                <w:b/>
                <w:bCs/>
                <w:color w:val="FFFFFF" w:themeColor="background1"/>
              </w:rPr>
            </w:pPr>
          </w:p>
        </w:tc>
      </w:tr>
      <w:tr w:rsidR="000973A5" w:rsidRPr="00B026EF" w14:paraId="4B405940" w14:textId="77777777" w:rsidTr="000973A5">
        <w:tc>
          <w:tcPr>
            <w:tcW w:w="4530" w:type="dxa"/>
          </w:tcPr>
          <w:p w14:paraId="2AB82C1C" w14:textId="7D996CB1" w:rsidR="000973A5" w:rsidRPr="00B026EF" w:rsidRDefault="00BC241C" w:rsidP="000973A5">
            <w:r w:rsidRPr="00DC5E96">
              <w:rPr>
                <w:b/>
                <w:bCs/>
              </w:rPr>
              <w:t>Reviderad organisation</w:t>
            </w:r>
            <w:r w:rsidR="00A07F9F">
              <w:rPr>
                <w:b/>
                <w:bCs/>
              </w:rPr>
              <w:t xml:space="preserve"> (namn och organisationsnummer)</w:t>
            </w:r>
            <w:r w:rsidRPr="00B026EF">
              <w:t xml:space="preserve">: </w:t>
            </w:r>
          </w:p>
        </w:tc>
        <w:tc>
          <w:tcPr>
            <w:tcW w:w="4530" w:type="dxa"/>
          </w:tcPr>
          <w:p w14:paraId="7680EE3C" w14:textId="09D4604C" w:rsidR="000973A5" w:rsidRPr="00B026EF" w:rsidRDefault="00BC241C" w:rsidP="000973A5">
            <w:r w:rsidRPr="00DC5E96">
              <w:rPr>
                <w:b/>
                <w:bCs/>
              </w:rPr>
              <w:t>Ansvarig Utgivare</w:t>
            </w:r>
            <w:r w:rsidRPr="00B026EF">
              <w:t>:</w:t>
            </w:r>
          </w:p>
        </w:tc>
      </w:tr>
      <w:tr w:rsidR="000973A5" w:rsidRPr="00B026EF" w14:paraId="08307B26" w14:textId="77777777" w:rsidTr="000973A5">
        <w:tc>
          <w:tcPr>
            <w:tcW w:w="4530" w:type="dxa"/>
          </w:tcPr>
          <w:p w14:paraId="7EACC3FD" w14:textId="3AAD4EF4" w:rsidR="000973A5" w:rsidRPr="00B026EF" w:rsidRDefault="00BC241C" w:rsidP="000973A5">
            <w:r w:rsidRPr="00DC5E96">
              <w:rPr>
                <w:b/>
                <w:bCs/>
              </w:rPr>
              <w:t>Regelverk</w:t>
            </w:r>
            <w:r w:rsidRPr="00B026EF">
              <w:t>: SITHS Tillitsramverk</w:t>
            </w:r>
          </w:p>
        </w:tc>
        <w:tc>
          <w:tcPr>
            <w:tcW w:w="4530" w:type="dxa"/>
          </w:tcPr>
          <w:p w14:paraId="44E7B5A6" w14:textId="4E5DFE32" w:rsidR="000973A5" w:rsidRPr="00B026EF" w:rsidRDefault="00BC241C" w:rsidP="000973A5">
            <w:r w:rsidRPr="00DC5E96">
              <w:rPr>
                <w:b/>
                <w:bCs/>
              </w:rPr>
              <w:t>Datum för revision</w:t>
            </w:r>
            <w:r w:rsidRPr="00B026EF">
              <w:t>: &lt;&gt;</w:t>
            </w:r>
          </w:p>
        </w:tc>
      </w:tr>
      <w:tr w:rsidR="000973A5" w:rsidRPr="00B026EF" w14:paraId="1AD38B53" w14:textId="77777777" w:rsidTr="000973A5">
        <w:tc>
          <w:tcPr>
            <w:tcW w:w="4530" w:type="dxa"/>
          </w:tcPr>
          <w:p w14:paraId="53B5EF3A" w14:textId="4648B7AE" w:rsidR="00BC241C" w:rsidRPr="00B026EF" w:rsidRDefault="00BC241C" w:rsidP="00BC241C">
            <w:r w:rsidRPr="00DC5E96">
              <w:rPr>
                <w:b/>
                <w:bCs/>
              </w:rPr>
              <w:t>Typ av revision</w:t>
            </w:r>
          </w:p>
          <w:p w14:paraId="05A764E2" w14:textId="72168638" w:rsidR="00BC241C" w:rsidRPr="00B026EF" w:rsidRDefault="00BC241C" w:rsidP="00E57870">
            <w:pPr>
              <w:tabs>
                <w:tab w:val="left" w:pos="1870"/>
              </w:tabs>
            </w:pPr>
            <w:r w:rsidRPr="00B026EF">
              <w:t>Självdeklaration:</w:t>
            </w:r>
            <w:r w:rsidR="005D1710">
              <w:tab/>
            </w:r>
            <w:sdt>
              <w:sdtPr>
                <w:id w:val="-201714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305118" w14:textId="2BC701E4" w:rsidR="002446A5" w:rsidRPr="00100784" w:rsidRDefault="00BC241C" w:rsidP="00E57870">
            <w:pPr>
              <w:tabs>
                <w:tab w:val="left" w:pos="1870"/>
              </w:tabs>
            </w:pPr>
            <w:r w:rsidRPr="00B026EF">
              <w:t>På platsen revision</w:t>
            </w:r>
            <w:r w:rsidR="005D1710">
              <w:t>:</w:t>
            </w:r>
            <w:r w:rsidR="005D1710">
              <w:tab/>
            </w:r>
            <w:sdt>
              <w:sdtPr>
                <w:id w:val="-9976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F10C1D" w14:textId="16C95CEA" w:rsidR="000973A5" w:rsidRPr="00B026EF" w:rsidRDefault="002446A5" w:rsidP="00E57870">
            <w:pPr>
              <w:tabs>
                <w:tab w:val="left" w:pos="1870"/>
              </w:tabs>
            </w:pPr>
            <w:r>
              <w:t>Distansrevision</w:t>
            </w:r>
            <w:r w:rsidR="005D1710">
              <w:t>:</w:t>
            </w:r>
            <w:r w:rsidR="005D1710">
              <w:tab/>
            </w:r>
            <w:sdt>
              <w:sdtPr>
                <w:id w:val="-3339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41C" w:rsidRPr="00B026EF">
              <w:tab/>
            </w:r>
          </w:p>
        </w:tc>
        <w:tc>
          <w:tcPr>
            <w:tcW w:w="4530" w:type="dxa"/>
          </w:tcPr>
          <w:p w14:paraId="320BD0D1" w14:textId="77777777" w:rsidR="00BC241C" w:rsidRPr="00B026EF" w:rsidRDefault="00BC241C" w:rsidP="00BC241C">
            <w:r w:rsidRPr="00DC5E96">
              <w:rPr>
                <w:b/>
                <w:bCs/>
              </w:rPr>
              <w:t>Revisionsledare</w:t>
            </w:r>
            <w:r w:rsidRPr="00B026EF">
              <w:t xml:space="preserve">: &lt;&gt; </w:t>
            </w:r>
          </w:p>
          <w:p w14:paraId="3227B510" w14:textId="4ADD978D" w:rsidR="00BC241C" w:rsidRPr="00B026EF" w:rsidRDefault="00BC241C" w:rsidP="00BC241C">
            <w:r w:rsidRPr="00DC5E96">
              <w:rPr>
                <w:b/>
                <w:bCs/>
              </w:rPr>
              <w:t>Revisorer</w:t>
            </w:r>
            <w:r w:rsidRPr="00B026EF">
              <w:t xml:space="preserve">: &lt;&gt; </w:t>
            </w:r>
          </w:p>
          <w:p w14:paraId="286A8DED" w14:textId="3859F291" w:rsidR="000973A5" w:rsidRPr="00B026EF" w:rsidRDefault="000973A5" w:rsidP="000973A5"/>
        </w:tc>
      </w:tr>
      <w:tr w:rsidR="00BC241C" w:rsidRPr="00B026EF" w14:paraId="52D61EDC" w14:textId="77777777" w:rsidTr="00672BAB">
        <w:tc>
          <w:tcPr>
            <w:tcW w:w="9060" w:type="dxa"/>
            <w:gridSpan w:val="2"/>
          </w:tcPr>
          <w:p w14:paraId="24D32243" w14:textId="5B10076F" w:rsidR="00BC241C" w:rsidRPr="00B026EF" w:rsidRDefault="00BC241C" w:rsidP="000973A5">
            <w:r w:rsidRPr="00DC5E96">
              <w:rPr>
                <w:b/>
                <w:bCs/>
              </w:rPr>
              <w:t>Omfattning</w:t>
            </w:r>
            <w:r w:rsidRPr="00B026EF">
              <w:t>: Organisation och processer kring elektroniska identitetshandlingar för offentlig sektor.</w:t>
            </w:r>
          </w:p>
        </w:tc>
      </w:tr>
      <w:tr w:rsidR="00BC241C" w:rsidRPr="00B026EF" w14:paraId="5A3F6DD1" w14:textId="77777777" w:rsidTr="002D63E9">
        <w:tc>
          <w:tcPr>
            <w:tcW w:w="9060" w:type="dxa"/>
            <w:gridSpan w:val="2"/>
          </w:tcPr>
          <w:p w14:paraId="474C6EB2" w14:textId="10FA2643" w:rsidR="00BC241C" w:rsidRPr="00B026EF" w:rsidRDefault="00BC241C" w:rsidP="000973A5">
            <w:r w:rsidRPr="00DC5E96">
              <w:rPr>
                <w:b/>
                <w:bCs/>
              </w:rPr>
              <w:t>Avgränsningar</w:t>
            </w:r>
            <w:r w:rsidRPr="00B026EF">
              <w:t>: Reviderad organisation är inte ombud och har inte funktionscertifikat.</w:t>
            </w:r>
          </w:p>
        </w:tc>
      </w:tr>
    </w:tbl>
    <w:p w14:paraId="0EF80DC6" w14:textId="58EEE79F" w:rsidR="000973A5" w:rsidRDefault="002E6F71" w:rsidP="000973A5">
      <w:pPr>
        <w:pStyle w:val="Numreradrubrik1"/>
      </w:pPr>
      <w:bookmarkStart w:id="2" w:name="_Toc134540665"/>
      <w:r>
        <w:t>Syftet med SITHS-revision</w:t>
      </w:r>
      <w:bookmarkEnd w:id="2"/>
    </w:p>
    <w:p w14:paraId="5D352DC2" w14:textId="6E6A8985" w:rsidR="000973A5" w:rsidRDefault="002E6F71" w:rsidP="000973A5">
      <w:r w:rsidRPr="002E6F71">
        <w:t xml:space="preserve">I syfte att följa upp efterlevnaden av kraven som följer med kvalitetsmärket Svensk E-legitimation genomför Inera revision med alla organisationer som är direktanslutna till Identifieringstjänst SITHS. Revisionsprocessen täcker de områden som finns upptagna i SITHS Tillitsramverk och har godkänts av myndigheten för digital förvaltning (DIGG) SITHS Policy </w:t>
      </w:r>
      <w:proofErr w:type="spellStart"/>
      <w:r w:rsidRPr="002E6F71">
        <w:t>Authority</w:t>
      </w:r>
      <w:proofErr w:type="spellEnd"/>
      <w:r w:rsidRPr="002E6F71">
        <w:t xml:space="preserve"> (SITHS PA)</w:t>
      </w:r>
    </w:p>
    <w:p w14:paraId="5C295A98" w14:textId="3F2BB936" w:rsidR="000973A5" w:rsidRDefault="002E6F71" w:rsidP="000973A5">
      <w:pPr>
        <w:pStyle w:val="Numreradrubrik2"/>
      </w:pPr>
      <w:bookmarkStart w:id="3" w:name="_Toc134540666"/>
      <w:r>
        <w:t>Organisationens förutsättningar</w:t>
      </w:r>
      <w:bookmarkEnd w:id="3"/>
    </w:p>
    <w:p w14:paraId="3985615F" w14:textId="77777777" w:rsidR="000973A5" w:rsidRDefault="000973A5" w:rsidP="000973A5">
      <w:r>
        <w:t>&lt;&gt;</w:t>
      </w:r>
    </w:p>
    <w:p w14:paraId="4CF53F6B" w14:textId="09EB2603" w:rsidR="000973A5" w:rsidRPr="003D0CED" w:rsidRDefault="002E6F71" w:rsidP="000973A5">
      <w:pPr>
        <w:pStyle w:val="Numreradrubrik2"/>
      </w:pPr>
      <w:bookmarkStart w:id="4" w:name="_Toc134540667"/>
      <w:r w:rsidRPr="003D0CED">
        <w:t>Bilagor</w:t>
      </w:r>
      <w:bookmarkEnd w:id="4"/>
    </w:p>
    <w:p w14:paraId="50DEFBDE" w14:textId="7F3FAF8B" w:rsidR="002E6F71" w:rsidRPr="003D0CED" w:rsidRDefault="002E6F71" w:rsidP="002E6F71">
      <w:r w:rsidRPr="003D0CED">
        <w:t xml:space="preserve">Bilaga </w:t>
      </w:r>
      <w:r w:rsidR="00BE2481" w:rsidRPr="003D0CED">
        <w:t>1</w:t>
      </w:r>
      <w:r w:rsidRPr="003D0CED">
        <w:t xml:space="preserve"> - Revisionsplan &lt;Organisation&gt; </w:t>
      </w:r>
    </w:p>
    <w:p w14:paraId="15715E0D" w14:textId="78CF9EC6" w:rsidR="002E6F71" w:rsidRPr="003D0CED" w:rsidRDefault="002E6F71" w:rsidP="002E6F71">
      <w:r w:rsidRPr="003D0CED">
        <w:t xml:space="preserve">Bilaga </w:t>
      </w:r>
      <w:r w:rsidR="00BE2481" w:rsidRPr="003D0CED">
        <w:t>2</w:t>
      </w:r>
      <w:r w:rsidRPr="003D0CED">
        <w:t xml:space="preserve"> - Närvarolista &lt;Organisation&gt; </w:t>
      </w:r>
    </w:p>
    <w:p w14:paraId="3DF8699F" w14:textId="51A42C9D" w:rsidR="000973A5" w:rsidRDefault="002E6F71" w:rsidP="002E6F71">
      <w:r w:rsidRPr="003D0CED">
        <w:t xml:space="preserve">Bilaga </w:t>
      </w:r>
      <w:r w:rsidR="00BE2481" w:rsidRPr="003D0CED">
        <w:t>3</w:t>
      </w:r>
      <w:r w:rsidRPr="003D0CED">
        <w:t xml:space="preserve"> – Lathund för ifyllande av åtgärdsplan</w:t>
      </w:r>
      <w:r w:rsidR="000356D6">
        <w:t xml:space="preserve"> </w:t>
      </w:r>
    </w:p>
    <w:p w14:paraId="7DF8D67E" w14:textId="4A4040BC" w:rsidR="000973A5" w:rsidRDefault="000973A5" w:rsidP="000973A5"/>
    <w:p w14:paraId="4E49A8E4" w14:textId="5FF0CC79" w:rsidR="000973A5" w:rsidRDefault="002E6F71" w:rsidP="002E6F71">
      <w:pPr>
        <w:pStyle w:val="Numreradrubrik1"/>
      </w:pPr>
      <w:bookmarkStart w:id="5" w:name="_Toc134540668"/>
      <w:r>
        <w:lastRenderedPageBreak/>
        <w:t>SWOT</w:t>
      </w:r>
      <w:bookmarkEnd w:id="5"/>
    </w:p>
    <w:p w14:paraId="63354612" w14:textId="3F4DCDCA" w:rsidR="002E6F71" w:rsidRPr="002E6F71" w:rsidRDefault="002E6F71" w:rsidP="002E6F71">
      <w:r w:rsidRPr="002E6F71">
        <w:t>Nedan sammanfattas övergripande styrkor, svagheter, möjligheter och hot som identifierats under revisionen.</w:t>
      </w:r>
    </w:p>
    <w:p w14:paraId="323F11AA" w14:textId="26DC8A23" w:rsidR="002E6F71" w:rsidRDefault="002E6F71" w:rsidP="002E6F71">
      <w:pPr>
        <w:pStyle w:val="Numreradrubrik2"/>
      </w:pPr>
      <w:bookmarkStart w:id="6" w:name="_Toc134540669"/>
      <w:r w:rsidRPr="002E6F71">
        <w:t>Styrkor</w:t>
      </w:r>
      <w:bookmarkEnd w:id="6"/>
    </w:p>
    <w:p w14:paraId="75AC2CB0" w14:textId="46A53D79" w:rsidR="002E6F71" w:rsidRDefault="002E6F71" w:rsidP="002E6F71">
      <w:pPr>
        <w:pStyle w:val="Punktlista"/>
      </w:pPr>
      <w:bookmarkStart w:id="7" w:name="_Hlk134540521"/>
      <w:r>
        <w:t>&lt;&gt;</w:t>
      </w:r>
    </w:p>
    <w:p w14:paraId="4C342698" w14:textId="70BDFA6B" w:rsidR="002E6F71" w:rsidRPr="002E6F71" w:rsidRDefault="002E6F71" w:rsidP="002E6F71">
      <w:pPr>
        <w:pStyle w:val="Punktlista"/>
      </w:pPr>
      <w:r>
        <w:t>&lt;&gt;</w:t>
      </w:r>
    </w:p>
    <w:p w14:paraId="086EAE5E" w14:textId="433CD873" w:rsidR="002E6F71" w:rsidRDefault="002E6F71" w:rsidP="002E6F71">
      <w:pPr>
        <w:pStyle w:val="Numreradrubrik2"/>
      </w:pPr>
      <w:bookmarkStart w:id="8" w:name="_Toc134540670"/>
      <w:bookmarkEnd w:id="7"/>
      <w:r w:rsidRPr="002E6F71">
        <w:t>Svagheter</w:t>
      </w:r>
      <w:bookmarkEnd w:id="8"/>
    </w:p>
    <w:p w14:paraId="4C350543" w14:textId="77777777" w:rsidR="002E6F71" w:rsidRDefault="002E6F71" w:rsidP="002E6F71">
      <w:pPr>
        <w:pStyle w:val="Punktlista"/>
      </w:pPr>
      <w:r>
        <w:t>&lt;&gt;</w:t>
      </w:r>
    </w:p>
    <w:p w14:paraId="2917C524" w14:textId="77777777" w:rsidR="002E6F71" w:rsidRPr="002E6F71" w:rsidRDefault="002E6F71" w:rsidP="002E6F71">
      <w:pPr>
        <w:pStyle w:val="Punktlista"/>
      </w:pPr>
      <w:r>
        <w:t>&lt;&gt;</w:t>
      </w:r>
    </w:p>
    <w:p w14:paraId="09304A40" w14:textId="72DB72FA" w:rsidR="002E6F71" w:rsidRDefault="002E6F71" w:rsidP="002E6F71">
      <w:pPr>
        <w:pStyle w:val="Numreradrubrik2"/>
      </w:pPr>
      <w:bookmarkStart w:id="9" w:name="_Toc134540671"/>
      <w:r w:rsidRPr="002E6F71">
        <w:t>Möjligheter</w:t>
      </w:r>
      <w:bookmarkEnd w:id="9"/>
    </w:p>
    <w:p w14:paraId="4FFF9252" w14:textId="77777777" w:rsidR="002E6F71" w:rsidRDefault="002E6F71" w:rsidP="002E6F71">
      <w:pPr>
        <w:pStyle w:val="Punktlista"/>
      </w:pPr>
      <w:r>
        <w:t>&lt;&gt;</w:t>
      </w:r>
    </w:p>
    <w:p w14:paraId="67D6E7EA" w14:textId="6A205487" w:rsidR="002E6F71" w:rsidRPr="002E6F71" w:rsidRDefault="002E6F71" w:rsidP="002E6F71">
      <w:pPr>
        <w:pStyle w:val="Punktlista"/>
      </w:pPr>
      <w:r>
        <w:t>&lt;&gt;</w:t>
      </w:r>
    </w:p>
    <w:p w14:paraId="5234339D" w14:textId="33E12D27" w:rsidR="002E6F71" w:rsidRDefault="002E6F71" w:rsidP="002E6F71">
      <w:pPr>
        <w:pStyle w:val="Numreradrubrik2"/>
      </w:pPr>
      <w:bookmarkStart w:id="10" w:name="_Toc134540672"/>
      <w:r w:rsidRPr="002E6F71">
        <w:t>Hot</w:t>
      </w:r>
      <w:bookmarkEnd w:id="10"/>
    </w:p>
    <w:p w14:paraId="608DF9EC" w14:textId="5AB93CD4" w:rsidR="002E6F71" w:rsidRPr="002E6F71" w:rsidRDefault="002E6F71" w:rsidP="002E6F71">
      <w:r w:rsidRPr="002E6F71">
        <w:rPr>
          <w:highlight w:val="yellow"/>
        </w:rPr>
        <w:t>Inga direkta hot men x mindre avvikelser har identifierats.</w:t>
      </w:r>
    </w:p>
    <w:p w14:paraId="1D5E4F75" w14:textId="46CFAA0C" w:rsidR="002E6F71" w:rsidRPr="002E6F71" w:rsidRDefault="002E6F71" w:rsidP="002E6F71">
      <w:pPr>
        <w:pStyle w:val="Numreradrubrik1"/>
      </w:pPr>
      <w:bookmarkStart w:id="11" w:name="_Toc134540673"/>
      <w:r>
        <w:t>Mognadsnivå</w:t>
      </w:r>
      <w:bookmarkEnd w:id="11"/>
    </w:p>
    <w:p w14:paraId="5AACC78B" w14:textId="61EA2B8D" w:rsidR="000973A5" w:rsidRDefault="000973A5" w:rsidP="000973A5">
      <w:pPr>
        <w:pStyle w:val="Numreradrubrik2"/>
      </w:pPr>
      <w:bookmarkStart w:id="12" w:name="_Toc134540674"/>
      <w:r>
        <w:t>Nivåindelning</w:t>
      </w:r>
      <w:bookmarkEnd w:id="1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BA2729" w:rsidRPr="00BA2729" w14:paraId="1397994E" w14:textId="77777777" w:rsidTr="00BA2729">
        <w:tc>
          <w:tcPr>
            <w:tcW w:w="704" w:type="dxa"/>
            <w:shd w:val="clear" w:color="auto" w:fill="A33662" w:themeFill="accent1"/>
          </w:tcPr>
          <w:p w14:paraId="7BD51ABE" w14:textId="0F70A192" w:rsidR="000973A5" w:rsidRPr="00BA2729" w:rsidRDefault="00BA2729" w:rsidP="000973A5">
            <w:pPr>
              <w:rPr>
                <w:b/>
                <w:bCs/>
                <w:color w:val="FFFFFF" w:themeColor="background1"/>
              </w:rPr>
            </w:pPr>
            <w:r w:rsidRPr="00BA2729">
              <w:rPr>
                <w:b/>
                <w:bCs/>
                <w:color w:val="FFFFFF" w:themeColor="background1"/>
              </w:rPr>
              <w:t>Nivå</w:t>
            </w:r>
          </w:p>
        </w:tc>
        <w:tc>
          <w:tcPr>
            <w:tcW w:w="8356" w:type="dxa"/>
            <w:shd w:val="clear" w:color="auto" w:fill="A33662" w:themeFill="accent1"/>
          </w:tcPr>
          <w:p w14:paraId="396FDDAA" w14:textId="4AD65537" w:rsidR="000973A5" w:rsidRPr="00BA2729" w:rsidRDefault="00BA2729" w:rsidP="000973A5">
            <w:pPr>
              <w:rPr>
                <w:b/>
                <w:bCs/>
                <w:color w:val="FFFFFF" w:themeColor="background1"/>
              </w:rPr>
            </w:pPr>
            <w:r w:rsidRPr="00BA2729">
              <w:rPr>
                <w:b/>
                <w:bCs/>
                <w:color w:val="FFFFFF" w:themeColor="background1"/>
              </w:rPr>
              <w:t>Beskrivning</w:t>
            </w:r>
          </w:p>
        </w:tc>
      </w:tr>
      <w:tr w:rsidR="000973A5" w14:paraId="577809AA" w14:textId="77777777" w:rsidTr="00BA2729">
        <w:tc>
          <w:tcPr>
            <w:tcW w:w="704" w:type="dxa"/>
          </w:tcPr>
          <w:p w14:paraId="39E0F0F2" w14:textId="32197C76" w:rsidR="000973A5" w:rsidRDefault="00BA2729" w:rsidP="000973A5">
            <w:r>
              <w:t>0</w:t>
            </w:r>
          </w:p>
        </w:tc>
        <w:tc>
          <w:tcPr>
            <w:tcW w:w="8356" w:type="dxa"/>
          </w:tcPr>
          <w:p w14:paraId="058842D1" w14:textId="470B3ABA" w:rsidR="000973A5" w:rsidRDefault="00BA2729" w:rsidP="000973A5">
            <w:r>
              <w:t>Ej tillämpbart.</w:t>
            </w:r>
          </w:p>
        </w:tc>
      </w:tr>
      <w:tr w:rsidR="000973A5" w14:paraId="64C99C64" w14:textId="77777777" w:rsidTr="00BA2729">
        <w:tc>
          <w:tcPr>
            <w:tcW w:w="704" w:type="dxa"/>
          </w:tcPr>
          <w:p w14:paraId="3317B260" w14:textId="266E2767" w:rsidR="000973A5" w:rsidRDefault="00BA2729" w:rsidP="000973A5">
            <w:r>
              <w:t>1</w:t>
            </w:r>
          </w:p>
        </w:tc>
        <w:tc>
          <w:tcPr>
            <w:tcW w:w="8356" w:type="dxa"/>
          </w:tcPr>
          <w:p w14:paraId="2F22CAC4" w14:textId="14D8C425" w:rsidR="000973A5" w:rsidRDefault="00BA2729" w:rsidP="000973A5">
            <w:r>
              <w:t>Inte alls. Vid den här nivån har inte någon aktivitet genomförts för att möta upp mot kravet i Tillitsramverket.</w:t>
            </w:r>
          </w:p>
        </w:tc>
      </w:tr>
      <w:tr w:rsidR="000973A5" w14:paraId="58AC7E77" w14:textId="77777777" w:rsidTr="00BA2729">
        <w:tc>
          <w:tcPr>
            <w:tcW w:w="704" w:type="dxa"/>
          </w:tcPr>
          <w:p w14:paraId="25818458" w14:textId="3F04FEF3" w:rsidR="000973A5" w:rsidRDefault="00BA2729" w:rsidP="000973A5">
            <w:r>
              <w:t>2</w:t>
            </w:r>
          </w:p>
        </w:tc>
        <w:tc>
          <w:tcPr>
            <w:tcW w:w="8356" w:type="dxa"/>
          </w:tcPr>
          <w:p w14:paraId="74BED98A" w14:textId="5AE9795C" w:rsidR="000973A5" w:rsidRDefault="00BA2729" w:rsidP="000973A5">
            <w:r>
              <w:t>Initierad. Här har verksamheten initierat ett arbete för att möta upp mot kravet i Tillitsramverket.</w:t>
            </w:r>
          </w:p>
        </w:tc>
      </w:tr>
      <w:tr w:rsidR="000973A5" w14:paraId="26357308" w14:textId="77777777" w:rsidTr="00BA2729">
        <w:tc>
          <w:tcPr>
            <w:tcW w:w="704" w:type="dxa"/>
          </w:tcPr>
          <w:p w14:paraId="6C7C7478" w14:textId="7AC51871" w:rsidR="000973A5" w:rsidRDefault="00BA2729" w:rsidP="000973A5">
            <w:r>
              <w:t>3</w:t>
            </w:r>
          </w:p>
        </w:tc>
        <w:tc>
          <w:tcPr>
            <w:tcW w:w="8356" w:type="dxa"/>
          </w:tcPr>
          <w:p w14:paraId="7D8D063E" w14:textId="49E1A7EC" w:rsidR="000973A5" w:rsidRDefault="00BA2729" w:rsidP="000973A5">
            <w:r>
              <w:t>Påbörjad. Verksamheten har satt upp dom processer, riktlinjer, roller mm som krävs för att uppnå kravet i Tillitsramverket. Detta kan påvisas genom den dokumentation som Tillitsramverket kräver.</w:t>
            </w:r>
          </w:p>
        </w:tc>
      </w:tr>
      <w:tr w:rsidR="000973A5" w14:paraId="087681DE" w14:textId="77777777" w:rsidTr="00BA2729">
        <w:tc>
          <w:tcPr>
            <w:tcW w:w="704" w:type="dxa"/>
          </w:tcPr>
          <w:p w14:paraId="6B8AD325" w14:textId="3791A738" w:rsidR="000973A5" w:rsidRDefault="00BA2729" w:rsidP="000973A5">
            <w:r>
              <w:t>4</w:t>
            </w:r>
          </w:p>
        </w:tc>
        <w:tc>
          <w:tcPr>
            <w:tcW w:w="8356" w:type="dxa"/>
          </w:tcPr>
          <w:p w14:paraId="47D31918" w14:textId="70F3D8FB" w:rsidR="000973A5" w:rsidRDefault="00BA2729" w:rsidP="000973A5">
            <w:r>
              <w:t>Mogen. Verksamheten efterlever riktlinjer, processer och rutiner som verksamheten satt upp för att möta upp mot kravet i Tillitsramverket. Det finns även en fungerande process för ständig förbättring. Efterlevnaden kan påvisas genom den dokumentation som Tillitsramverket kräver.</w:t>
            </w:r>
          </w:p>
        </w:tc>
      </w:tr>
      <w:tr w:rsidR="000973A5" w14:paraId="0E9AC9FC" w14:textId="77777777" w:rsidTr="00BA2729">
        <w:tc>
          <w:tcPr>
            <w:tcW w:w="704" w:type="dxa"/>
          </w:tcPr>
          <w:p w14:paraId="4560D473" w14:textId="69C8F3AC" w:rsidR="000973A5" w:rsidRDefault="00BA2729" w:rsidP="000973A5">
            <w:r>
              <w:t>5</w:t>
            </w:r>
          </w:p>
        </w:tc>
        <w:tc>
          <w:tcPr>
            <w:tcW w:w="8356" w:type="dxa"/>
          </w:tcPr>
          <w:p w14:paraId="2EC31F76" w14:textId="55D803A0" w:rsidR="000973A5" w:rsidRDefault="00BA2729" w:rsidP="000973A5">
            <w:r>
              <w:t xml:space="preserve">Världsklass. Verksamheten har väl inarbetade processer för att säkra tilliten. Riktlinjer, rutiner och processer övervakas och mäts regelbundet. Ständig förbättring är väl </w:t>
            </w:r>
            <w:r>
              <w:lastRenderedPageBreak/>
              <w:t>inarbetad och efterlevs i organisationen. Förbättringar analyseras med avseende på nytta och ledningssystemet är hållbart över tid.</w:t>
            </w:r>
          </w:p>
        </w:tc>
      </w:tr>
    </w:tbl>
    <w:p w14:paraId="0B7EBEC8" w14:textId="537A5DC1" w:rsidR="000973A5" w:rsidRDefault="002E6F71" w:rsidP="000973A5">
      <w:pPr>
        <w:pStyle w:val="Numreradrubrik2"/>
      </w:pPr>
      <w:bookmarkStart w:id="13" w:name="_Toc134540675"/>
      <w:r>
        <w:lastRenderedPageBreak/>
        <w:t>Bedömning av mognadsnivå</w:t>
      </w:r>
      <w:bookmarkEnd w:id="13"/>
    </w:p>
    <w:p w14:paraId="1869B428" w14:textId="11928F83" w:rsidR="000973A5" w:rsidRDefault="000973A5" w:rsidP="000973A5">
      <w:r w:rsidRPr="00DA29A1">
        <w:t xml:space="preserve">Diagrammet visar i vilken utsträckning respektive krav i Tillitsramverket bedömts som uppfyllt vid revision. </w:t>
      </w:r>
      <w:r w:rsidR="00F91E55" w:rsidRPr="00DA29A1">
        <w:t>Orange</w:t>
      </w:r>
      <w:r w:rsidRPr="00DA29A1">
        <w:t xml:space="preserve"> markering visar revisorns bedömning</w:t>
      </w:r>
      <w:r w:rsidR="00C86485" w:rsidRPr="00DA29A1">
        <w:t xml:space="preserve"> vid revisionstillfället</w:t>
      </w:r>
      <w:r w:rsidRPr="00DA29A1">
        <w:t xml:space="preserve"> </w:t>
      </w:r>
      <w:r w:rsidR="00F91E55" w:rsidRPr="00DA29A1">
        <w:t>och g</w:t>
      </w:r>
      <w:r w:rsidR="00C86485" w:rsidRPr="00DA29A1">
        <w:t>r</w:t>
      </w:r>
      <w:r w:rsidR="00EA5334" w:rsidRPr="00DA29A1">
        <w:t xml:space="preserve">ön markering visar revisorns bedömning efter </w:t>
      </w:r>
      <w:r w:rsidR="006715C1" w:rsidRPr="00DA29A1">
        <w:t>genomförda åtgärder</w:t>
      </w:r>
      <w:r w:rsidR="00405B85" w:rsidRPr="00DA29A1">
        <w:t>.</w:t>
      </w:r>
    </w:p>
    <w:p w14:paraId="2A313089" w14:textId="77777777" w:rsidR="000973A5" w:rsidRDefault="000973A5" w:rsidP="000973A5">
      <w:r>
        <w:t>&lt;bild&gt;</w:t>
      </w:r>
    </w:p>
    <w:p w14:paraId="3C1FAE9E" w14:textId="27E359CB" w:rsidR="000973A5" w:rsidRDefault="000973A5" w:rsidP="000973A5">
      <w:pPr>
        <w:pStyle w:val="Numreradrubrik2"/>
      </w:pPr>
      <w:bookmarkStart w:id="14" w:name="_Toc134540676"/>
      <w:r>
        <w:t>Kommentar till självdeklarationen</w:t>
      </w:r>
      <w:bookmarkEnd w:id="14"/>
    </w:p>
    <w:p w14:paraId="57F890C5" w14:textId="75D6BA9B" w:rsidR="00BA2729" w:rsidRDefault="00BA2729" w:rsidP="00BA2729"/>
    <w:p w14:paraId="49C1B728" w14:textId="279C5445" w:rsidR="00BA2729" w:rsidRDefault="00BA2729" w:rsidP="00BA2729"/>
    <w:p w14:paraId="3359B3A2" w14:textId="134D1C28" w:rsidR="00BA2729" w:rsidRDefault="00BA2729" w:rsidP="00BA2729"/>
    <w:p w14:paraId="103DD6E4" w14:textId="2F69B0B0" w:rsidR="00BA2729" w:rsidRDefault="00BA2729" w:rsidP="00BA2729"/>
    <w:p w14:paraId="04AC0AD6" w14:textId="57285E60" w:rsidR="00BA2729" w:rsidRDefault="00BA2729" w:rsidP="00BA2729"/>
    <w:p w14:paraId="42B97047" w14:textId="5F1520BE" w:rsidR="00BA2729" w:rsidRDefault="00BA2729" w:rsidP="00BA2729"/>
    <w:p w14:paraId="489607C4" w14:textId="3EB4D5E0" w:rsidR="00BA2729" w:rsidRDefault="00BA2729" w:rsidP="00BA2729"/>
    <w:p w14:paraId="3A7DCCE4" w14:textId="7557B653" w:rsidR="00BA2729" w:rsidRDefault="00BA2729" w:rsidP="00BA2729"/>
    <w:p w14:paraId="40FA94F3" w14:textId="6830FF6C" w:rsidR="002E6F71" w:rsidRDefault="002E6F71" w:rsidP="00BA2729"/>
    <w:p w14:paraId="3AC3C793" w14:textId="319681FE" w:rsidR="002E6F71" w:rsidRDefault="002E6F71" w:rsidP="00BA2729"/>
    <w:p w14:paraId="7605B43A" w14:textId="61A693CF" w:rsidR="002E6F71" w:rsidRDefault="002E6F71" w:rsidP="00BA2729"/>
    <w:p w14:paraId="4E815B2B" w14:textId="77777777" w:rsidR="002E6F71" w:rsidRDefault="002E6F71" w:rsidP="00BA2729"/>
    <w:p w14:paraId="479F7CAA" w14:textId="4C7E6A63" w:rsidR="002E6F71" w:rsidRDefault="002E6F71" w:rsidP="00BA2729"/>
    <w:p w14:paraId="28C42FA2" w14:textId="09642143" w:rsidR="002E6F71" w:rsidRDefault="002E6F71" w:rsidP="00BA2729"/>
    <w:p w14:paraId="615CBEC9" w14:textId="3E100EBE" w:rsidR="002E6F71" w:rsidRDefault="002E6F71" w:rsidP="00BA2729"/>
    <w:p w14:paraId="0912742E" w14:textId="77777777" w:rsidR="002E6F71" w:rsidRDefault="002E6F71" w:rsidP="00BA2729"/>
    <w:p w14:paraId="72E13812" w14:textId="45310280" w:rsidR="00BA2729" w:rsidRDefault="00BA2729" w:rsidP="00BA2729"/>
    <w:p w14:paraId="267ABBBE" w14:textId="0CB7F15D" w:rsidR="000973A5" w:rsidRDefault="000973A5" w:rsidP="000973A5">
      <w:pPr>
        <w:pStyle w:val="Numreradrubrik1"/>
      </w:pPr>
      <w:bookmarkStart w:id="15" w:name="_Toc134540677"/>
      <w:r>
        <w:lastRenderedPageBreak/>
        <w:t>Avvikelser</w:t>
      </w:r>
      <w:bookmarkEnd w:id="15"/>
    </w:p>
    <w:p w14:paraId="4D81216B" w14:textId="638EA485" w:rsidR="000973A5" w:rsidRDefault="000973A5" w:rsidP="000973A5">
      <w:pPr>
        <w:pStyle w:val="Numreradrubrik2"/>
      </w:pPr>
      <w:bookmarkStart w:id="16" w:name="_Toc134540678"/>
      <w:r>
        <w:t>Avvikelse An</w:t>
      </w:r>
      <w:bookmarkEnd w:id="1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0"/>
      </w:tblGrid>
      <w:tr w:rsidR="00BA2729" w:rsidRPr="00BA2729" w14:paraId="64F32860" w14:textId="77777777" w:rsidTr="00BA2729">
        <w:tc>
          <w:tcPr>
            <w:tcW w:w="9060" w:type="dxa"/>
            <w:gridSpan w:val="3"/>
            <w:shd w:val="clear" w:color="auto" w:fill="A33662" w:themeFill="accent1"/>
          </w:tcPr>
          <w:p w14:paraId="1846889A" w14:textId="61B1E9A7" w:rsidR="00BA2729" w:rsidRPr="00BA2729" w:rsidRDefault="00BA2729" w:rsidP="00100784">
            <w:pPr>
              <w:rPr>
                <w:b/>
                <w:bCs/>
                <w:color w:val="FFFFFF" w:themeColor="background1"/>
              </w:rPr>
            </w:pPr>
            <w:r w:rsidRPr="00BA2729">
              <w:rPr>
                <w:b/>
                <w:bCs/>
                <w:color w:val="FFFFFF" w:themeColor="background1"/>
              </w:rPr>
              <w:t>Identifierad avvikelse</w:t>
            </w:r>
          </w:p>
        </w:tc>
      </w:tr>
      <w:tr w:rsidR="000973A5" w14:paraId="3763652F" w14:textId="77777777" w:rsidTr="00BA2729">
        <w:tc>
          <w:tcPr>
            <w:tcW w:w="2263" w:type="dxa"/>
          </w:tcPr>
          <w:p w14:paraId="1EF4C9F8" w14:textId="77777777" w:rsidR="00BA2729" w:rsidRDefault="00BA2729" w:rsidP="00100784">
            <w:r w:rsidRPr="00BA2729">
              <w:rPr>
                <w:b/>
                <w:bCs/>
              </w:rPr>
              <w:t>Regelverk</w:t>
            </w:r>
            <w:r>
              <w:t>:</w:t>
            </w:r>
          </w:p>
          <w:p w14:paraId="5F60E010" w14:textId="2FF4EB6A" w:rsidR="000973A5" w:rsidRDefault="00BA2729" w:rsidP="00100784">
            <w:r>
              <w:t>SITHS Tillitsramverk</w:t>
            </w:r>
          </w:p>
        </w:tc>
        <w:tc>
          <w:tcPr>
            <w:tcW w:w="3777" w:type="dxa"/>
          </w:tcPr>
          <w:p w14:paraId="203F00C6" w14:textId="77777777" w:rsidR="000973A5" w:rsidRDefault="00BA2729" w:rsidP="00100784">
            <w:pPr>
              <w:rPr>
                <w:b/>
                <w:bCs/>
              </w:rPr>
            </w:pPr>
            <w:r w:rsidRPr="00BA2729">
              <w:rPr>
                <w:b/>
                <w:bCs/>
              </w:rPr>
              <w:t>Datum när åtgärdsplan skall vara inlämnad:</w:t>
            </w:r>
          </w:p>
          <w:p w14:paraId="2280A2F3" w14:textId="17C72DD1" w:rsidR="00BA2729" w:rsidRPr="00BA2729" w:rsidRDefault="00BA2729" w:rsidP="00100784">
            <w:r w:rsidRPr="00BA2729">
              <w:t>&lt;&gt;</w:t>
            </w:r>
          </w:p>
        </w:tc>
        <w:tc>
          <w:tcPr>
            <w:tcW w:w="3020" w:type="dxa"/>
          </w:tcPr>
          <w:p w14:paraId="51F1335C" w14:textId="77777777" w:rsidR="000973A5" w:rsidRDefault="00BA2729" w:rsidP="00100784">
            <w:pPr>
              <w:rPr>
                <w:b/>
                <w:bCs/>
              </w:rPr>
            </w:pPr>
            <w:r w:rsidRPr="00BA2729">
              <w:rPr>
                <w:b/>
                <w:bCs/>
              </w:rPr>
              <w:t>Datum när åtgärd skall vara genomförd:</w:t>
            </w:r>
          </w:p>
          <w:p w14:paraId="3BF815A6" w14:textId="5E1ADCB8" w:rsidR="00BA2729" w:rsidRPr="00BA2729" w:rsidRDefault="00BA2729" w:rsidP="00100784">
            <w:r w:rsidRPr="00BA2729">
              <w:t>&lt;&gt;</w:t>
            </w:r>
          </w:p>
        </w:tc>
      </w:tr>
      <w:tr w:rsidR="00BA2729" w:rsidRPr="00024446" w14:paraId="39713639" w14:textId="77777777" w:rsidTr="00BA2729">
        <w:tc>
          <w:tcPr>
            <w:tcW w:w="2263" w:type="dxa"/>
          </w:tcPr>
          <w:p w14:paraId="0A5CBD83" w14:textId="77777777" w:rsidR="00BA2729" w:rsidRPr="00024446" w:rsidRDefault="00BA2729" w:rsidP="00100784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>Gradering:</w:t>
            </w:r>
          </w:p>
          <w:p w14:paraId="22F78838" w14:textId="404CFCF6" w:rsidR="00BA2729" w:rsidRPr="00B026EF" w:rsidRDefault="00BA2729" w:rsidP="00100784">
            <w:r w:rsidRPr="00B026EF">
              <w:t>Mindre avvikelse</w:t>
            </w:r>
            <w:r w:rsidR="00100784">
              <w:t xml:space="preserve"> </w:t>
            </w:r>
            <w:r w:rsidRPr="00B026EF">
              <w:t xml:space="preserve">  </w:t>
            </w:r>
            <w:r w:rsidR="00B026EF">
              <w:t xml:space="preserve"> </w:t>
            </w:r>
            <w:sdt>
              <w:sdtPr>
                <w:id w:val="4632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31812C" w14:textId="362EE67C" w:rsidR="00BA2729" w:rsidRPr="00B026EF" w:rsidRDefault="00BA2729" w:rsidP="00100784">
            <w:r w:rsidRPr="00B026EF">
              <w:t>Större avvikelse</w:t>
            </w:r>
            <w:r w:rsidR="00100784">
              <w:t xml:space="preserve">   </w:t>
            </w:r>
            <w:r w:rsidRPr="00B026EF">
              <w:t xml:space="preserve"> </w:t>
            </w:r>
            <w:r w:rsidR="00100784">
              <w:t xml:space="preserve">  </w:t>
            </w:r>
            <w:sdt>
              <w:sdtPr>
                <w:id w:val="-19959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26EF">
              <w:t xml:space="preserve">  </w:t>
            </w:r>
          </w:p>
          <w:p w14:paraId="7B2D9AC8" w14:textId="77777777" w:rsidR="00BA2729" w:rsidRPr="00024446" w:rsidRDefault="00BA2729" w:rsidP="00100784">
            <w:pPr>
              <w:rPr>
                <w:b/>
                <w:bCs/>
              </w:rPr>
            </w:pPr>
          </w:p>
        </w:tc>
        <w:tc>
          <w:tcPr>
            <w:tcW w:w="6797" w:type="dxa"/>
            <w:gridSpan w:val="2"/>
          </w:tcPr>
          <w:p w14:paraId="41001B5A" w14:textId="77777777" w:rsidR="00BA2729" w:rsidRPr="00024446" w:rsidRDefault="00BA2729" w:rsidP="00100784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 xml:space="preserve">Åtgärd som krävs: </w:t>
            </w:r>
          </w:p>
          <w:p w14:paraId="3C263502" w14:textId="112B5013" w:rsidR="00BA2729" w:rsidRPr="00B026EF" w:rsidRDefault="00BA2729" w:rsidP="00100784">
            <w:r w:rsidRPr="00B026EF">
              <w:t>Korrigerande åtgärder skall genomföras omgående</w:t>
            </w:r>
            <w:r w:rsidR="00100784">
              <w:t xml:space="preserve">                        </w:t>
            </w:r>
            <w:sdt>
              <w:sdtPr>
                <w:id w:val="4959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26EF">
              <w:tab/>
              <w:t xml:space="preserve">                   </w:t>
            </w:r>
          </w:p>
          <w:p w14:paraId="20CC5FB3" w14:textId="20475A03" w:rsidR="00BA2729" w:rsidRPr="00B026EF" w:rsidRDefault="00BA2729" w:rsidP="00100784">
            <w:r w:rsidRPr="00B026EF">
              <w:t>Plan för åtgärder skall lämnas inom 3 veckor</w:t>
            </w:r>
            <w:r w:rsidRPr="00B026EF">
              <w:tab/>
              <w:t xml:space="preserve">     </w:t>
            </w:r>
            <w:r w:rsidR="00100784">
              <w:t xml:space="preserve">           </w:t>
            </w:r>
            <w:sdt>
              <w:sdtPr>
                <w:id w:val="-5742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7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26EF">
              <w:t xml:space="preserve">             </w:t>
            </w:r>
          </w:p>
          <w:p w14:paraId="1FC3E692" w14:textId="197FCFA7" w:rsidR="00BA2729" w:rsidRPr="00024446" w:rsidRDefault="00BA2729" w:rsidP="00100784">
            <w:pPr>
              <w:rPr>
                <w:b/>
                <w:bCs/>
              </w:rPr>
            </w:pPr>
            <w:r w:rsidRPr="00B026EF">
              <w:t>Implementering av åtgärder skall ha slutförts inom 3 månader</w:t>
            </w:r>
            <w:r w:rsidRPr="00024446">
              <w:rPr>
                <w:b/>
                <w:bCs/>
              </w:rPr>
              <w:t xml:space="preserve"> </w:t>
            </w:r>
            <w:r w:rsidR="00100784">
              <w:rPr>
                <w:b/>
                <w:bCs/>
              </w:rPr>
              <w:t xml:space="preserve">    </w:t>
            </w:r>
            <w:sdt>
              <w:sdtPr>
                <w:id w:val="2015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24446">
              <w:rPr>
                <w:b/>
                <w:bCs/>
              </w:rPr>
              <w:t xml:space="preserve">    </w:t>
            </w:r>
            <w:r w:rsidRPr="00024446">
              <w:rPr>
                <w:b/>
                <w:bCs/>
              </w:rPr>
              <w:tab/>
            </w:r>
          </w:p>
        </w:tc>
      </w:tr>
      <w:tr w:rsidR="00BA2729" w14:paraId="4C51DA82" w14:textId="77777777" w:rsidTr="00437346">
        <w:tc>
          <w:tcPr>
            <w:tcW w:w="9060" w:type="dxa"/>
            <w:gridSpan w:val="3"/>
          </w:tcPr>
          <w:p w14:paraId="4FF78BEA" w14:textId="77777777" w:rsidR="00BA2729" w:rsidRDefault="00BA2729" w:rsidP="00100784">
            <w:r w:rsidRPr="00024446">
              <w:rPr>
                <w:b/>
                <w:bCs/>
              </w:rPr>
              <w:t>Avvikelse</w:t>
            </w:r>
            <w:r>
              <w:t xml:space="preserve">: </w:t>
            </w:r>
            <w:r w:rsidRPr="00B026EF">
              <w:t>&lt;&gt;</w:t>
            </w:r>
          </w:p>
          <w:p w14:paraId="66BF631A" w14:textId="77777777" w:rsidR="00BA2729" w:rsidRDefault="00BA2729" w:rsidP="00100784">
            <w:r w:rsidRPr="00024446">
              <w:rPr>
                <w:b/>
                <w:bCs/>
              </w:rPr>
              <w:t>Krav</w:t>
            </w:r>
            <w:r>
              <w:t>: &lt;&gt;</w:t>
            </w:r>
          </w:p>
          <w:p w14:paraId="3A2CFC96" w14:textId="77777777" w:rsidR="00024446" w:rsidRDefault="00BA2729" w:rsidP="00100784">
            <w:r w:rsidRPr="00024446">
              <w:rPr>
                <w:b/>
                <w:bCs/>
              </w:rPr>
              <w:t>Objektiva bevis</w:t>
            </w:r>
            <w:r>
              <w:t>:</w:t>
            </w:r>
          </w:p>
          <w:p w14:paraId="2CEF02E8" w14:textId="77777777" w:rsidR="00BA2729" w:rsidRDefault="00BA2729" w:rsidP="00100784">
            <w:pPr>
              <w:pStyle w:val="Punktlista"/>
            </w:pPr>
            <w:r>
              <w:t xml:space="preserve"> </w:t>
            </w:r>
            <w:r w:rsidR="00024446">
              <w:t>&lt;&gt;</w:t>
            </w:r>
          </w:p>
          <w:p w14:paraId="487760BD" w14:textId="77777777" w:rsidR="00BB5DAE" w:rsidRDefault="00BB5DAE" w:rsidP="00BB5DAE">
            <w:pPr>
              <w:pStyle w:val="Punktlista"/>
              <w:numPr>
                <w:ilvl w:val="0"/>
                <w:numId w:val="0"/>
              </w:numPr>
            </w:pPr>
            <w:r>
              <w:t>Korrigerande åtgärder som ska genomföras omgående:</w:t>
            </w:r>
          </w:p>
          <w:p w14:paraId="5E8C6D81" w14:textId="14F2804C" w:rsidR="00BB5DAE" w:rsidRDefault="00BB5DAE" w:rsidP="00BB5DAE">
            <w:pPr>
              <w:pStyle w:val="Punktlista"/>
            </w:pPr>
            <w:r>
              <w:t>&lt;&gt;</w:t>
            </w:r>
          </w:p>
        </w:tc>
      </w:tr>
      <w:tr w:rsidR="00BA2729" w14:paraId="06A4EE46" w14:textId="77777777" w:rsidTr="00F96FF1">
        <w:tc>
          <w:tcPr>
            <w:tcW w:w="9060" w:type="dxa"/>
            <w:gridSpan w:val="3"/>
          </w:tcPr>
          <w:p w14:paraId="7CF96502" w14:textId="45C524BB" w:rsidR="00BA2729" w:rsidRDefault="00024446" w:rsidP="00100784">
            <w:r w:rsidRPr="00024446">
              <w:rPr>
                <w:b/>
                <w:bCs/>
              </w:rPr>
              <w:t>Revisor</w:t>
            </w:r>
            <w:r>
              <w:t>: &lt;&gt;</w:t>
            </w:r>
          </w:p>
        </w:tc>
      </w:tr>
    </w:tbl>
    <w:p w14:paraId="604F027B" w14:textId="366E6FD6" w:rsidR="000973A5" w:rsidRDefault="000973A5" w:rsidP="000973A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4454" w:rsidRPr="00944454" w14:paraId="302A9ADA" w14:textId="77777777" w:rsidTr="00944454">
        <w:tc>
          <w:tcPr>
            <w:tcW w:w="9060" w:type="dxa"/>
            <w:shd w:val="clear" w:color="auto" w:fill="E7DAC5" w:themeFill="accent2"/>
          </w:tcPr>
          <w:p w14:paraId="5EA9B8FD" w14:textId="1A90FB73" w:rsidR="000973A5" w:rsidRPr="00944454" w:rsidRDefault="00024446" w:rsidP="000973A5">
            <w:pPr>
              <w:rPr>
                <w:b/>
                <w:bCs/>
                <w:color w:val="353636" w:themeColor="text1"/>
              </w:rPr>
            </w:pPr>
            <w:r w:rsidRPr="00944454">
              <w:rPr>
                <w:b/>
                <w:bCs/>
                <w:color w:val="353636" w:themeColor="text1"/>
              </w:rPr>
              <w:t>Åtgärdsplan (Ifylls av Ansvarig Utgivare)</w:t>
            </w:r>
          </w:p>
        </w:tc>
      </w:tr>
      <w:tr w:rsidR="000973A5" w14:paraId="65389FEF" w14:textId="77777777" w:rsidTr="000973A5">
        <w:tc>
          <w:tcPr>
            <w:tcW w:w="9060" w:type="dxa"/>
          </w:tcPr>
          <w:p w14:paraId="6D8367F9" w14:textId="4319528A" w:rsidR="000973A5" w:rsidRDefault="00024446" w:rsidP="000973A5">
            <w:r w:rsidRPr="00944454">
              <w:rPr>
                <w:b/>
                <w:bCs/>
              </w:rPr>
              <w:t>Rotorsak till avvikelsen:</w:t>
            </w:r>
            <w:r>
              <w:t xml:space="preserve"> &lt;</w:t>
            </w:r>
            <w:r w:rsidR="007A4EDB" w:rsidRPr="007A4EDB">
              <w:t>Ange vad orsaken till avvikelsen är. Gör en analys av vad som kan ligga bakom och försök att resonera i flera led för att komma så nära rotorsaken som möjligt. Använd gärna 5 varför</w:t>
            </w:r>
            <w:r>
              <w:t>&gt;</w:t>
            </w:r>
          </w:p>
        </w:tc>
      </w:tr>
      <w:tr w:rsidR="000973A5" w14:paraId="20407DE5" w14:textId="77777777" w:rsidTr="000973A5">
        <w:tc>
          <w:tcPr>
            <w:tcW w:w="9060" w:type="dxa"/>
          </w:tcPr>
          <w:p w14:paraId="485C83FE" w14:textId="4B34E8D8" w:rsidR="000973A5" w:rsidRDefault="00024446" w:rsidP="000973A5">
            <w:r w:rsidRPr="00944454">
              <w:rPr>
                <w:b/>
                <w:bCs/>
              </w:rPr>
              <w:t>Planerad åtgärd:</w:t>
            </w:r>
            <w:r>
              <w:t xml:space="preserve"> &lt;</w:t>
            </w:r>
            <w:r w:rsidR="00330B32" w:rsidRPr="00330B32">
              <w:t>Ange vilken/vilka åtgärder organisationen planerar att genomföra för att åtgärda det som identifierats i avvikelsen</w:t>
            </w:r>
            <w:r>
              <w:t>&gt;</w:t>
            </w:r>
          </w:p>
        </w:tc>
      </w:tr>
      <w:tr w:rsidR="000973A5" w14:paraId="279B8C59" w14:textId="77777777" w:rsidTr="000973A5">
        <w:tc>
          <w:tcPr>
            <w:tcW w:w="9060" w:type="dxa"/>
          </w:tcPr>
          <w:p w14:paraId="652A6CC4" w14:textId="64BC4777" w:rsidR="000973A5" w:rsidRDefault="00024446" w:rsidP="000973A5">
            <w:r w:rsidRPr="00944454">
              <w:rPr>
                <w:b/>
                <w:bCs/>
              </w:rPr>
              <w:t>Plan för genomförande av åtgärd:</w:t>
            </w:r>
            <w:r>
              <w:t xml:space="preserve"> &lt;</w:t>
            </w:r>
            <w:r w:rsidR="006373A7" w:rsidRPr="006373A7">
              <w:t>Ange när åtgärden/åtgärderna ska vara genomförda</w:t>
            </w:r>
            <w:r>
              <w:t>&gt;</w:t>
            </w:r>
          </w:p>
        </w:tc>
      </w:tr>
      <w:tr w:rsidR="000973A5" w14:paraId="360C3582" w14:textId="77777777" w:rsidTr="000973A5">
        <w:tc>
          <w:tcPr>
            <w:tcW w:w="9060" w:type="dxa"/>
          </w:tcPr>
          <w:p w14:paraId="1563F073" w14:textId="2CD7498A" w:rsidR="000973A5" w:rsidRDefault="00024446" w:rsidP="000973A5">
            <w:r w:rsidRPr="00944454">
              <w:rPr>
                <w:b/>
                <w:bCs/>
              </w:rPr>
              <w:t>Plan för att mäta åtgärdens effekter:</w:t>
            </w:r>
            <w:r>
              <w:t xml:space="preserve"> &lt;</w:t>
            </w:r>
            <w:r w:rsidR="00CF228A" w:rsidRPr="00CF228A">
              <w:t>Ange hur effekten av åtgärderna är planerad att följas upp. Kan exempelvis ske via internrevision</w:t>
            </w:r>
            <w:r>
              <w:t>&gt;</w:t>
            </w:r>
          </w:p>
        </w:tc>
      </w:tr>
      <w:tr w:rsidR="006C2DB3" w14:paraId="4008224D" w14:textId="77777777" w:rsidTr="000973A5">
        <w:tc>
          <w:tcPr>
            <w:tcW w:w="9060" w:type="dxa"/>
          </w:tcPr>
          <w:p w14:paraId="626461C8" w14:textId="1717DC1B" w:rsidR="006C2DB3" w:rsidRPr="00944454" w:rsidRDefault="006C2DB3" w:rsidP="000973A5">
            <w:pPr>
              <w:rPr>
                <w:b/>
                <w:bCs/>
              </w:rPr>
            </w:pPr>
            <w:r>
              <w:rPr>
                <w:b/>
                <w:bCs/>
              </w:rPr>
              <w:t>Fö</w:t>
            </w:r>
            <w:r w:rsidR="00B14617">
              <w:rPr>
                <w:b/>
                <w:bCs/>
              </w:rPr>
              <w:t xml:space="preserve">rfattare: </w:t>
            </w:r>
            <w:r w:rsidR="007E1A2B" w:rsidRPr="007E1A2B">
              <w:t>&lt;Ange namn på den som skrivit åtgärdsplanen&gt;</w:t>
            </w:r>
          </w:p>
        </w:tc>
      </w:tr>
    </w:tbl>
    <w:p w14:paraId="521F24EA" w14:textId="7EF0AC16" w:rsidR="000973A5" w:rsidRDefault="000973A5" w:rsidP="000973A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944454" w:rsidRPr="00944454" w14:paraId="3D125FCD" w14:textId="77777777" w:rsidTr="00944454">
        <w:tc>
          <w:tcPr>
            <w:tcW w:w="1271" w:type="dxa"/>
            <w:shd w:val="clear" w:color="auto" w:fill="A33662" w:themeFill="accent1"/>
          </w:tcPr>
          <w:p w14:paraId="7F05229B" w14:textId="424B51BD" w:rsidR="00024446" w:rsidRPr="00944454" w:rsidRDefault="00024446" w:rsidP="000973A5">
            <w:pPr>
              <w:rPr>
                <w:b/>
                <w:bCs/>
                <w:color w:val="FFFFFF" w:themeColor="background1"/>
              </w:rPr>
            </w:pPr>
            <w:r w:rsidRPr="00944454">
              <w:rPr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7789" w:type="dxa"/>
            <w:shd w:val="clear" w:color="auto" w:fill="A33662" w:themeFill="accent1"/>
          </w:tcPr>
          <w:p w14:paraId="030DA227" w14:textId="658201D1" w:rsidR="00024446" w:rsidRPr="00944454" w:rsidRDefault="00024446" w:rsidP="000973A5">
            <w:pPr>
              <w:rPr>
                <w:b/>
                <w:bCs/>
                <w:color w:val="FFFFFF" w:themeColor="background1"/>
              </w:rPr>
            </w:pPr>
            <w:r w:rsidRPr="00944454">
              <w:rPr>
                <w:b/>
                <w:bCs/>
                <w:color w:val="FFFFFF" w:themeColor="background1"/>
              </w:rPr>
              <w:t>Revisorns kommentar till åtgärdsplan</w:t>
            </w:r>
          </w:p>
        </w:tc>
      </w:tr>
      <w:tr w:rsidR="00024446" w14:paraId="6C23284D" w14:textId="77777777" w:rsidTr="00944454">
        <w:tc>
          <w:tcPr>
            <w:tcW w:w="1271" w:type="dxa"/>
          </w:tcPr>
          <w:p w14:paraId="04F206B5" w14:textId="684CBE9E" w:rsidR="00024446" w:rsidRDefault="00024446" w:rsidP="000973A5">
            <w:r>
              <w:t>&lt;&gt;</w:t>
            </w:r>
          </w:p>
        </w:tc>
        <w:tc>
          <w:tcPr>
            <w:tcW w:w="7789" w:type="dxa"/>
          </w:tcPr>
          <w:p w14:paraId="53F7FFF4" w14:textId="33EEB7AF" w:rsidR="00024446" w:rsidRDefault="00024446" w:rsidP="000973A5">
            <w:r>
              <w:t>&lt;&gt;</w:t>
            </w:r>
          </w:p>
        </w:tc>
      </w:tr>
    </w:tbl>
    <w:p w14:paraId="7206D65A" w14:textId="77777777" w:rsidR="000973A5" w:rsidRDefault="000973A5" w:rsidP="000973A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44454" w:rsidRPr="00944454" w14:paraId="490D7891" w14:textId="77777777" w:rsidTr="00944454">
        <w:tc>
          <w:tcPr>
            <w:tcW w:w="9060" w:type="dxa"/>
            <w:gridSpan w:val="2"/>
            <w:shd w:val="clear" w:color="auto" w:fill="A33662" w:themeFill="accent1"/>
          </w:tcPr>
          <w:p w14:paraId="37F4E54C" w14:textId="30C79425" w:rsidR="00944454" w:rsidRPr="00944454" w:rsidRDefault="00944454" w:rsidP="000973A5">
            <w:pPr>
              <w:rPr>
                <w:b/>
                <w:bCs/>
                <w:color w:val="FFFFFF" w:themeColor="background1"/>
              </w:rPr>
            </w:pPr>
            <w:r w:rsidRPr="00944454">
              <w:rPr>
                <w:b/>
                <w:bCs/>
                <w:color w:val="FFFFFF" w:themeColor="background1"/>
              </w:rPr>
              <w:t>Verifiering av genomförd åtgärd (Ifylls av revisor)</w:t>
            </w:r>
          </w:p>
        </w:tc>
      </w:tr>
      <w:tr w:rsidR="00944454" w14:paraId="53D6D07E" w14:textId="77777777" w:rsidTr="00E91CFB">
        <w:tc>
          <w:tcPr>
            <w:tcW w:w="9060" w:type="dxa"/>
            <w:gridSpan w:val="2"/>
          </w:tcPr>
          <w:p w14:paraId="6B91CF9E" w14:textId="738B1C17" w:rsidR="00944454" w:rsidRDefault="00944454" w:rsidP="000973A5">
            <w:r w:rsidRPr="00944454">
              <w:rPr>
                <w:b/>
                <w:bCs/>
              </w:rPr>
              <w:t>Genomförd åtgärd:</w:t>
            </w:r>
            <w:r>
              <w:t xml:space="preserve"> &lt;&gt;</w:t>
            </w:r>
          </w:p>
        </w:tc>
      </w:tr>
      <w:tr w:rsidR="000973A5" w14:paraId="6AAE9329" w14:textId="77777777" w:rsidTr="000973A5">
        <w:tc>
          <w:tcPr>
            <w:tcW w:w="4530" w:type="dxa"/>
          </w:tcPr>
          <w:p w14:paraId="7309416B" w14:textId="45DEAEC5" w:rsidR="000973A5" w:rsidRDefault="00024446" w:rsidP="000973A5">
            <w:r w:rsidRPr="00944454">
              <w:rPr>
                <w:b/>
                <w:bCs/>
              </w:rPr>
              <w:t>Genomförd åtgärd godkänd av:</w:t>
            </w:r>
            <w:r>
              <w:t xml:space="preserve"> &lt;&gt;</w:t>
            </w:r>
          </w:p>
        </w:tc>
        <w:tc>
          <w:tcPr>
            <w:tcW w:w="4530" w:type="dxa"/>
          </w:tcPr>
          <w:p w14:paraId="451FA94C" w14:textId="414EA7F2" w:rsidR="000973A5" w:rsidRDefault="00024446" w:rsidP="000973A5">
            <w:r w:rsidRPr="00944454">
              <w:rPr>
                <w:b/>
                <w:bCs/>
              </w:rPr>
              <w:t>Datum:</w:t>
            </w:r>
            <w:r>
              <w:t xml:space="preserve"> &lt;&gt;</w:t>
            </w:r>
          </w:p>
        </w:tc>
      </w:tr>
    </w:tbl>
    <w:p w14:paraId="113B3AC1" w14:textId="2849A8C0" w:rsidR="000973A5" w:rsidRDefault="000973A5" w:rsidP="000973A5"/>
    <w:p w14:paraId="2CDB8ECA" w14:textId="77777777" w:rsidR="000973A5" w:rsidRDefault="000973A5" w:rsidP="000973A5"/>
    <w:p w14:paraId="1702F7FE" w14:textId="77777777" w:rsidR="000973A5" w:rsidRDefault="000973A5" w:rsidP="000973A5"/>
    <w:p w14:paraId="67F08232" w14:textId="49E61F26" w:rsidR="000973A5" w:rsidRDefault="000973A5" w:rsidP="000973A5"/>
    <w:p w14:paraId="3498E59F" w14:textId="3C85B6E9" w:rsidR="000973A5" w:rsidRDefault="000973A5" w:rsidP="000973A5">
      <w:pPr>
        <w:pStyle w:val="Numreradrubrik1"/>
      </w:pPr>
      <w:bookmarkStart w:id="17" w:name="_Toc134540679"/>
      <w:r>
        <w:lastRenderedPageBreak/>
        <w:t>Förbättringsförslag</w:t>
      </w:r>
      <w:bookmarkEnd w:id="1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024446" w:rsidRPr="00024446" w14:paraId="70521113" w14:textId="77777777" w:rsidTr="00024446">
        <w:tc>
          <w:tcPr>
            <w:tcW w:w="562" w:type="dxa"/>
            <w:shd w:val="clear" w:color="auto" w:fill="A33662" w:themeFill="accent1"/>
          </w:tcPr>
          <w:p w14:paraId="0FF21B8F" w14:textId="774DBE41" w:rsidR="000973A5" w:rsidRPr="00024446" w:rsidRDefault="00024446" w:rsidP="000973A5">
            <w:pPr>
              <w:rPr>
                <w:b/>
                <w:bCs/>
                <w:color w:val="FFFFFF" w:themeColor="background1"/>
              </w:rPr>
            </w:pPr>
            <w:r w:rsidRPr="00024446">
              <w:rPr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8498" w:type="dxa"/>
            <w:shd w:val="clear" w:color="auto" w:fill="A33662" w:themeFill="accent1"/>
          </w:tcPr>
          <w:p w14:paraId="5617F655" w14:textId="5D007379" w:rsidR="000973A5" w:rsidRPr="00024446" w:rsidRDefault="00024446" w:rsidP="000973A5">
            <w:pPr>
              <w:rPr>
                <w:b/>
                <w:bCs/>
                <w:color w:val="FFFFFF" w:themeColor="background1"/>
              </w:rPr>
            </w:pPr>
            <w:r w:rsidRPr="00024446">
              <w:rPr>
                <w:b/>
                <w:bCs/>
                <w:color w:val="FFFFFF" w:themeColor="background1"/>
              </w:rPr>
              <w:t>Förbättringsförslag</w:t>
            </w:r>
          </w:p>
        </w:tc>
      </w:tr>
      <w:tr w:rsidR="000973A5" w14:paraId="4BD5E2BD" w14:textId="77777777" w:rsidTr="00024446">
        <w:tc>
          <w:tcPr>
            <w:tcW w:w="562" w:type="dxa"/>
          </w:tcPr>
          <w:p w14:paraId="17660788" w14:textId="0254053B" w:rsidR="000973A5" w:rsidRPr="00024446" w:rsidRDefault="00024446" w:rsidP="000973A5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>F1</w:t>
            </w:r>
          </w:p>
        </w:tc>
        <w:tc>
          <w:tcPr>
            <w:tcW w:w="8498" w:type="dxa"/>
          </w:tcPr>
          <w:p w14:paraId="403BA92C" w14:textId="37DC6CFD" w:rsidR="000973A5" w:rsidRDefault="00024446" w:rsidP="000973A5">
            <w:r>
              <w:t>Prenumerera på SITHS nyhetsbrev och driftinformation.</w:t>
            </w:r>
          </w:p>
        </w:tc>
      </w:tr>
      <w:tr w:rsidR="000973A5" w14:paraId="617E15F6" w14:textId="77777777" w:rsidTr="00024446">
        <w:tc>
          <w:tcPr>
            <w:tcW w:w="562" w:type="dxa"/>
          </w:tcPr>
          <w:p w14:paraId="676839C2" w14:textId="2F5F512F" w:rsidR="000973A5" w:rsidRPr="00024446" w:rsidRDefault="00024446" w:rsidP="000973A5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>F2</w:t>
            </w:r>
          </w:p>
        </w:tc>
        <w:tc>
          <w:tcPr>
            <w:tcW w:w="8498" w:type="dxa"/>
          </w:tcPr>
          <w:p w14:paraId="247CC429" w14:textId="12A4017E" w:rsidR="000973A5" w:rsidRDefault="00024446" w:rsidP="000973A5">
            <w:r>
              <w:t>Överväg att införa rutin att dagligen kolla driftstatus på Inera.se.</w:t>
            </w:r>
          </w:p>
        </w:tc>
      </w:tr>
      <w:tr w:rsidR="000973A5" w14:paraId="03C2CB6A" w14:textId="77777777" w:rsidTr="00024446">
        <w:tc>
          <w:tcPr>
            <w:tcW w:w="562" w:type="dxa"/>
          </w:tcPr>
          <w:p w14:paraId="3D1D59A1" w14:textId="644A16A9" w:rsidR="000973A5" w:rsidRPr="00024446" w:rsidRDefault="00024446" w:rsidP="000973A5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>F3</w:t>
            </w:r>
          </w:p>
        </w:tc>
        <w:tc>
          <w:tcPr>
            <w:tcW w:w="8498" w:type="dxa"/>
          </w:tcPr>
          <w:p w14:paraId="2A045878" w14:textId="770CE190" w:rsidR="000973A5" w:rsidRDefault="00024446" w:rsidP="000973A5">
            <w:r>
              <w:t xml:space="preserve">Överväg att hänvisa till rutiner på </w:t>
            </w:r>
            <w:proofErr w:type="gramStart"/>
            <w:r>
              <w:t>www.Inera.se/SITHS/Dokument .</w:t>
            </w:r>
            <w:proofErr w:type="gramEnd"/>
          </w:p>
        </w:tc>
      </w:tr>
      <w:tr w:rsidR="000973A5" w14:paraId="46EA814B" w14:textId="77777777" w:rsidTr="00024446">
        <w:tc>
          <w:tcPr>
            <w:tcW w:w="562" w:type="dxa"/>
          </w:tcPr>
          <w:p w14:paraId="6302507C" w14:textId="0194BA3A" w:rsidR="000973A5" w:rsidRPr="00024446" w:rsidRDefault="00024446" w:rsidP="000973A5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>F4</w:t>
            </w:r>
          </w:p>
        </w:tc>
        <w:tc>
          <w:tcPr>
            <w:tcW w:w="8498" w:type="dxa"/>
          </w:tcPr>
          <w:p w14:paraId="6AD6A0FA" w14:textId="3FB6ACC4" w:rsidR="000973A5" w:rsidRDefault="00024446" w:rsidP="000973A5">
            <w:r>
              <w:t>Överväg att uppdatera foldern som används vid utlämning av kort.</w:t>
            </w:r>
          </w:p>
        </w:tc>
      </w:tr>
      <w:tr w:rsidR="000973A5" w14:paraId="72846DCE" w14:textId="77777777" w:rsidTr="00024446">
        <w:tc>
          <w:tcPr>
            <w:tcW w:w="562" w:type="dxa"/>
          </w:tcPr>
          <w:p w14:paraId="2D6EF86F" w14:textId="6D7B85B0" w:rsidR="000973A5" w:rsidRPr="00024446" w:rsidRDefault="00024446" w:rsidP="000973A5">
            <w:pPr>
              <w:rPr>
                <w:b/>
                <w:bCs/>
              </w:rPr>
            </w:pPr>
            <w:r w:rsidRPr="00024446">
              <w:rPr>
                <w:b/>
                <w:bCs/>
              </w:rPr>
              <w:t>F5</w:t>
            </w:r>
          </w:p>
        </w:tc>
        <w:tc>
          <w:tcPr>
            <w:tcW w:w="8498" w:type="dxa"/>
          </w:tcPr>
          <w:p w14:paraId="153D7A2B" w14:textId="7472C028" w:rsidR="000973A5" w:rsidRDefault="00024446" w:rsidP="000973A5">
            <w:r>
              <w:t>Överväg att rutinmässigt följa upp status i systemet för att identifiera felaktigt utlämnade kort.</w:t>
            </w:r>
          </w:p>
        </w:tc>
      </w:tr>
    </w:tbl>
    <w:p w14:paraId="5E0EC154" w14:textId="77777777" w:rsidR="00024446" w:rsidRPr="000973A5" w:rsidRDefault="00024446"/>
    <w:sectPr w:rsidR="00024446" w:rsidRPr="000973A5" w:rsidSect="00AC1888">
      <w:headerReference w:type="default" r:id="rId11"/>
      <w:footerReference w:type="default" r:id="rId12"/>
      <w:type w:val="continuous"/>
      <w:pgSz w:w="11906" w:h="16838"/>
      <w:pgMar w:top="20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3E43" w14:textId="77777777" w:rsidR="00576A4F" w:rsidRDefault="00576A4F" w:rsidP="000E2576">
      <w:r>
        <w:separator/>
      </w:r>
    </w:p>
  </w:endnote>
  <w:endnote w:type="continuationSeparator" w:id="0">
    <w:p w14:paraId="7CD3C956" w14:textId="77777777" w:rsidR="00576A4F" w:rsidRDefault="00576A4F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7F6269" w:rsidRPr="007F6269" w14:paraId="68F6A0AA" w14:textId="77777777" w:rsidTr="00D566B5">
      <w:tc>
        <w:tcPr>
          <w:tcW w:w="8500" w:type="dxa"/>
        </w:tcPr>
        <w:p w14:paraId="145BFEBA" w14:textId="24217366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333C9D">
            <w:rPr>
              <w:rFonts w:asciiTheme="minorHAnsi" w:hAnsiTheme="minorHAnsi" w:cstheme="minorHAnsi"/>
              <w:noProof/>
              <w:sz w:val="15"/>
              <w:szCs w:val="15"/>
            </w:rPr>
            <w:t>Mall Revisionsrapport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0356D6">
            <w:rPr>
              <w:rFonts w:asciiTheme="minorHAnsi" w:hAnsiTheme="minorHAnsi" w:cstheme="minorHAnsi"/>
              <w:sz w:val="15"/>
              <w:szCs w:val="15"/>
            </w:rPr>
            <w:t>Inera revision - SITHS</w:t>
          </w:r>
        </w:p>
      </w:tc>
      <w:tc>
        <w:tcPr>
          <w:tcW w:w="560" w:type="dxa"/>
          <w:vAlign w:val="bottom"/>
        </w:tcPr>
        <w:p w14:paraId="2847E3B0" w14:textId="77777777" w:rsidR="00801A8B" w:rsidRPr="007F6269" w:rsidRDefault="00801A8B" w:rsidP="004C0E62">
          <w:pPr>
            <w:pStyle w:val="Sidfot"/>
            <w:jc w:val="right"/>
            <w:rPr>
              <w:sz w:val="14"/>
            </w:rPr>
          </w:pP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PAGE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 (</w:t>
          </w: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NUMPAGES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)</w:t>
          </w:r>
        </w:p>
      </w:tc>
    </w:tr>
  </w:tbl>
  <w:p w14:paraId="587E8FC5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F22" w14:textId="77777777" w:rsidR="00576A4F" w:rsidRDefault="00576A4F" w:rsidP="000E2576">
      <w:r>
        <w:separator/>
      </w:r>
    </w:p>
  </w:footnote>
  <w:footnote w:type="continuationSeparator" w:id="0">
    <w:p w14:paraId="633AD741" w14:textId="77777777" w:rsidR="00576A4F" w:rsidRDefault="00576A4F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4E7E7F2D" w14:textId="77777777" w:rsidTr="00146B6A">
      <w:trPr>
        <w:trHeight w:val="751"/>
      </w:trPr>
      <w:tc>
        <w:tcPr>
          <w:tcW w:w="3327" w:type="dxa"/>
          <w:vAlign w:val="bottom"/>
        </w:tcPr>
        <w:p w14:paraId="18AF01B9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2E81DB0B" wp14:editId="46BD13A1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0CE1D394" w14:textId="6508C880" w:rsidR="00801A8B" w:rsidRPr="005E4C67" w:rsidRDefault="00801A8B" w:rsidP="005E4C67">
          <w:pPr>
            <w:pStyle w:val="Sidhuvud"/>
          </w:pPr>
          <w:r w:rsidRPr="005E4C67">
            <w:t xml:space="preserve"> Version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1260988370"/>
              <w:placeholder>
                <w:docPart w:val="5BEAB4E8FEA44F859F8AD85252793428"/>
              </w:placeholder>
              <w:temporary/>
              <w:showingPlcHdr/>
            </w:sdtPr>
            <w:sdtEndPr/>
            <w:sdtContent>
              <w:r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xx.xx</w:t>
              </w:r>
            </w:sdtContent>
          </w:sdt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placeholder>
                <w:docPart w:val="C95DCA503CE1453F81F2E8E8333A91AC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136BE5">
                <w:rPr>
                  <w:rStyle w:val="Platshllartext"/>
                  <w:rFonts w:asciiTheme="minorHAnsi" w:hAnsiTheme="minorHAnsi" w:cstheme="minorHAnsi"/>
                  <w:sz w:val="15"/>
                  <w:szCs w:val="15"/>
                </w:rPr>
                <w:t>åååå-mm-dd.</w:t>
              </w:r>
            </w:sdtContent>
          </w:sdt>
        </w:p>
      </w:tc>
    </w:tr>
  </w:tbl>
  <w:p w14:paraId="65E1B3D7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A124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5"/>
    <w:rsid w:val="00005124"/>
    <w:rsid w:val="00010CDF"/>
    <w:rsid w:val="00023CF5"/>
    <w:rsid w:val="00024446"/>
    <w:rsid w:val="000304A9"/>
    <w:rsid w:val="00030C70"/>
    <w:rsid w:val="0003102D"/>
    <w:rsid w:val="000356D6"/>
    <w:rsid w:val="00035827"/>
    <w:rsid w:val="00040567"/>
    <w:rsid w:val="000428AA"/>
    <w:rsid w:val="00060CC2"/>
    <w:rsid w:val="000729EF"/>
    <w:rsid w:val="00081E07"/>
    <w:rsid w:val="00083807"/>
    <w:rsid w:val="000879D1"/>
    <w:rsid w:val="000927CE"/>
    <w:rsid w:val="000973A5"/>
    <w:rsid w:val="000A259F"/>
    <w:rsid w:val="000C19EE"/>
    <w:rsid w:val="000C60F9"/>
    <w:rsid w:val="000D26AF"/>
    <w:rsid w:val="000D29F7"/>
    <w:rsid w:val="000D4286"/>
    <w:rsid w:val="000D787A"/>
    <w:rsid w:val="000E2576"/>
    <w:rsid w:val="00100784"/>
    <w:rsid w:val="0010206C"/>
    <w:rsid w:val="00102CED"/>
    <w:rsid w:val="00104807"/>
    <w:rsid w:val="00106E6E"/>
    <w:rsid w:val="0011207E"/>
    <w:rsid w:val="00114876"/>
    <w:rsid w:val="00136BE5"/>
    <w:rsid w:val="00136C6B"/>
    <w:rsid w:val="001409F0"/>
    <w:rsid w:val="00142663"/>
    <w:rsid w:val="00146B6A"/>
    <w:rsid w:val="00156BE3"/>
    <w:rsid w:val="0019680D"/>
    <w:rsid w:val="001A7D3F"/>
    <w:rsid w:val="001B2002"/>
    <w:rsid w:val="001B4BB9"/>
    <w:rsid w:val="001B5EAB"/>
    <w:rsid w:val="001B6679"/>
    <w:rsid w:val="001E4AA9"/>
    <w:rsid w:val="0021531E"/>
    <w:rsid w:val="00220B93"/>
    <w:rsid w:val="0023309C"/>
    <w:rsid w:val="002346A2"/>
    <w:rsid w:val="00235637"/>
    <w:rsid w:val="00237D8B"/>
    <w:rsid w:val="002446A5"/>
    <w:rsid w:val="002611BD"/>
    <w:rsid w:val="00266384"/>
    <w:rsid w:val="002766EE"/>
    <w:rsid w:val="002A223C"/>
    <w:rsid w:val="002D0660"/>
    <w:rsid w:val="002E6F71"/>
    <w:rsid w:val="002F7366"/>
    <w:rsid w:val="00317330"/>
    <w:rsid w:val="00324BC6"/>
    <w:rsid w:val="00330B32"/>
    <w:rsid w:val="00333C9D"/>
    <w:rsid w:val="0035044E"/>
    <w:rsid w:val="0036067A"/>
    <w:rsid w:val="00370FD1"/>
    <w:rsid w:val="0038463B"/>
    <w:rsid w:val="003977E2"/>
    <w:rsid w:val="003A0FEC"/>
    <w:rsid w:val="003D0CED"/>
    <w:rsid w:val="003D1AD5"/>
    <w:rsid w:val="003F0BD7"/>
    <w:rsid w:val="00405B85"/>
    <w:rsid w:val="00411FB3"/>
    <w:rsid w:val="0042784D"/>
    <w:rsid w:val="004333A3"/>
    <w:rsid w:val="004457CA"/>
    <w:rsid w:val="004529A9"/>
    <w:rsid w:val="004539FA"/>
    <w:rsid w:val="004579C9"/>
    <w:rsid w:val="0046254F"/>
    <w:rsid w:val="00463F60"/>
    <w:rsid w:val="00466ABB"/>
    <w:rsid w:val="004707A0"/>
    <w:rsid w:val="00472FE4"/>
    <w:rsid w:val="00476DDD"/>
    <w:rsid w:val="00481060"/>
    <w:rsid w:val="00483F66"/>
    <w:rsid w:val="00493391"/>
    <w:rsid w:val="0049539E"/>
    <w:rsid w:val="004C0E62"/>
    <w:rsid w:val="004E08FC"/>
    <w:rsid w:val="004E0B05"/>
    <w:rsid w:val="004E166B"/>
    <w:rsid w:val="004E5F95"/>
    <w:rsid w:val="004F2653"/>
    <w:rsid w:val="004F6E9F"/>
    <w:rsid w:val="00502996"/>
    <w:rsid w:val="00523AC9"/>
    <w:rsid w:val="00531996"/>
    <w:rsid w:val="005377E7"/>
    <w:rsid w:val="005446F8"/>
    <w:rsid w:val="005472E2"/>
    <w:rsid w:val="005537A8"/>
    <w:rsid w:val="005542B4"/>
    <w:rsid w:val="00555C78"/>
    <w:rsid w:val="005654AC"/>
    <w:rsid w:val="00575871"/>
    <w:rsid w:val="00576A4F"/>
    <w:rsid w:val="00586919"/>
    <w:rsid w:val="00594D98"/>
    <w:rsid w:val="005A403A"/>
    <w:rsid w:val="005A6F62"/>
    <w:rsid w:val="005B7E27"/>
    <w:rsid w:val="005C4A0C"/>
    <w:rsid w:val="005C6423"/>
    <w:rsid w:val="005D1710"/>
    <w:rsid w:val="005D7BAA"/>
    <w:rsid w:val="005E0CDB"/>
    <w:rsid w:val="005E4C67"/>
    <w:rsid w:val="005F29FB"/>
    <w:rsid w:val="00606B0F"/>
    <w:rsid w:val="006108A6"/>
    <w:rsid w:val="006137D6"/>
    <w:rsid w:val="006373A7"/>
    <w:rsid w:val="00645365"/>
    <w:rsid w:val="00646E07"/>
    <w:rsid w:val="00660973"/>
    <w:rsid w:val="00661CE0"/>
    <w:rsid w:val="0066768F"/>
    <w:rsid w:val="0066785B"/>
    <w:rsid w:val="006715C1"/>
    <w:rsid w:val="00693ED8"/>
    <w:rsid w:val="00697C2E"/>
    <w:rsid w:val="006A60A8"/>
    <w:rsid w:val="006B3AC6"/>
    <w:rsid w:val="006C0636"/>
    <w:rsid w:val="006C2DB3"/>
    <w:rsid w:val="006C4DA1"/>
    <w:rsid w:val="006D540D"/>
    <w:rsid w:val="006D70B1"/>
    <w:rsid w:val="006E0C2A"/>
    <w:rsid w:val="006E1CCC"/>
    <w:rsid w:val="006E43A5"/>
    <w:rsid w:val="006E6496"/>
    <w:rsid w:val="00711BBC"/>
    <w:rsid w:val="00725CBE"/>
    <w:rsid w:val="007274C0"/>
    <w:rsid w:val="00732E7B"/>
    <w:rsid w:val="00737193"/>
    <w:rsid w:val="007427F4"/>
    <w:rsid w:val="00761F78"/>
    <w:rsid w:val="00766BEC"/>
    <w:rsid w:val="00771A2B"/>
    <w:rsid w:val="00772B6E"/>
    <w:rsid w:val="007829D2"/>
    <w:rsid w:val="00783074"/>
    <w:rsid w:val="0078522D"/>
    <w:rsid w:val="00790DBB"/>
    <w:rsid w:val="007A0B53"/>
    <w:rsid w:val="007A2163"/>
    <w:rsid w:val="007A4EDB"/>
    <w:rsid w:val="007B634A"/>
    <w:rsid w:val="007C5139"/>
    <w:rsid w:val="007D3149"/>
    <w:rsid w:val="007E16FA"/>
    <w:rsid w:val="007E1A2B"/>
    <w:rsid w:val="007F21EC"/>
    <w:rsid w:val="007F28EA"/>
    <w:rsid w:val="007F6269"/>
    <w:rsid w:val="00801A8B"/>
    <w:rsid w:val="00801BBF"/>
    <w:rsid w:val="00810205"/>
    <w:rsid w:val="00810E20"/>
    <w:rsid w:val="00816FA9"/>
    <w:rsid w:val="008215CB"/>
    <w:rsid w:val="00822A22"/>
    <w:rsid w:val="00826C8A"/>
    <w:rsid w:val="00834506"/>
    <w:rsid w:val="00834E7E"/>
    <w:rsid w:val="00846C08"/>
    <w:rsid w:val="00850A94"/>
    <w:rsid w:val="00850E57"/>
    <w:rsid w:val="008574B7"/>
    <w:rsid w:val="00870403"/>
    <w:rsid w:val="0087283E"/>
    <w:rsid w:val="0087533D"/>
    <w:rsid w:val="00875CBE"/>
    <w:rsid w:val="00890B3B"/>
    <w:rsid w:val="00894AE1"/>
    <w:rsid w:val="008A525C"/>
    <w:rsid w:val="008C247E"/>
    <w:rsid w:val="008C5285"/>
    <w:rsid w:val="008D2F47"/>
    <w:rsid w:val="008D4F31"/>
    <w:rsid w:val="008F6C53"/>
    <w:rsid w:val="00904C53"/>
    <w:rsid w:val="00910C25"/>
    <w:rsid w:val="0091229C"/>
    <w:rsid w:val="00924DE8"/>
    <w:rsid w:val="009255D9"/>
    <w:rsid w:val="009313F4"/>
    <w:rsid w:val="00934D21"/>
    <w:rsid w:val="00944454"/>
    <w:rsid w:val="00947182"/>
    <w:rsid w:val="00947BCD"/>
    <w:rsid w:val="00972B41"/>
    <w:rsid w:val="00972D16"/>
    <w:rsid w:val="00973775"/>
    <w:rsid w:val="00976057"/>
    <w:rsid w:val="0099293C"/>
    <w:rsid w:val="009A7D03"/>
    <w:rsid w:val="009B2791"/>
    <w:rsid w:val="009C19D2"/>
    <w:rsid w:val="009C7311"/>
    <w:rsid w:val="009D1C4E"/>
    <w:rsid w:val="009D509B"/>
    <w:rsid w:val="009E6EF9"/>
    <w:rsid w:val="009E7B9D"/>
    <w:rsid w:val="009E7F82"/>
    <w:rsid w:val="009F15B8"/>
    <w:rsid w:val="009F18FB"/>
    <w:rsid w:val="00A076D6"/>
    <w:rsid w:val="00A07F9F"/>
    <w:rsid w:val="00A16575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7040B"/>
    <w:rsid w:val="00A80A1D"/>
    <w:rsid w:val="00A80C68"/>
    <w:rsid w:val="00A87B49"/>
    <w:rsid w:val="00A96DA2"/>
    <w:rsid w:val="00AA3A34"/>
    <w:rsid w:val="00AA5C9A"/>
    <w:rsid w:val="00AB167A"/>
    <w:rsid w:val="00AB24CA"/>
    <w:rsid w:val="00AB57E2"/>
    <w:rsid w:val="00AC1888"/>
    <w:rsid w:val="00AD354E"/>
    <w:rsid w:val="00AD5832"/>
    <w:rsid w:val="00AF5B57"/>
    <w:rsid w:val="00B00491"/>
    <w:rsid w:val="00B026EF"/>
    <w:rsid w:val="00B14617"/>
    <w:rsid w:val="00B1580D"/>
    <w:rsid w:val="00B30455"/>
    <w:rsid w:val="00B32309"/>
    <w:rsid w:val="00B4285A"/>
    <w:rsid w:val="00B6416A"/>
    <w:rsid w:val="00B70471"/>
    <w:rsid w:val="00B71B19"/>
    <w:rsid w:val="00B87660"/>
    <w:rsid w:val="00B95B29"/>
    <w:rsid w:val="00BA2729"/>
    <w:rsid w:val="00BB48AC"/>
    <w:rsid w:val="00BB5DAE"/>
    <w:rsid w:val="00BB70B3"/>
    <w:rsid w:val="00BB7B8B"/>
    <w:rsid w:val="00BC241C"/>
    <w:rsid w:val="00BD6420"/>
    <w:rsid w:val="00BE0327"/>
    <w:rsid w:val="00BE2481"/>
    <w:rsid w:val="00BE3F3D"/>
    <w:rsid w:val="00BE724B"/>
    <w:rsid w:val="00BF2DAB"/>
    <w:rsid w:val="00C02681"/>
    <w:rsid w:val="00C058A2"/>
    <w:rsid w:val="00C079B5"/>
    <w:rsid w:val="00C13434"/>
    <w:rsid w:val="00C4216C"/>
    <w:rsid w:val="00C421FF"/>
    <w:rsid w:val="00C47C4D"/>
    <w:rsid w:val="00C63DA4"/>
    <w:rsid w:val="00C86485"/>
    <w:rsid w:val="00C96CDD"/>
    <w:rsid w:val="00CB05EA"/>
    <w:rsid w:val="00CC149C"/>
    <w:rsid w:val="00CC3124"/>
    <w:rsid w:val="00CC3657"/>
    <w:rsid w:val="00CC7E56"/>
    <w:rsid w:val="00CE4E3C"/>
    <w:rsid w:val="00CF228A"/>
    <w:rsid w:val="00D02A34"/>
    <w:rsid w:val="00D05202"/>
    <w:rsid w:val="00D070FF"/>
    <w:rsid w:val="00D16CD4"/>
    <w:rsid w:val="00D21734"/>
    <w:rsid w:val="00D2298A"/>
    <w:rsid w:val="00D37668"/>
    <w:rsid w:val="00D4779E"/>
    <w:rsid w:val="00D566B5"/>
    <w:rsid w:val="00D67D8F"/>
    <w:rsid w:val="00D714A2"/>
    <w:rsid w:val="00D834D3"/>
    <w:rsid w:val="00D916E0"/>
    <w:rsid w:val="00DA29A1"/>
    <w:rsid w:val="00DA2D68"/>
    <w:rsid w:val="00DB7274"/>
    <w:rsid w:val="00DC5E96"/>
    <w:rsid w:val="00DE5F5E"/>
    <w:rsid w:val="00DE6E17"/>
    <w:rsid w:val="00DF0444"/>
    <w:rsid w:val="00DF19B1"/>
    <w:rsid w:val="00DF42CC"/>
    <w:rsid w:val="00E0380E"/>
    <w:rsid w:val="00E05BFC"/>
    <w:rsid w:val="00E115CC"/>
    <w:rsid w:val="00E2707E"/>
    <w:rsid w:val="00E33025"/>
    <w:rsid w:val="00E47380"/>
    <w:rsid w:val="00E47A71"/>
    <w:rsid w:val="00E50040"/>
    <w:rsid w:val="00E53F1B"/>
    <w:rsid w:val="00E57870"/>
    <w:rsid w:val="00E66CA0"/>
    <w:rsid w:val="00E9115C"/>
    <w:rsid w:val="00E95D90"/>
    <w:rsid w:val="00EA2371"/>
    <w:rsid w:val="00EA5334"/>
    <w:rsid w:val="00EA678D"/>
    <w:rsid w:val="00EB1E30"/>
    <w:rsid w:val="00EB60E6"/>
    <w:rsid w:val="00EC0DA1"/>
    <w:rsid w:val="00EC5EB1"/>
    <w:rsid w:val="00ED6C6F"/>
    <w:rsid w:val="00EF58B6"/>
    <w:rsid w:val="00F2680D"/>
    <w:rsid w:val="00F34820"/>
    <w:rsid w:val="00F40B5B"/>
    <w:rsid w:val="00F45938"/>
    <w:rsid w:val="00F4778E"/>
    <w:rsid w:val="00F5205D"/>
    <w:rsid w:val="00F61558"/>
    <w:rsid w:val="00F61F0E"/>
    <w:rsid w:val="00F6408C"/>
    <w:rsid w:val="00F91E55"/>
    <w:rsid w:val="00FB6FFA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DA9E6"/>
  <w15:chartTrackingRefBased/>
  <w15:docId w15:val="{47EE88A2-5593-41F0-BA89-E5F58A9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9C19D2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C19D2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C19D2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C19D2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9D2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1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1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19D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115CC"/>
    <w:rPr>
      <w:rFonts w:ascii="Open Sans Semibold" w:eastAsiaTheme="majorEastAsia" w:hAnsi="Open Sans Semibold" w:cstheme="majorBidi"/>
      <w:sz w:val="4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qFormat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47182"/>
    <w:rPr>
      <w:color w:val="305A47" w:themeColor="accent3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5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947182"/>
    <w:rPr>
      <w:color w:val="AFD4C4" w:themeColor="accent4"/>
      <w:u w:val="single"/>
    </w:rPr>
  </w:style>
  <w:style w:type="table" w:styleId="Rutntstabell4dekorfrg1">
    <w:name w:val="Grid Table 4 Accent 1"/>
    <w:basedOn w:val="Normaltabell"/>
    <w:uiPriority w:val="49"/>
    <w:rsid w:val="006E0C2A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table" w:customStyle="1" w:styleId="Rutntstabell4dekorfrg11">
    <w:name w:val="Rutnätstabell 4 – dekorfärg 11"/>
    <w:basedOn w:val="Normaltabell"/>
    <w:next w:val="Rutntstabell4dekorfrg1"/>
    <w:uiPriority w:val="49"/>
    <w:rsid w:val="00850A94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AB4E8FEA44F859F8AD85252793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70132-570F-4E06-9983-D6DB80D61CEB}"/>
      </w:docPartPr>
      <w:docPartBody>
        <w:p w:rsidR="00CB02D1" w:rsidRDefault="005977D2" w:rsidP="005977D2">
          <w:pPr>
            <w:pStyle w:val="5BEAB4E8FEA44F859F8AD852527934281"/>
          </w:pPr>
          <w:r w:rsidRPr="00136BE5">
            <w:rPr>
              <w:rStyle w:val="Platshllartext"/>
              <w:rFonts w:asciiTheme="minorHAnsi" w:hAnsiTheme="minorHAnsi" w:cstheme="minorHAnsi"/>
              <w:sz w:val="15"/>
              <w:szCs w:val="15"/>
            </w:rPr>
            <w:t>xx.xx</w:t>
          </w:r>
        </w:p>
      </w:docPartBody>
    </w:docPart>
    <w:docPart>
      <w:docPartPr>
        <w:name w:val="C95DCA503CE1453F81F2E8E8333A9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77E48-8290-4E28-9587-4C2133015813}"/>
      </w:docPartPr>
      <w:docPartBody>
        <w:p w:rsidR="00CB02D1" w:rsidRDefault="005977D2" w:rsidP="005977D2">
          <w:pPr>
            <w:pStyle w:val="C95DCA503CE1453F81F2E8E8333A91AC1"/>
          </w:pPr>
          <w:r w:rsidRPr="00136BE5">
            <w:rPr>
              <w:rStyle w:val="Platshllartext"/>
              <w:rFonts w:asciiTheme="minorHAnsi" w:hAnsiTheme="minorHAnsi" w:cstheme="minorHAnsi"/>
              <w:sz w:val="15"/>
              <w:szCs w:val="15"/>
            </w:rPr>
            <w:t>åååå-mm-dd.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D2"/>
    <w:rsid w:val="002D238B"/>
    <w:rsid w:val="003A0CAC"/>
    <w:rsid w:val="003B22D5"/>
    <w:rsid w:val="005977D2"/>
    <w:rsid w:val="009D5CC7"/>
    <w:rsid w:val="00B4304D"/>
    <w:rsid w:val="00CB02D1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D2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977D2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5BEAB4E8FEA44F859F8AD852527934281">
    <w:name w:val="5BEAB4E8FEA44F859F8AD852527934281"/>
    <w:rsid w:val="005977D2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  <w:lang w:eastAsia="zh-CN"/>
    </w:rPr>
  </w:style>
  <w:style w:type="paragraph" w:customStyle="1" w:styleId="C95DCA503CE1453F81F2E8E8333A91AC1">
    <w:name w:val="C95DCA503CE1453F81F2E8E8333A91AC1"/>
    <w:rsid w:val="005977D2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57163-981e-4dc4-9e45-ea761b546508" xsi:nil="true"/>
    <lcf76f155ced4ddcb4097134ff3c332f xmlns="840a042d-af56-4b2b-9c65-9f711400e9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6F3F3C195144E9B2FCB907369E048" ma:contentTypeVersion="13" ma:contentTypeDescription="Skapa ett nytt dokument." ma:contentTypeScope="" ma:versionID="7ecc98f907ef1c0ce05667fb2bca7ea5">
  <xsd:schema xmlns:xsd="http://www.w3.org/2001/XMLSchema" xmlns:xs="http://www.w3.org/2001/XMLSchema" xmlns:p="http://schemas.microsoft.com/office/2006/metadata/properties" xmlns:ns2="840a042d-af56-4b2b-9c65-9f711400e9da" xmlns:ns3="f6b57163-981e-4dc4-9e45-ea761b546508" targetNamespace="http://schemas.microsoft.com/office/2006/metadata/properties" ma:root="true" ma:fieldsID="bfea9032dba07a3f866e146ef11812e9" ns2:_="" ns3:_="">
    <xsd:import namespace="840a042d-af56-4b2b-9c65-9f711400e9da"/>
    <xsd:import namespace="f6b57163-981e-4dc4-9e45-ea761b546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042d-af56-4b2b-9c65-9f711400e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57163-981e-4dc4-9e45-ea761b54650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dfbd5c2-29f7-42f3-9638-473d04f5980d}" ma:internalName="TaxCatchAll" ma:showField="CatchAllData" ma:web="f6b57163-981e-4dc4-9e45-ea761b546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f6b57163-981e-4dc4-9e45-ea761b546508"/>
    <ds:schemaRef ds:uri="840a042d-af56-4b2b-9c65-9f711400e9da"/>
  </ds:schemaRefs>
</ds:datastoreItem>
</file>

<file path=customXml/itemProps3.xml><?xml version="1.0" encoding="utf-8"?>
<ds:datastoreItem xmlns:ds="http://schemas.openxmlformats.org/officeDocument/2006/customXml" ds:itemID="{B0A28D17-0B3C-48F6-87C7-29920C03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042d-af56-4b2b-9c65-9f711400e9da"/>
    <ds:schemaRef ds:uri="f6b57163-981e-4dc4-9e45-ea761b546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973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Björklund Petter</dc:creator>
  <cp:keywords/>
  <dc:description/>
  <cp:lastModifiedBy>Björklund Petter</cp:lastModifiedBy>
  <cp:revision>45</cp:revision>
  <cp:lastPrinted>2019-02-18T10:06:00Z</cp:lastPrinted>
  <dcterms:created xsi:type="dcterms:W3CDTF">2023-05-11T09:22:00Z</dcterms:created>
  <dcterms:modified xsi:type="dcterms:W3CDTF">2023-06-12T07:40:00Z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0x0101000A5C05CEEDBA1E459DCF94C262BDF661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