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699797D4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53F3095A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2DBA929F" w14:textId="77777777" w:rsidR="006E0E27" w:rsidRPr="004A7C1C" w:rsidRDefault="006E0E27" w:rsidP="006E0E27"/>
        </w:tc>
      </w:tr>
      <w:tr w:rsidR="000927B9" w:rsidRPr="00AF0BFE" w14:paraId="15EE54D8" w14:textId="77777777" w:rsidTr="00DA6671">
        <w:trPr>
          <w:cantSplit/>
        </w:trPr>
        <w:tc>
          <w:tcPr>
            <w:tcW w:w="284" w:type="dxa"/>
            <w:shd w:val="clear" w:color="auto" w:fill="auto"/>
          </w:tcPr>
          <w:p w14:paraId="77A89773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19C70526" w14:textId="108DBCC5" w:rsidR="000927B9" w:rsidRPr="00AF0BFE" w:rsidRDefault="000927B9" w:rsidP="00DA6671">
            <w:pPr>
              <w:pStyle w:val="Rubrik"/>
            </w:pPr>
            <w:r w:rsidRPr="00AF0BFE">
              <w:t>R</w:t>
            </w:r>
            <w:r w:rsidR="00CB6D79" w:rsidRPr="00AF0BFE">
              <w:t xml:space="preserve">elease </w:t>
            </w:r>
            <w:proofErr w:type="spellStart"/>
            <w:r w:rsidR="00CB6D79" w:rsidRPr="00AF0BFE">
              <w:t>notes</w:t>
            </w:r>
            <w:proofErr w:type="spellEnd"/>
          </w:p>
          <w:p w14:paraId="031D4BB7" w14:textId="086DA065" w:rsidR="000927B9" w:rsidRPr="00AF0BFE" w:rsidRDefault="0089034E" w:rsidP="00DE0233">
            <w:pPr>
              <w:pStyle w:val="FrsttsbladUnderrubrik"/>
            </w:pPr>
            <w:r>
              <w:t>NPÖ</w:t>
            </w:r>
            <w:r w:rsidR="00CB6D79" w:rsidRPr="00AF0BFE">
              <w:t xml:space="preserve"> v</w:t>
            </w:r>
            <w:r w:rsidR="005255C4" w:rsidRPr="00AF0BFE">
              <w:t>ersion</w:t>
            </w:r>
            <w:r w:rsidR="00CB6D79" w:rsidRPr="00AF0BFE">
              <w:t xml:space="preserve"> </w:t>
            </w:r>
            <w:r w:rsidR="00E31E87">
              <w:t>4.</w:t>
            </w:r>
            <w:r w:rsidR="00960DB1">
              <w:t>4</w:t>
            </w:r>
          </w:p>
        </w:tc>
      </w:tr>
    </w:tbl>
    <w:p w14:paraId="7339A022" w14:textId="77777777" w:rsidR="000927B9" w:rsidRPr="00AF0BFE" w:rsidRDefault="000927B9" w:rsidP="00A47B77"/>
    <w:p w14:paraId="04C13C01" w14:textId="77777777" w:rsidR="00495E86" w:rsidRPr="00AF0BFE" w:rsidRDefault="000927B9" w:rsidP="00495E86">
      <w:pPr>
        <w:pStyle w:val="Indexrubrik"/>
      </w:pPr>
      <w:r w:rsidRPr="00AF0BFE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0427AB63" w14:textId="77777777" w:rsidR="00B26C77" w:rsidRPr="00AF0BFE" w:rsidRDefault="00B26C77" w:rsidP="00B26C77">
          <w:pPr>
            <w:pStyle w:val="Innehllsfrteckningsrubrik"/>
            <w:rPr>
              <w:rStyle w:val="FrsttsbladUnderrubrikChar"/>
            </w:rPr>
          </w:pPr>
          <w:r w:rsidRPr="00AF0BFE">
            <w:rPr>
              <w:rStyle w:val="FrsttsbladUnderrubrikChar"/>
            </w:rPr>
            <w:t>Innehåll</w:t>
          </w:r>
        </w:p>
        <w:p w14:paraId="61C8F05C" w14:textId="10746C2D" w:rsidR="00B90BB4" w:rsidRDefault="00B26C77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 w:rsidRPr="00AF0BFE">
            <w:fldChar w:fldCharType="begin"/>
          </w:r>
          <w:r w:rsidRPr="00AF0BFE">
            <w:instrText xml:space="preserve"> TOC \o "1-3" \h \z \u </w:instrText>
          </w:r>
          <w:r w:rsidRPr="00AF0BFE">
            <w:fldChar w:fldCharType="separate"/>
          </w:r>
          <w:hyperlink w:anchor="_Toc127370078" w:history="1">
            <w:r w:rsidR="00B90BB4" w:rsidRPr="00396E39">
              <w:rPr>
                <w:rStyle w:val="Hyperlnk"/>
                <w:noProof/>
              </w:rPr>
              <w:t>1.</w:t>
            </w:r>
            <w:r w:rsidR="00B90BB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B90BB4" w:rsidRPr="00396E39">
              <w:rPr>
                <w:rStyle w:val="Hyperlnk"/>
                <w:noProof/>
              </w:rPr>
              <w:t>Nyheter i NPÖ 4.4</w:t>
            </w:r>
            <w:r w:rsidR="00B90BB4">
              <w:rPr>
                <w:noProof/>
                <w:webHidden/>
              </w:rPr>
              <w:tab/>
            </w:r>
            <w:r w:rsidR="00B90BB4">
              <w:rPr>
                <w:noProof/>
                <w:webHidden/>
              </w:rPr>
              <w:fldChar w:fldCharType="begin"/>
            </w:r>
            <w:r w:rsidR="00B90BB4">
              <w:rPr>
                <w:noProof/>
                <w:webHidden/>
              </w:rPr>
              <w:instrText xml:space="preserve"> PAGEREF _Toc127370078 \h </w:instrText>
            </w:r>
            <w:r w:rsidR="00B90BB4">
              <w:rPr>
                <w:noProof/>
                <w:webHidden/>
              </w:rPr>
            </w:r>
            <w:r w:rsidR="00B90BB4">
              <w:rPr>
                <w:noProof/>
                <w:webHidden/>
              </w:rPr>
              <w:fldChar w:fldCharType="separate"/>
            </w:r>
            <w:r w:rsidR="00B90BB4">
              <w:rPr>
                <w:noProof/>
                <w:webHidden/>
              </w:rPr>
              <w:t>3</w:t>
            </w:r>
            <w:r w:rsidR="00B90BB4">
              <w:rPr>
                <w:noProof/>
                <w:webHidden/>
              </w:rPr>
              <w:fldChar w:fldCharType="end"/>
            </w:r>
          </w:hyperlink>
        </w:p>
        <w:p w14:paraId="74B9EED5" w14:textId="727BC40E" w:rsidR="00B90BB4" w:rsidRDefault="00F81C4D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27370079" w:history="1">
            <w:r w:rsidR="00B90BB4" w:rsidRPr="00396E39">
              <w:rPr>
                <w:rStyle w:val="Hyperlnk"/>
                <w:noProof/>
              </w:rPr>
              <w:t>1.1</w:t>
            </w:r>
            <w:r w:rsidR="00B90BB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B90BB4" w:rsidRPr="00396E39">
              <w:rPr>
                <w:rStyle w:val="Hyperlnk"/>
                <w:noProof/>
              </w:rPr>
              <w:t>Ändringar i administrationsverktyget</w:t>
            </w:r>
            <w:r w:rsidR="00B90BB4">
              <w:rPr>
                <w:noProof/>
                <w:webHidden/>
              </w:rPr>
              <w:tab/>
            </w:r>
            <w:r w:rsidR="00B90BB4">
              <w:rPr>
                <w:noProof/>
                <w:webHidden/>
              </w:rPr>
              <w:fldChar w:fldCharType="begin"/>
            </w:r>
            <w:r w:rsidR="00B90BB4">
              <w:rPr>
                <w:noProof/>
                <w:webHidden/>
              </w:rPr>
              <w:instrText xml:space="preserve"> PAGEREF _Toc127370079 \h </w:instrText>
            </w:r>
            <w:r w:rsidR="00B90BB4">
              <w:rPr>
                <w:noProof/>
                <w:webHidden/>
              </w:rPr>
            </w:r>
            <w:r w:rsidR="00B90BB4">
              <w:rPr>
                <w:noProof/>
                <w:webHidden/>
              </w:rPr>
              <w:fldChar w:fldCharType="separate"/>
            </w:r>
            <w:r w:rsidR="00B90BB4">
              <w:rPr>
                <w:noProof/>
                <w:webHidden/>
              </w:rPr>
              <w:t>3</w:t>
            </w:r>
            <w:r w:rsidR="00B90BB4">
              <w:rPr>
                <w:noProof/>
                <w:webHidden/>
              </w:rPr>
              <w:fldChar w:fldCharType="end"/>
            </w:r>
          </w:hyperlink>
        </w:p>
        <w:p w14:paraId="1C0C5EE3" w14:textId="0DDF6C62" w:rsidR="00B90BB4" w:rsidRDefault="00F81C4D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27370085" w:history="1">
            <w:r w:rsidR="00B90BB4" w:rsidRPr="00396E39">
              <w:rPr>
                <w:rStyle w:val="Hyperlnk"/>
                <w:noProof/>
              </w:rPr>
              <w:t>1.2</w:t>
            </w:r>
            <w:r w:rsidR="00B90BB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B90BB4" w:rsidRPr="00396E39">
              <w:rPr>
                <w:rStyle w:val="Hyperlnk"/>
                <w:noProof/>
              </w:rPr>
              <w:t>Ändringar i NPÖ klient</w:t>
            </w:r>
            <w:r w:rsidR="00B90BB4">
              <w:rPr>
                <w:noProof/>
                <w:webHidden/>
              </w:rPr>
              <w:tab/>
            </w:r>
            <w:r w:rsidR="00B90BB4">
              <w:rPr>
                <w:noProof/>
                <w:webHidden/>
              </w:rPr>
              <w:fldChar w:fldCharType="begin"/>
            </w:r>
            <w:r w:rsidR="00B90BB4">
              <w:rPr>
                <w:noProof/>
                <w:webHidden/>
              </w:rPr>
              <w:instrText xml:space="preserve"> PAGEREF _Toc127370085 \h </w:instrText>
            </w:r>
            <w:r w:rsidR="00B90BB4">
              <w:rPr>
                <w:noProof/>
                <w:webHidden/>
              </w:rPr>
            </w:r>
            <w:r w:rsidR="00B90BB4">
              <w:rPr>
                <w:noProof/>
                <w:webHidden/>
              </w:rPr>
              <w:fldChar w:fldCharType="separate"/>
            </w:r>
            <w:r w:rsidR="00B90BB4">
              <w:rPr>
                <w:noProof/>
                <w:webHidden/>
              </w:rPr>
              <w:t>3</w:t>
            </w:r>
            <w:r w:rsidR="00B90BB4">
              <w:rPr>
                <w:noProof/>
                <w:webHidden/>
              </w:rPr>
              <w:fldChar w:fldCharType="end"/>
            </w:r>
          </w:hyperlink>
        </w:p>
        <w:p w14:paraId="21A0E789" w14:textId="3724C334" w:rsidR="00B90BB4" w:rsidRDefault="00F81C4D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127370086" w:history="1">
            <w:r w:rsidR="00B90BB4" w:rsidRPr="00396E39">
              <w:rPr>
                <w:rStyle w:val="Hyperlnk"/>
                <w:noProof/>
              </w:rPr>
              <w:t>2.</w:t>
            </w:r>
            <w:r w:rsidR="00B90BB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B90BB4" w:rsidRPr="00396E39">
              <w:rPr>
                <w:rStyle w:val="Hyperlnk"/>
                <w:noProof/>
                <w:lang w:val="en-GB"/>
              </w:rPr>
              <w:t>Åtgärdade Jira-ärenden</w:t>
            </w:r>
            <w:r w:rsidR="00B90BB4">
              <w:rPr>
                <w:noProof/>
                <w:webHidden/>
              </w:rPr>
              <w:tab/>
            </w:r>
            <w:r w:rsidR="00B90BB4">
              <w:rPr>
                <w:noProof/>
                <w:webHidden/>
              </w:rPr>
              <w:fldChar w:fldCharType="begin"/>
            </w:r>
            <w:r w:rsidR="00B90BB4">
              <w:rPr>
                <w:noProof/>
                <w:webHidden/>
              </w:rPr>
              <w:instrText xml:space="preserve"> PAGEREF _Toc127370086 \h </w:instrText>
            </w:r>
            <w:r w:rsidR="00B90BB4">
              <w:rPr>
                <w:noProof/>
                <w:webHidden/>
              </w:rPr>
            </w:r>
            <w:r w:rsidR="00B90BB4">
              <w:rPr>
                <w:noProof/>
                <w:webHidden/>
              </w:rPr>
              <w:fldChar w:fldCharType="separate"/>
            </w:r>
            <w:r w:rsidR="00B90BB4">
              <w:rPr>
                <w:noProof/>
                <w:webHidden/>
              </w:rPr>
              <w:t>5</w:t>
            </w:r>
            <w:r w:rsidR="00B90BB4">
              <w:rPr>
                <w:noProof/>
                <w:webHidden/>
              </w:rPr>
              <w:fldChar w:fldCharType="end"/>
            </w:r>
          </w:hyperlink>
        </w:p>
        <w:p w14:paraId="2D291998" w14:textId="0ED2540A" w:rsidR="00B26C77" w:rsidRPr="00AF0BFE" w:rsidRDefault="00B26C77" w:rsidP="00B26C77">
          <w:r w:rsidRPr="00AF0BFE">
            <w:rPr>
              <w:b/>
              <w:bCs/>
            </w:rPr>
            <w:fldChar w:fldCharType="end"/>
          </w:r>
        </w:p>
      </w:sdtContent>
    </w:sdt>
    <w:p w14:paraId="1CC79FCF" w14:textId="77777777" w:rsidR="000174D8" w:rsidRPr="00AF0BFE" w:rsidRDefault="000174D8" w:rsidP="000174D8">
      <w:pPr>
        <w:pStyle w:val="Indexrubrik"/>
        <w:spacing w:after="0"/>
      </w:pPr>
      <w:r w:rsidRPr="00AF0BFE">
        <w:t>Revisionshistorik</w:t>
      </w:r>
    </w:p>
    <w:tbl>
      <w:tblPr>
        <w:tblStyle w:val="Tabellrutnt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413"/>
        <w:gridCol w:w="1733"/>
        <w:gridCol w:w="2505"/>
        <w:gridCol w:w="2843"/>
      </w:tblGrid>
      <w:tr w:rsidR="000174D8" w:rsidRPr="00AF0BFE" w14:paraId="33F208DC" w14:textId="77777777" w:rsidTr="00577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</w:tcPr>
          <w:p w14:paraId="314A8109" w14:textId="77777777" w:rsidR="000174D8" w:rsidRPr="00AF0BFE" w:rsidRDefault="000174D8" w:rsidP="00DA6671">
            <w:pPr>
              <w:pStyle w:val="Brdtext"/>
              <w:rPr>
                <w:b w:val="0"/>
              </w:rPr>
            </w:pPr>
            <w:r w:rsidRPr="00AF0BFE">
              <w:t>Version</w:t>
            </w:r>
          </w:p>
        </w:tc>
        <w:tc>
          <w:tcPr>
            <w:tcW w:w="1733" w:type="dxa"/>
          </w:tcPr>
          <w:p w14:paraId="1244F447" w14:textId="77777777" w:rsidR="000174D8" w:rsidRPr="00AF0BFE" w:rsidRDefault="000174D8" w:rsidP="00DA6671">
            <w:pPr>
              <w:pStyle w:val="Brdtext"/>
            </w:pPr>
            <w:r w:rsidRPr="00AF0BFE">
              <w:t>Datum</w:t>
            </w:r>
          </w:p>
        </w:tc>
        <w:tc>
          <w:tcPr>
            <w:tcW w:w="2505" w:type="dxa"/>
          </w:tcPr>
          <w:p w14:paraId="7A5BF3E3" w14:textId="77777777" w:rsidR="000174D8" w:rsidRPr="00AF0BFE" w:rsidRDefault="000174D8" w:rsidP="00DA6671">
            <w:pPr>
              <w:pStyle w:val="Brdtext"/>
              <w:rPr>
                <w:b w:val="0"/>
              </w:rPr>
            </w:pPr>
            <w:r w:rsidRPr="00AF0BFE">
              <w:t>Författare</w:t>
            </w:r>
          </w:p>
        </w:tc>
        <w:tc>
          <w:tcPr>
            <w:tcW w:w="2843" w:type="dxa"/>
          </w:tcPr>
          <w:p w14:paraId="34A8347A" w14:textId="77777777" w:rsidR="000174D8" w:rsidRPr="00AF0BFE" w:rsidRDefault="000174D8" w:rsidP="00DA6671">
            <w:pPr>
              <w:pStyle w:val="Brdtext"/>
            </w:pPr>
            <w:r w:rsidRPr="00AF0BFE">
              <w:t>Kommentar</w:t>
            </w:r>
          </w:p>
        </w:tc>
      </w:tr>
      <w:tr w:rsidR="000174D8" w:rsidRPr="00AF0BFE" w14:paraId="78312D97" w14:textId="77777777" w:rsidTr="005773D6">
        <w:tc>
          <w:tcPr>
            <w:tcW w:w="1413" w:type="dxa"/>
          </w:tcPr>
          <w:p w14:paraId="674A9FE9" w14:textId="6ECE40AB" w:rsidR="000174D8" w:rsidRPr="00AF0BFE" w:rsidRDefault="00A91B5A" w:rsidP="00DA6671">
            <w:pPr>
              <w:pStyle w:val="Brdtext"/>
            </w:pPr>
            <w:r w:rsidRPr="00AF0BFE">
              <w:t>1.0</w:t>
            </w:r>
          </w:p>
        </w:tc>
        <w:tc>
          <w:tcPr>
            <w:tcW w:w="1733" w:type="dxa"/>
          </w:tcPr>
          <w:p w14:paraId="34E58C21" w14:textId="180AE94C" w:rsidR="000174D8" w:rsidRPr="00AF0BFE" w:rsidRDefault="00E31E87" w:rsidP="00DA6671">
            <w:pPr>
              <w:pStyle w:val="Brdtext"/>
            </w:pPr>
            <w:r>
              <w:t>202</w:t>
            </w:r>
            <w:r w:rsidR="002742F7">
              <w:t>3-02</w:t>
            </w:r>
            <w:r w:rsidR="009A5DF2">
              <w:t>-15</w:t>
            </w:r>
          </w:p>
        </w:tc>
        <w:tc>
          <w:tcPr>
            <w:tcW w:w="2505" w:type="dxa"/>
          </w:tcPr>
          <w:p w14:paraId="653DA9B3" w14:textId="0379E23A" w:rsidR="000174D8" w:rsidRPr="00AF0BFE" w:rsidRDefault="009A5DF2" w:rsidP="00DA6671">
            <w:pPr>
              <w:pStyle w:val="Brdtext"/>
            </w:pPr>
            <w:r>
              <w:t>Sara Johansson</w:t>
            </w:r>
          </w:p>
        </w:tc>
        <w:tc>
          <w:tcPr>
            <w:tcW w:w="2843" w:type="dxa"/>
          </w:tcPr>
          <w:p w14:paraId="09A41E75" w14:textId="77777777" w:rsidR="000174D8" w:rsidRPr="00AF0BFE" w:rsidRDefault="000174D8" w:rsidP="00DA6671">
            <w:pPr>
              <w:pStyle w:val="Brdtext"/>
            </w:pPr>
          </w:p>
        </w:tc>
      </w:tr>
      <w:tr w:rsidR="00307587" w:rsidRPr="00AF0BFE" w14:paraId="649D9F76" w14:textId="77777777" w:rsidTr="005773D6">
        <w:tc>
          <w:tcPr>
            <w:tcW w:w="1413" w:type="dxa"/>
          </w:tcPr>
          <w:p w14:paraId="11AEF7D0" w14:textId="667BA7A0" w:rsidR="00307587" w:rsidRPr="00AF0BFE" w:rsidRDefault="00E63CF5" w:rsidP="00307587">
            <w:pPr>
              <w:pStyle w:val="Brdtext"/>
            </w:pPr>
            <w:r>
              <w:t>1.1</w:t>
            </w:r>
          </w:p>
        </w:tc>
        <w:tc>
          <w:tcPr>
            <w:tcW w:w="1733" w:type="dxa"/>
          </w:tcPr>
          <w:p w14:paraId="0065A714" w14:textId="7EF64CB3" w:rsidR="00307587" w:rsidRPr="00AF0BFE" w:rsidRDefault="00E63CF5" w:rsidP="00307587">
            <w:pPr>
              <w:pStyle w:val="Brdtext"/>
            </w:pPr>
            <w:r>
              <w:t>2023-02-16</w:t>
            </w:r>
          </w:p>
        </w:tc>
        <w:tc>
          <w:tcPr>
            <w:tcW w:w="2505" w:type="dxa"/>
          </w:tcPr>
          <w:p w14:paraId="56C76CCD" w14:textId="5738598B" w:rsidR="00307587" w:rsidRPr="00AF0BFE" w:rsidRDefault="00E63CF5" w:rsidP="00307587">
            <w:pPr>
              <w:pStyle w:val="Brdtext"/>
            </w:pPr>
            <w:r w:rsidRPr="00E63CF5">
              <w:t>Sara Johansson</w:t>
            </w:r>
          </w:p>
        </w:tc>
        <w:tc>
          <w:tcPr>
            <w:tcW w:w="2843" w:type="dxa"/>
          </w:tcPr>
          <w:p w14:paraId="3BA5D9B4" w14:textId="199103B2" w:rsidR="00307587" w:rsidRPr="00AF0BFE" w:rsidRDefault="00C13A40" w:rsidP="00307587">
            <w:pPr>
              <w:pStyle w:val="Brdtext"/>
            </w:pPr>
            <w:r>
              <w:t>F</w:t>
            </w:r>
            <w:r w:rsidR="00FA517A">
              <w:t>örtydligande</w:t>
            </w:r>
            <w:r>
              <w:t xml:space="preserve"> angående mödravård </w:t>
            </w:r>
            <w:r w:rsidR="00FE2A5C">
              <w:t>samt</w:t>
            </w:r>
            <w:r w:rsidR="006F7E48">
              <w:t xml:space="preserve"> </w:t>
            </w:r>
            <w:r>
              <w:t xml:space="preserve">mindre </w:t>
            </w:r>
            <w:r w:rsidR="006F7E48">
              <w:t>textändringar</w:t>
            </w:r>
          </w:p>
        </w:tc>
      </w:tr>
      <w:tr w:rsidR="00A0312F" w:rsidRPr="00AF0BFE" w14:paraId="073C5372" w14:textId="77777777" w:rsidTr="005773D6">
        <w:tc>
          <w:tcPr>
            <w:tcW w:w="1413" w:type="dxa"/>
          </w:tcPr>
          <w:p w14:paraId="0DFB603D" w14:textId="2A5A462E" w:rsidR="00A0312F" w:rsidRPr="00AF0BFE" w:rsidRDefault="00A1661B" w:rsidP="00A0312F">
            <w:pPr>
              <w:pStyle w:val="Brdtext"/>
            </w:pPr>
            <w:r>
              <w:t>1.2</w:t>
            </w:r>
          </w:p>
        </w:tc>
        <w:tc>
          <w:tcPr>
            <w:tcW w:w="1733" w:type="dxa"/>
          </w:tcPr>
          <w:p w14:paraId="7FA7CCFD" w14:textId="5F6D4243" w:rsidR="00A0312F" w:rsidRPr="00AF0BFE" w:rsidRDefault="00A1661B" w:rsidP="00A0312F">
            <w:pPr>
              <w:pStyle w:val="Brdtext"/>
            </w:pPr>
            <w:r>
              <w:t>2023-03-01</w:t>
            </w:r>
          </w:p>
        </w:tc>
        <w:tc>
          <w:tcPr>
            <w:tcW w:w="2505" w:type="dxa"/>
          </w:tcPr>
          <w:p w14:paraId="636FF507" w14:textId="649A1604" w:rsidR="00A0312F" w:rsidRPr="00AF0BFE" w:rsidRDefault="00A1661B" w:rsidP="00A0312F">
            <w:pPr>
              <w:pStyle w:val="Brdtext"/>
            </w:pPr>
            <w:r>
              <w:t>Sara Johansson</w:t>
            </w:r>
          </w:p>
        </w:tc>
        <w:tc>
          <w:tcPr>
            <w:tcW w:w="2843" w:type="dxa"/>
          </w:tcPr>
          <w:p w14:paraId="5917F5C4" w14:textId="0F5D1F41" w:rsidR="00A0312F" w:rsidRPr="00AF0BFE" w:rsidRDefault="00A1661B" w:rsidP="00A0312F">
            <w:pPr>
              <w:pStyle w:val="Brdtext"/>
            </w:pPr>
            <w:r>
              <w:t xml:space="preserve">Definitiva </w:t>
            </w:r>
            <w:proofErr w:type="spellStart"/>
            <w:r>
              <w:t>releasenotes</w:t>
            </w:r>
            <w:proofErr w:type="spellEnd"/>
          </w:p>
        </w:tc>
      </w:tr>
      <w:tr w:rsidR="00EB4D94" w:rsidRPr="00AF0BFE" w14:paraId="0BFD79A5" w14:textId="77777777" w:rsidTr="005773D6">
        <w:tc>
          <w:tcPr>
            <w:tcW w:w="1413" w:type="dxa"/>
          </w:tcPr>
          <w:p w14:paraId="63E7FCF2" w14:textId="27A5D60D" w:rsidR="00EB4D94" w:rsidRDefault="00EB4D94" w:rsidP="00A0312F">
            <w:pPr>
              <w:pStyle w:val="Brdtext"/>
            </w:pPr>
            <w:r>
              <w:t>1.2</w:t>
            </w:r>
            <w:r w:rsidR="005773D6">
              <w:t>_</w:t>
            </w:r>
            <w:r>
              <w:t xml:space="preserve"> extern</w:t>
            </w:r>
          </w:p>
        </w:tc>
        <w:tc>
          <w:tcPr>
            <w:tcW w:w="1733" w:type="dxa"/>
          </w:tcPr>
          <w:p w14:paraId="55DFABB3" w14:textId="24D23384" w:rsidR="00EB4D94" w:rsidRDefault="00EB4D94" w:rsidP="00A0312F">
            <w:pPr>
              <w:pStyle w:val="Brdtext"/>
            </w:pPr>
            <w:r>
              <w:t>2023-03-08</w:t>
            </w:r>
          </w:p>
        </w:tc>
        <w:tc>
          <w:tcPr>
            <w:tcW w:w="2505" w:type="dxa"/>
          </w:tcPr>
          <w:p w14:paraId="00CADF6D" w14:textId="73AB1C04" w:rsidR="00EB4D94" w:rsidRDefault="00EB4D94" w:rsidP="00A0312F">
            <w:pPr>
              <w:pStyle w:val="Brdtext"/>
            </w:pPr>
            <w:r>
              <w:t>Anneli Duveborg</w:t>
            </w:r>
          </w:p>
        </w:tc>
        <w:tc>
          <w:tcPr>
            <w:tcW w:w="2843" w:type="dxa"/>
          </w:tcPr>
          <w:p w14:paraId="01EA1392" w14:textId="0961CB86" w:rsidR="00EB4D94" w:rsidRDefault="0069237E" w:rsidP="00A0312F">
            <w:pPr>
              <w:pStyle w:val="Brdtext"/>
            </w:pPr>
            <w:r>
              <w:t>Lagt till bilder, tagit bort intern information</w:t>
            </w:r>
          </w:p>
        </w:tc>
      </w:tr>
    </w:tbl>
    <w:p w14:paraId="3059FDD4" w14:textId="77777777" w:rsidR="00495E86" w:rsidRPr="00AF0BFE" w:rsidRDefault="00495E86" w:rsidP="007117E5">
      <w:pPr>
        <w:rPr>
          <w:rFonts w:ascii="Arial" w:hAnsi="Arial"/>
          <w:sz w:val="36"/>
        </w:rPr>
      </w:pPr>
      <w:r w:rsidRPr="00AF0BFE">
        <w:br w:type="page"/>
      </w:r>
    </w:p>
    <w:p w14:paraId="076B7773" w14:textId="742BC871" w:rsidR="003C0177" w:rsidRPr="00AF0BFE" w:rsidRDefault="00CB6D79" w:rsidP="00484559">
      <w:pPr>
        <w:pStyle w:val="Rubrik1"/>
      </w:pPr>
      <w:bookmarkStart w:id="2" w:name="_Toc39505997"/>
      <w:bookmarkStart w:id="3" w:name="_Toc127370078"/>
      <w:bookmarkEnd w:id="0"/>
      <w:bookmarkEnd w:id="1"/>
      <w:r w:rsidRPr="00AF0BFE">
        <w:lastRenderedPageBreak/>
        <w:t xml:space="preserve">Nyheter i </w:t>
      </w:r>
      <w:bookmarkEnd w:id="2"/>
      <w:r w:rsidR="0089034E">
        <w:t>NPÖ</w:t>
      </w:r>
      <w:r w:rsidRPr="00AF0BFE">
        <w:t xml:space="preserve"> </w:t>
      </w:r>
      <w:r w:rsidR="00E31E87">
        <w:t>4.</w:t>
      </w:r>
      <w:r w:rsidR="009A5DF2">
        <w:t>4</w:t>
      </w:r>
      <w:bookmarkEnd w:id="3"/>
    </w:p>
    <w:p w14:paraId="2C61F418" w14:textId="5CD65D63" w:rsidR="004E3D63" w:rsidRPr="00745DE8" w:rsidRDefault="00B05030" w:rsidP="00673B4E">
      <w:pPr>
        <w:pStyle w:val="Brdtext"/>
        <w:rPr>
          <w:b/>
          <w:bCs/>
          <w:szCs w:val="22"/>
        </w:rPr>
      </w:pPr>
      <w:bookmarkStart w:id="4" w:name="_Toc127370080"/>
      <w:bookmarkStart w:id="5" w:name="_Toc127370081"/>
      <w:bookmarkStart w:id="6" w:name="_Toc127370082"/>
      <w:bookmarkStart w:id="7" w:name="_Toc127370083"/>
      <w:bookmarkStart w:id="8" w:name="_Toc127370084"/>
      <w:bookmarkEnd w:id="4"/>
      <w:bookmarkEnd w:id="5"/>
      <w:bookmarkEnd w:id="6"/>
      <w:bookmarkEnd w:id="7"/>
      <w:bookmarkEnd w:id="8"/>
      <w:r w:rsidRPr="00745DE8">
        <w:rPr>
          <w:b/>
          <w:bCs/>
          <w:szCs w:val="22"/>
        </w:rPr>
        <w:t>Samtyckessidan</w:t>
      </w:r>
    </w:p>
    <w:p w14:paraId="50D50396" w14:textId="77777777" w:rsidR="00CF6422" w:rsidRDefault="00B05030" w:rsidP="00B05030">
      <w:pPr>
        <w:pStyle w:val="Brdtext"/>
        <w:rPr>
          <w:szCs w:val="22"/>
        </w:rPr>
      </w:pPr>
      <w:r w:rsidRPr="00C42AA2">
        <w:rPr>
          <w:szCs w:val="22"/>
        </w:rPr>
        <w:t>”Sammanhållen journalföring” är utbytt mot ”Sammanhållen vårddokumentation” med anledning av nya Lagen om sammanhållen vård- och omsorgsdokumentation.</w:t>
      </w:r>
    </w:p>
    <w:p w14:paraId="78AE2BAD" w14:textId="426CE6FC" w:rsidR="00B05030" w:rsidRPr="00C42AA2" w:rsidRDefault="00CF6422" w:rsidP="00B05030">
      <w:pPr>
        <w:pStyle w:val="Brdtext"/>
        <w:rPr>
          <w:szCs w:val="22"/>
        </w:rPr>
      </w:pPr>
      <w:r w:rsidRPr="00CF6422">
        <w:rPr>
          <w:szCs w:val="22"/>
        </w:rPr>
        <w:drawing>
          <wp:inline distT="0" distB="0" distL="0" distR="0" wp14:anchorId="66E62E9B" wp14:editId="1A63D14E">
            <wp:extent cx="3150496" cy="1530421"/>
            <wp:effectExtent l="19050" t="19050" r="12065" b="12700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A8A2D046-492A-9567-29D7-B20FC1A143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A8A2D046-492A-9567-29D7-B20FC1A143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5521" cy="15474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05030" w:rsidRPr="00C42AA2">
        <w:rPr>
          <w:szCs w:val="22"/>
        </w:rPr>
        <w:t xml:space="preserve"> </w:t>
      </w:r>
    </w:p>
    <w:p w14:paraId="04239703" w14:textId="2A4D72FB" w:rsidR="003E23A6" w:rsidRDefault="003E23A6" w:rsidP="00CD70EF">
      <w:pPr>
        <w:pStyle w:val="Brdtext"/>
        <w:rPr>
          <w:szCs w:val="22"/>
        </w:rPr>
      </w:pPr>
    </w:p>
    <w:p w14:paraId="6A0B8B9C" w14:textId="77777777" w:rsidR="00D57AB0" w:rsidRPr="006F7E48" w:rsidRDefault="00D57AB0" w:rsidP="00D57AB0">
      <w:pPr>
        <w:pStyle w:val="Normalweb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Journalöversikten</w:t>
      </w:r>
    </w:p>
    <w:p w14:paraId="57F7DBFA" w14:textId="77777777" w:rsidR="00D57AB0" w:rsidRDefault="00D57AB0" w:rsidP="00D57AB0">
      <w:pPr>
        <w:pStyle w:val="Normalwebb"/>
        <w:rPr>
          <w:sz w:val="22"/>
          <w:szCs w:val="22"/>
        </w:rPr>
      </w:pPr>
      <w:r>
        <w:rPr>
          <w:sz w:val="22"/>
          <w:szCs w:val="22"/>
        </w:rPr>
        <w:t>I j</w:t>
      </w:r>
      <w:r w:rsidRPr="00745DE8">
        <w:rPr>
          <w:sz w:val="22"/>
          <w:szCs w:val="22"/>
        </w:rPr>
        <w:t>ournalöversikten är namnet på informationsmängden är tillagt överst i posterna, för att förtydliga vilken typ av information som ligger bakom</w:t>
      </w:r>
      <w:r>
        <w:rPr>
          <w:sz w:val="22"/>
          <w:szCs w:val="22"/>
        </w:rPr>
        <w:t>.</w:t>
      </w:r>
    </w:p>
    <w:p w14:paraId="698E316F" w14:textId="533D3769" w:rsidR="00D57AB0" w:rsidRPr="00C42AA2" w:rsidRDefault="00D57AB0" w:rsidP="00275F50">
      <w:pPr>
        <w:pStyle w:val="Normalwebb"/>
        <w:rPr>
          <w:szCs w:val="22"/>
        </w:rPr>
      </w:pPr>
      <w:r w:rsidRPr="00853459">
        <w:rPr>
          <w:szCs w:val="22"/>
        </w:rPr>
        <w:drawing>
          <wp:inline distT="0" distB="0" distL="0" distR="0" wp14:anchorId="6D0E1C54" wp14:editId="5161A964">
            <wp:extent cx="2766608" cy="2173764"/>
            <wp:effectExtent l="19050" t="19050" r="15240" b="17145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D952AE35-72FB-11D0-124D-98F8CE5ED8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D952AE35-72FB-11D0-124D-98F8CE5ED8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1889" cy="220934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AFD2749" w14:textId="77777777" w:rsidR="00D57AB0" w:rsidRPr="00C42AA2" w:rsidRDefault="00D57AB0" w:rsidP="00CD70EF">
      <w:pPr>
        <w:pStyle w:val="Brdtext"/>
        <w:rPr>
          <w:szCs w:val="22"/>
        </w:rPr>
      </w:pPr>
    </w:p>
    <w:p w14:paraId="48C1EC56" w14:textId="7712A791" w:rsidR="003E23A6" w:rsidRPr="00C42AA2" w:rsidRDefault="003E23A6" w:rsidP="00CD70EF">
      <w:pPr>
        <w:pStyle w:val="Brdtext"/>
        <w:rPr>
          <w:b/>
          <w:bCs/>
          <w:szCs w:val="22"/>
        </w:rPr>
      </w:pPr>
      <w:r w:rsidRPr="00C42AA2">
        <w:rPr>
          <w:b/>
          <w:bCs/>
          <w:szCs w:val="22"/>
        </w:rPr>
        <w:t>Sökresultat</w:t>
      </w:r>
    </w:p>
    <w:p w14:paraId="6E2356D3" w14:textId="4AE787FE" w:rsidR="00CA059D" w:rsidRDefault="007033F7" w:rsidP="006A1221">
      <w:pPr>
        <w:pStyle w:val="Normalwebb"/>
        <w:rPr>
          <w:sz w:val="22"/>
          <w:szCs w:val="22"/>
        </w:rPr>
      </w:pPr>
      <w:r>
        <w:rPr>
          <w:sz w:val="22"/>
          <w:szCs w:val="22"/>
        </w:rPr>
        <w:t>Förbättringar vid v</w:t>
      </w:r>
      <w:r w:rsidR="008C22FD">
        <w:rPr>
          <w:sz w:val="22"/>
          <w:szCs w:val="22"/>
        </w:rPr>
        <w:t>isning av sökresulta</w:t>
      </w:r>
      <w:r>
        <w:rPr>
          <w:sz w:val="22"/>
          <w:szCs w:val="22"/>
        </w:rPr>
        <w:t>t</w:t>
      </w:r>
      <w:r w:rsidR="00275F50">
        <w:rPr>
          <w:sz w:val="22"/>
          <w:szCs w:val="22"/>
        </w:rPr>
        <w:t>:</w:t>
      </w:r>
    </w:p>
    <w:p w14:paraId="08E80517" w14:textId="25A610E0" w:rsidR="006A1221" w:rsidRPr="006A1221" w:rsidRDefault="00CA059D" w:rsidP="00CA059D">
      <w:pPr>
        <w:pStyle w:val="Normalwebb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0B31BA" w:rsidRPr="00745DE8">
        <w:rPr>
          <w:sz w:val="22"/>
          <w:szCs w:val="22"/>
        </w:rPr>
        <w:t>amnet på informationsmängden</w:t>
      </w:r>
      <w:r>
        <w:rPr>
          <w:sz w:val="22"/>
          <w:szCs w:val="22"/>
        </w:rPr>
        <w:t xml:space="preserve"> är</w:t>
      </w:r>
      <w:r w:rsidR="000B31BA" w:rsidRPr="00745DE8">
        <w:rPr>
          <w:sz w:val="22"/>
          <w:szCs w:val="22"/>
        </w:rPr>
        <w:t xml:space="preserve"> tillagt överst i posterna, för att förtydliga vilken typ av information som ligger bakom. </w:t>
      </w:r>
      <w:r w:rsidR="006A1221" w:rsidRPr="006A1221">
        <w:rPr>
          <w:sz w:val="22"/>
          <w:szCs w:val="22"/>
        </w:rPr>
        <w:t>Rubrikerna är samma som i Journalöversikten.</w:t>
      </w:r>
    </w:p>
    <w:p w14:paraId="2648DFD7" w14:textId="77777777" w:rsidR="006A1221" w:rsidRPr="006A1221" w:rsidRDefault="006A1221" w:rsidP="00CA059D">
      <w:pPr>
        <w:pStyle w:val="Normalwebb"/>
        <w:numPr>
          <w:ilvl w:val="0"/>
          <w:numId w:val="19"/>
        </w:numPr>
        <w:rPr>
          <w:sz w:val="22"/>
          <w:szCs w:val="22"/>
        </w:rPr>
      </w:pPr>
      <w:r w:rsidRPr="006A1221">
        <w:rPr>
          <w:sz w:val="22"/>
          <w:szCs w:val="22"/>
        </w:rPr>
        <w:t>Personnamnet visas först när man fällt ner detaljen.</w:t>
      </w:r>
    </w:p>
    <w:p w14:paraId="43300E00" w14:textId="45ADF317" w:rsidR="00CF0A5E" w:rsidRPr="00CF0A5E" w:rsidRDefault="006A1221" w:rsidP="00CF0A5E">
      <w:pPr>
        <w:pStyle w:val="Normalwebb"/>
        <w:numPr>
          <w:ilvl w:val="0"/>
          <w:numId w:val="19"/>
        </w:numPr>
        <w:rPr>
          <w:sz w:val="22"/>
          <w:szCs w:val="22"/>
        </w:rPr>
      </w:pPr>
      <w:r w:rsidRPr="006A1221">
        <w:rPr>
          <w:sz w:val="22"/>
          <w:szCs w:val="22"/>
        </w:rPr>
        <w:t>Datum följt av kommatecken och vårdenhet tillagd under rubriken.</w:t>
      </w:r>
    </w:p>
    <w:p w14:paraId="5E993C4F" w14:textId="5A3B4BF5" w:rsidR="006A1221" w:rsidRDefault="00240377" w:rsidP="00CF0A5E">
      <w:pPr>
        <w:pStyle w:val="Normalwebb"/>
        <w:rPr>
          <w:sz w:val="22"/>
          <w:szCs w:val="22"/>
        </w:rPr>
      </w:pPr>
      <w:r w:rsidRPr="00745DE8">
        <w:rPr>
          <w:sz w:val="22"/>
          <w:szCs w:val="22"/>
        </w:rPr>
        <w:t xml:space="preserve">Även utökad sökbarhet </w:t>
      </w:r>
      <w:r w:rsidR="00D57AB0">
        <w:rPr>
          <w:sz w:val="22"/>
          <w:szCs w:val="22"/>
        </w:rPr>
        <w:t>på data inom</w:t>
      </w:r>
      <w:r w:rsidRPr="00745DE8">
        <w:rPr>
          <w:sz w:val="22"/>
          <w:szCs w:val="22"/>
        </w:rPr>
        <w:t xml:space="preserve"> läkemedel och provsvar har implementerats.</w:t>
      </w:r>
    </w:p>
    <w:p w14:paraId="755D8EA8" w14:textId="06167310" w:rsidR="00123F73" w:rsidRDefault="00123F73" w:rsidP="00745DE8">
      <w:pPr>
        <w:pStyle w:val="Normalwebb"/>
        <w:rPr>
          <w:sz w:val="22"/>
          <w:szCs w:val="22"/>
        </w:rPr>
      </w:pPr>
    </w:p>
    <w:p w14:paraId="3EBDEDE8" w14:textId="3E227949" w:rsidR="00B63E3B" w:rsidRPr="005B3BD6" w:rsidRDefault="00EB2F7A" w:rsidP="00745DE8">
      <w:pPr>
        <w:pStyle w:val="Normalwebb"/>
        <w:rPr>
          <w:sz w:val="22"/>
          <w:szCs w:val="22"/>
        </w:rPr>
      </w:pPr>
      <w:r w:rsidRPr="00EB2F7A">
        <w:rPr>
          <w:sz w:val="22"/>
          <w:szCs w:val="22"/>
        </w:rPr>
        <w:lastRenderedPageBreak/>
        <w:drawing>
          <wp:inline distT="0" distB="0" distL="0" distR="0" wp14:anchorId="33333BF6" wp14:editId="5196B60B">
            <wp:extent cx="2035813" cy="1730344"/>
            <wp:effectExtent l="0" t="0" r="2540" b="3810"/>
            <wp:docPr id="5" name="Bildobjekt 7">
              <a:extLst xmlns:a="http://schemas.openxmlformats.org/drawingml/2006/main">
                <a:ext uri="{FF2B5EF4-FFF2-40B4-BE49-F238E27FC236}">
                  <a16:creationId xmlns:a16="http://schemas.microsoft.com/office/drawing/2014/main" id="{D7267B38-5A0F-F326-DD95-FC21EA5F08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7">
                      <a:extLst>
                        <a:ext uri="{FF2B5EF4-FFF2-40B4-BE49-F238E27FC236}">
                          <a16:creationId xmlns:a16="http://schemas.microsoft.com/office/drawing/2014/main" id="{D7267B38-5A0F-F326-DD95-FC21EA5F08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4921" cy="17550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16F6078" w14:textId="6E2003FC" w:rsidR="00DF15F6" w:rsidRPr="00C42AA2" w:rsidRDefault="00DF15F6" w:rsidP="00503929">
      <w:pPr>
        <w:pStyle w:val="Brdtext"/>
        <w:rPr>
          <w:b/>
          <w:bCs/>
          <w:szCs w:val="22"/>
        </w:rPr>
      </w:pPr>
    </w:p>
    <w:p w14:paraId="1D6FB61B" w14:textId="61A9EF7D" w:rsidR="001F3041" w:rsidRDefault="009344B0" w:rsidP="00233231">
      <w:pPr>
        <w:pStyle w:val="Normalwebb"/>
        <w:rPr>
          <w:sz w:val="22"/>
          <w:szCs w:val="22"/>
          <w:lang w:eastAsia="sv-SE"/>
        </w:rPr>
      </w:pPr>
      <w:proofErr w:type="spellStart"/>
      <w:r>
        <w:rPr>
          <w:b/>
          <w:bCs/>
          <w:sz w:val="22"/>
          <w:szCs w:val="22"/>
        </w:rPr>
        <w:t>S</w:t>
      </w:r>
      <w:r w:rsidR="00DF15F6" w:rsidRPr="00745DE8">
        <w:rPr>
          <w:b/>
          <w:bCs/>
          <w:sz w:val="22"/>
          <w:szCs w:val="22"/>
        </w:rPr>
        <w:t>ticky</w:t>
      </w:r>
      <w:proofErr w:type="spellEnd"/>
      <w:r w:rsidR="00DF15F6" w:rsidRPr="00745DE8">
        <w:rPr>
          <w:b/>
          <w:bCs/>
          <w:sz w:val="22"/>
          <w:szCs w:val="22"/>
        </w:rPr>
        <w:t xml:space="preserve"> </w:t>
      </w:r>
      <w:proofErr w:type="spellStart"/>
      <w:r w:rsidR="00DF15F6" w:rsidRPr="00745DE8">
        <w:rPr>
          <w:b/>
          <w:bCs/>
          <w:sz w:val="22"/>
          <w:szCs w:val="22"/>
        </w:rPr>
        <w:t>header</w:t>
      </w:r>
      <w:proofErr w:type="spellEnd"/>
    </w:p>
    <w:p w14:paraId="37652688" w14:textId="4A50EBB7" w:rsidR="00233231" w:rsidRDefault="004868CC" w:rsidP="00233231">
      <w:pPr>
        <w:pStyle w:val="Normalwebb"/>
        <w:rPr>
          <w:sz w:val="22"/>
          <w:szCs w:val="22"/>
          <w:lang w:eastAsia="sv-SE"/>
        </w:rPr>
      </w:pPr>
      <w:proofErr w:type="spellStart"/>
      <w:r>
        <w:rPr>
          <w:sz w:val="22"/>
          <w:szCs w:val="22"/>
          <w:lang w:eastAsia="sv-SE"/>
        </w:rPr>
        <w:t>H</w:t>
      </w:r>
      <w:r w:rsidR="00A43CDC">
        <w:rPr>
          <w:sz w:val="22"/>
          <w:szCs w:val="22"/>
          <w:lang w:eastAsia="sv-SE"/>
        </w:rPr>
        <w:t>eader</w:t>
      </w:r>
      <w:r>
        <w:rPr>
          <w:sz w:val="22"/>
          <w:szCs w:val="22"/>
          <w:lang w:eastAsia="sv-SE"/>
        </w:rPr>
        <w:t>n</w:t>
      </w:r>
      <w:proofErr w:type="spellEnd"/>
      <w:r w:rsidR="00A43CDC">
        <w:rPr>
          <w:sz w:val="22"/>
          <w:szCs w:val="22"/>
          <w:lang w:eastAsia="sv-SE"/>
        </w:rPr>
        <w:t xml:space="preserve"> </w:t>
      </w:r>
      <w:r w:rsidR="00233231" w:rsidRPr="00745DE8">
        <w:rPr>
          <w:sz w:val="22"/>
          <w:szCs w:val="22"/>
          <w:lang w:eastAsia="sv-SE"/>
        </w:rPr>
        <w:t>med UMI-symbol, p</w:t>
      </w:r>
      <w:r w:rsidR="009344B0">
        <w:rPr>
          <w:sz w:val="22"/>
          <w:szCs w:val="22"/>
          <w:lang w:eastAsia="sv-SE"/>
        </w:rPr>
        <w:t>atientens personnummer</w:t>
      </w:r>
      <w:r w:rsidR="00233231" w:rsidRPr="00745DE8">
        <w:rPr>
          <w:sz w:val="22"/>
          <w:szCs w:val="22"/>
          <w:lang w:eastAsia="sv-SE"/>
        </w:rPr>
        <w:t xml:space="preserve">, namn och spärrinfo ligger kvar </w:t>
      </w:r>
      <w:r w:rsidR="00A43CDC">
        <w:rPr>
          <w:sz w:val="22"/>
          <w:szCs w:val="22"/>
          <w:lang w:eastAsia="sv-SE"/>
        </w:rPr>
        <w:t>högst</w:t>
      </w:r>
      <w:r w:rsidR="00233231" w:rsidRPr="00745DE8">
        <w:rPr>
          <w:sz w:val="22"/>
          <w:szCs w:val="22"/>
          <w:lang w:eastAsia="sv-SE"/>
        </w:rPr>
        <w:t xml:space="preserve"> upp i fönstret när användaren scrollar neråt</w:t>
      </w:r>
      <w:r w:rsidR="00C42AA2" w:rsidRPr="00745DE8">
        <w:rPr>
          <w:sz w:val="22"/>
          <w:szCs w:val="22"/>
          <w:lang w:eastAsia="sv-SE"/>
        </w:rPr>
        <w:t xml:space="preserve">. </w:t>
      </w:r>
    </w:p>
    <w:p w14:paraId="32A4E4B6" w14:textId="6CE31246" w:rsidR="00544175" w:rsidRPr="00745DE8" w:rsidRDefault="0007230A" w:rsidP="00233231">
      <w:pPr>
        <w:pStyle w:val="Normalwebb"/>
        <w:rPr>
          <w:sz w:val="22"/>
          <w:szCs w:val="22"/>
          <w:lang w:eastAsia="sv-SE"/>
        </w:rPr>
      </w:pPr>
      <w:r>
        <w:rPr>
          <w:noProof/>
          <w:sz w:val="22"/>
          <w:szCs w:val="22"/>
          <w:lang w:eastAsia="sv-SE"/>
        </w:rPr>
        <w:drawing>
          <wp:inline distT="0" distB="0" distL="0" distR="0" wp14:anchorId="5E40E889" wp14:editId="6E4D27D9">
            <wp:extent cx="3236864" cy="1941671"/>
            <wp:effectExtent l="0" t="0" r="1905" b="190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058" cy="194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5BD13" w14:textId="7DA056BC" w:rsidR="00DF15F6" w:rsidRPr="00C42AA2" w:rsidRDefault="00DF15F6" w:rsidP="00503929">
      <w:pPr>
        <w:pStyle w:val="Brdtext"/>
        <w:rPr>
          <w:b/>
          <w:bCs/>
          <w:szCs w:val="22"/>
        </w:rPr>
      </w:pPr>
    </w:p>
    <w:p w14:paraId="1A126352" w14:textId="6737C64C" w:rsidR="00D2285A" w:rsidRDefault="00283B5D" w:rsidP="00745DE8">
      <w:pPr>
        <w:pStyle w:val="Normalwebb"/>
        <w:spacing w:before="0" w:afterAutospacing="1"/>
        <w:rPr>
          <w:sz w:val="22"/>
          <w:szCs w:val="22"/>
          <w:lang w:eastAsia="sv-SE"/>
        </w:rPr>
      </w:pPr>
      <w:r>
        <w:rPr>
          <w:b/>
          <w:bCs/>
          <w:sz w:val="22"/>
          <w:szCs w:val="22"/>
        </w:rPr>
        <w:t xml:space="preserve">Ny </w:t>
      </w:r>
      <w:r w:rsidR="005C7A82" w:rsidRPr="00E50A33">
        <w:rPr>
          <w:b/>
          <w:bCs/>
          <w:sz w:val="22"/>
          <w:szCs w:val="22"/>
        </w:rPr>
        <w:t>text i läkemedelsmodulen</w:t>
      </w:r>
      <w:r w:rsidR="000A6974" w:rsidRPr="00745DE8">
        <w:rPr>
          <w:sz w:val="22"/>
          <w:szCs w:val="22"/>
          <w:lang w:eastAsia="sv-SE"/>
        </w:rPr>
        <w:br/>
      </w:r>
      <w:r w:rsidR="008904A6">
        <w:rPr>
          <w:sz w:val="22"/>
          <w:szCs w:val="22"/>
          <w:lang w:eastAsia="sv-SE"/>
        </w:rPr>
        <w:t>Den beskrivande</w:t>
      </w:r>
      <w:r w:rsidR="00A773AE" w:rsidRPr="00745DE8">
        <w:rPr>
          <w:sz w:val="22"/>
          <w:szCs w:val="22"/>
          <w:lang w:eastAsia="sv-SE"/>
        </w:rPr>
        <w:t xml:space="preserve"> texten </w:t>
      </w:r>
      <w:r w:rsidR="00D2285A" w:rsidRPr="00745DE8">
        <w:rPr>
          <w:sz w:val="22"/>
          <w:szCs w:val="22"/>
          <w:lang w:eastAsia="sv-SE"/>
        </w:rPr>
        <w:t xml:space="preserve">i läkemedelsmodulen </w:t>
      </w:r>
      <w:r w:rsidR="008904A6">
        <w:rPr>
          <w:sz w:val="22"/>
          <w:szCs w:val="22"/>
          <w:lang w:eastAsia="sv-SE"/>
        </w:rPr>
        <w:t xml:space="preserve">har förbättrats </w:t>
      </w:r>
      <w:r w:rsidR="00656C6F" w:rsidRPr="00745DE8">
        <w:rPr>
          <w:sz w:val="22"/>
          <w:szCs w:val="22"/>
          <w:lang w:eastAsia="sv-SE"/>
        </w:rPr>
        <w:t xml:space="preserve">för att </w:t>
      </w:r>
      <w:r w:rsidR="00D2285A" w:rsidRPr="00745DE8">
        <w:rPr>
          <w:sz w:val="22"/>
          <w:szCs w:val="22"/>
          <w:lang w:eastAsia="sv-SE"/>
        </w:rPr>
        <w:t>tydliggör</w:t>
      </w:r>
      <w:r w:rsidR="00656C6F" w:rsidRPr="00745DE8">
        <w:rPr>
          <w:sz w:val="22"/>
          <w:szCs w:val="22"/>
          <w:lang w:eastAsia="sv-SE"/>
        </w:rPr>
        <w:t>a</w:t>
      </w:r>
      <w:r w:rsidR="00D2285A" w:rsidRPr="00745DE8">
        <w:rPr>
          <w:sz w:val="22"/>
          <w:szCs w:val="22"/>
          <w:lang w:eastAsia="sv-SE"/>
        </w:rPr>
        <w:t xml:space="preserve"> risken att ett läkemedel kan visas flera gånger och att informationen inte är att betrakta som en komplett </w:t>
      </w:r>
      <w:r w:rsidR="00EE6B03">
        <w:rPr>
          <w:sz w:val="22"/>
          <w:szCs w:val="22"/>
          <w:lang w:eastAsia="sv-SE"/>
        </w:rPr>
        <w:t xml:space="preserve">lista med </w:t>
      </w:r>
      <w:r w:rsidR="00D2285A" w:rsidRPr="00745DE8">
        <w:rPr>
          <w:sz w:val="22"/>
          <w:szCs w:val="22"/>
          <w:lang w:eastAsia="sv-SE"/>
        </w:rPr>
        <w:t>läkemedels</w:t>
      </w:r>
      <w:r w:rsidR="00EE6B03">
        <w:rPr>
          <w:sz w:val="22"/>
          <w:szCs w:val="22"/>
          <w:lang w:eastAsia="sv-SE"/>
        </w:rPr>
        <w:t>ordinationer</w:t>
      </w:r>
      <w:r w:rsidR="00D2285A" w:rsidRPr="00745DE8">
        <w:rPr>
          <w:sz w:val="22"/>
          <w:szCs w:val="22"/>
          <w:lang w:eastAsia="sv-SE"/>
        </w:rPr>
        <w:t xml:space="preserve">. </w:t>
      </w:r>
    </w:p>
    <w:p w14:paraId="6510AD28" w14:textId="150D2AA5" w:rsidR="00022743" w:rsidRPr="00745DE8" w:rsidRDefault="00283B5D" w:rsidP="00745DE8">
      <w:pPr>
        <w:pStyle w:val="Normalwebb"/>
        <w:spacing w:before="0" w:afterAutospacing="1"/>
        <w:rPr>
          <w:sz w:val="22"/>
          <w:szCs w:val="22"/>
          <w:lang w:eastAsia="sv-SE"/>
        </w:rPr>
      </w:pPr>
      <w:r>
        <w:rPr>
          <w:noProof/>
          <w:sz w:val="22"/>
          <w:szCs w:val="22"/>
          <w:lang w:eastAsia="sv-SE"/>
        </w:rPr>
        <w:drawing>
          <wp:inline distT="0" distB="0" distL="0" distR="0" wp14:anchorId="3529B0EB" wp14:editId="45778A03">
            <wp:extent cx="2765640" cy="1811596"/>
            <wp:effectExtent l="0" t="0" r="0" b="0"/>
            <wp:docPr id="16" name="Bildobjekt 1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 descr="En bild som visar text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80" cy="183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9BD74" w14:textId="77777777" w:rsidR="00275F50" w:rsidRPr="00C42AA2" w:rsidRDefault="00275F50" w:rsidP="00275F50">
      <w:pPr>
        <w:pStyle w:val="Brdtext"/>
        <w:rPr>
          <w:b/>
          <w:bCs/>
          <w:szCs w:val="22"/>
        </w:rPr>
      </w:pPr>
      <w:r w:rsidRPr="00745DE8">
        <w:rPr>
          <w:b/>
          <w:bCs/>
          <w:szCs w:val="22"/>
        </w:rPr>
        <w:lastRenderedPageBreak/>
        <w:t>Tillväxt: Visa alla mätvärden i graf och tabell</w:t>
      </w:r>
    </w:p>
    <w:p w14:paraId="0AA5EDFA" w14:textId="77777777" w:rsidR="00275F50" w:rsidRPr="00745DE8" w:rsidRDefault="00275F50" w:rsidP="00275F50">
      <w:pPr>
        <w:pStyle w:val="Brdtext"/>
        <w:rPr>
          <w:b/>
          <w:bCs/>
          <w:szCs w:val="22"/>
        </w:rPr>
      </w:pPr>
      <w:r w:rsidRPr="00745DE8">
        <w:rPr>
          <w:szCs w:val="22"/>
        </w:rPr>
        <w:t xml:space="preserve">Alla </w:t>
      </w:r>
      <w:r w:rsidRPr="00745DE8">
        <w:rPr>
          <w:szCs w:val="22"/>
          <w:lang w:eastAsia="sv-SE"/>
        </w:rPr>
        <w:t xml:space="preserve">mätvärden av varje typ visas per dag. </w:t>
      </w:r>
    </w:p>
    <w:p w14:paraId="7B220228" w14:textId="77777777" w:rsidR="00275F50" w:rsidRDefault="00275F50" w:rsidP="00275F50"/>
    <w:p w14:paraId="0DD30395" w14:textId="2BBAE68C" w:rsidR="00A84CC2" w:rsidRPr="00A84CC2" w:rsidRDefault="00A84CC2" w:rsidP="00A84CC2">
      <w:pPr>
        <w:pStyle w:val="Brdtext"/>
      </w:pPr>
      <w:r w:rsidRPr="00A84CC2">
        <w:rPr>
          <w:b/>
          <w:bCs/>
        </w:rPr>
        <w:t>Förtydligat felmeddelande</w:t>
      </w:r>
      <w:r w:rsidR="00C74782">
        <w:rPr>
          <w:b/>
          <w:bCs/>
        </w:rPr>
        <w:t>n</w:t>
      </w:r>
      <w:r w:rsidRPr="00A84CC2">
        <w:rPr>
          <w:b/>
          <w:bCs/>
        </w:rPr>
        <w:t xml:space="preserve"> vid sökning på ogiltiga identitetsnummer</w:t>
      </w:r>
    </w:p>
    <w:p w14:paraId="733D2293" w14:textId="4760C71E" w:rsidR="00A84CC2" w:rsidRPr="00A84CC2" w:rsidRDefault="00A84CC2" w:rsidP="00A84CC2">
      <w:pPr>
        <w:pStyle w:val="Brdtext"/>
      </w:pPr>
      <w:r w:rsidRPr="00A84CC2">
        <w:t>Tidigare visades enbart ”Ett fel inträffade” utan mer förklaring</w:t>
      </w:r>
      <w:r w:rsidR="00B31CCB">
        <w:t>.</w:t>
      </w:r>
    </w:p>
    <w:p w14:paraId="0B644B21" w14:textId="66C39460" w:rsidR="00A84CC2" w:rsidRPr="00A84CC2" w:rsidRDefault="00A84CC2" w:rsidP="00A84CC2">
      <w:pPr>
        <w:pStyle w:val="Brdtext"/>
      </w:pPr>
      <w:proofErr w:type="spellStart"/>
      <w:r w:rsidRPr="00A84CC2">
        <w:rPr>
          <w:lang w:val="en-GB"/>
        </w:rPr>
        <w:t>Infört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specifika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meddelande</w:t>
      </w:r>
      <w:r w:rsidR="00B31CCB">
        <w:rPr>
          <w:lang w:val="en-GB"/>
        </w:rPr>
        <w:t>n</w:t>
      </w:r>
      <w:proofErr w:type="spellEnd"/>
      <w:r w:rsidRPr="00A84CC2">
        <w:rPr>
          <w:lang w:val="en-GB"/>
        </w:rPr>
        <w:t xml:space="preserve"> för </w:t>
      </w:r>
      <w:proofErr w:type="spellStart"/>
      <w:r w:rsidRPr="00A84CC2">
        <w:rPr>
          <w:lang w:val="en-GB"/>
        </w:rPr>
        <w:t>olika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typer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av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fel</w:t>
      </w:r>
      <w:proofErr w:type="spellEnd"/>
      <w:r w:rsidRPr="00A84CC2">
        <w:rPr>
          <w:lang w:val="en-GB"/>
        </w:rPr>
        <w:t>:</w:t>
      </w:r>
    </w:p>
    <w:p w14:paraId="21A2EFDB" w14:textId="77777777" w:rsidR="00A84CC2" w:rsidRPr="00A84CC2" w:rsidRDefault="00A84CC2" w:rsidP="00A84CC2">
      <w:pPr>
        <w:pStyle w:val="Brdtext"/>
        <w:numPr>
          <w:ilvl w:val="0"/>
          <w:numId w:val="21"/>
        </w:numPr>
      </w:pPr>
      <w:proofErr w:type="spellStart"/>
      <w:r w:rsidRPr="00A84CC2">
        <w:rPr>
          <w:lang w:val="en-GB"/>
        </w:rPr>
        <w:t>Ogiltigt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personnummer</w:t>
      </w:r>
      <w:proofErr w:type="spellEnd"/>
    </w:p>
    <w:p w14:paraId="02D86740" w14:textId="77777777" w:rsidR="00A84CC2" w:rsidRPr="00A84CC2" w:rsidRDefault="00A84CC2" w:rsidP="00A84CC2">
      <w:pPr>
        <w:pStyle w:val="Brdtext"/>
        <w:numPr>
          <w:ilvl w:val="0"/>
          <w:numId w:val="21"/>
        </w:numPr>
      </w:pPr>
      <w:proofErr w:type="spellStart"/>
      <w:r w:rsidRPr="00A84CC2">
        <w:rPr>
          <w:lang w:val="en-GB"/>
        </w:rPr>
        <w:t>Personnummer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finns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ej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i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folkbokföringen</w:t>
      </w:r>
      <w:proofErr w:type="spellEnd"/>
    </w:p>
    <w:p w14:paraId="42FDA8B0" w14:textId="77777777" w:rsidR="00A84CC2" w:rsidRPr="00A84CC2" w:rsidRDefault="00A84CC2" w:rsidP="00A84CC2">
      <w:pPr>
        <w:pStyle w:val="Brdtext"/>
        <w:numPr>
          <w:ilvl w:val="0"/>
          <w:numId w:val="21"/>
        </w:numPr>
      </w:pPr>
      <w:proofErr w:type="spellStart"/>
      <w:r w:rsidRPr="00A84CC2">
        <w:rPr>
          <w:lang w:val="en-GB"/>
        </w:rPr>
        <w:t>Reserv</w:t>
      </w:r>
      <w:proofErr w:type="spellEnd"/>
      <w:r w:rsidRPr="00A84CC2">
        <w:rPr>
          <w:lang w:val="en-GB"/>
        </w:rPr>
        <w:t xml:space="preserve">-id </w:t>
      </w:r>
      <w:proofErr w:type="spellStart"/>
      <w:r w:rsidRPr="00A84CC2">
        <w:rPr>
          <w:lang w:val="en-GB"/>
        </w:rPr>
        <w:t>eller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samordningsnummer</w:t>
      </w:r>
      <w:proofErr w:type="spellEnd"/>
    </w:p>
    <w:p w14:paraId="183D48C0" w14:textId="77777777" w:rsidR="00A84CC2" w:rsidRPr="00A84CC2" w:rsidRDefault="00A84CC2" w:rsidP="00A84CC2">
      <w:pPr>
        <w:pStyle w:val="Brdtext"/>
        <w:numPr>
          <w:ilvl w:val="0"/>
          <w:numId w:val="21"/>
        </w:numPr>
      </w:pPr>
      <w:proofErr w:type="spellStart"/>
      <w:r w:rsidRPr="00A84CC2">
        <w:rPr>
          <w:lang w:val="en-GB"/>
        </w:rPr>
        <w:t>Avliden</w:t>
      </w:r>
      <w:proofErr w:type="spellEnd"/>
      <w:r w:rsidRPr="00A84CC2">
        <w:rPr>
          <w:lang w:val="en-GB"/>
        </w:rPr>
        <w:t xml:space="preserve"> patient, </w:t>
      </w:r>
      <w:proofErr w:type="spellStart"/>
      <w:r w:rsidRPr="00A84CC2">
        <w:rPr>
          <w:lang w:val="en-GB"/>
        </w:rPr>
        <w:t>skyddad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identitet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eller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skyddad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folkbokföring</w:t>
      </w:r>
      <w:proofErr w:type="spellEnd"/>
    </w:p>
    <w:p w14:paraId="021CABF2" w14:textId="77777777" w:rsidR="00A84CC2" w:rsidRPr="00A84CC2" w:rsidRDefault="00A84CC2" w:rsidP="00A84CC2">
      <w:pPr>
        <w:pStyle w:val="Brdtext"/>
        <w:numPr>
          <w:ilvl w:val="0"/>
          <w:numId w:val="21"/>
        </w:numPr>
      </w:pPr>
      <w:proofErr w:type="spellStart"/>
      <w:r w:rsidRPr="00A84CC2">
        <w:rPr>
          <w:lang w:val="en-GB"/>
        </w:rPr>
        <w:t>Saknas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patientrelation</w:t>
      </w:r>
      <w:proofErr w:type="spellEnd"/>
    </w:p>
    <w:p w14:paraId="20FD0D40" w14:textId="782015D7" w:rsidR="00A84CC2" w:rsidRPr="00B31CCB" w:rsidRDefault="00A84CC2" w:rsidP="00A84CC2">
      <w:pPr>
        <w:pStyle w:val="Brdtext"/>
        <w:numPr>
          <w:ilvl w:val="0"/>
          <w:numId w:val="21"/>
        </w:numPr>
      </w:pPr>
      <w:proofErr w:type="spellStart"/>
      <w:r w:rsidRPr="00A84CC2">
        <w:rPr>
          <w:lang w:val="en-GB"/>
        </w:rPr>
        <w:t>Övriga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oförutsedda</w:t>
      </w:r>
      <w:proofErr w:type="spellEnd"/>
      <w:r w:rsidRPr="00A84CC2">
        <w:rPr>
          <w:lang w:val="en-GB"/>
        </w:rPr>
        <w:t xml:space="preserve"> </w:t>
      </w:r>
      <w:proofErr w:type="spellStart"/>
      <w:r w:rsidRPr="00A84CC2">
        <w:rPr>
          <w:lang w:val="en-GB"/>
        </w:rPr>
        <w:t>fel</w:t>
      </w:r>
      <w:proofErr w:type="spellEnd"/>
    </w:p>
    <w:p w14:paraId="01F2D9B0" w14:textId="7C5BE051" w:rsidR="00A84CC2" w:rsidRPr="00A84CC2" w:rsidRDefault="00B31CCB" w:rsidP="00B31CCB">
      <w:pPr>
        <w:pStyle w:val="Brdtext"/>
      </w:pPr>
      <w:proofErr w:type="spellStart"/>
      <w:r>
        <w:rPr>
          <w:lang w:val="en-GB"/>
        </w:rPr>
        <w:t>Exempel</w:t>
      </w:r>
      <w:proofErr w:type="spellEnd"/>
      <w:r>
        <w:rPr>
          <w:lang w:val="en-GB"/>
        </w:rPr>
        <w:t>:</w:t>
      </w:r>
    </w:p>
    <w:p w14:paraId="52C824EF" w14:textId="0A84257E" w:rsidR="00A84CC2" w:rsidRDefault="003D12DB" w:rsidP="00922980">
      <w:pPr>
        <w:pStyle w:val="Brdtext"/>
      </w:pPr>
      <w:r>
        <w:rPr>
          <w:noProof/>
        </w:rPr>
        <w:drawing>
          <wp:inline distT="0" distB="0" distL="0" distR="0" wp14:anchorId="0A9F1025" wp14:editId="2B7366D3">
            <wp:extent cx="2076681" cy="2112797"/>
            <wp:effectExtent l="0" t="0" r="0" b="190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96142" cy="213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8690D" w14:textId="77777777" w:rsidR="00B31CCB" w:rsidRDefault="00B31CCB" w:rsidP="00CD5841">
      <w:pPr>
        <w:pStyle w:val="Brdtext"/>
        <w:rPr>
          <w:b/>
          <w:bCs/>
        </w:rPr>
      </w:pPr>
    </w:p>
    <w:p w14:paraId="788AAB03" w14:textId="6BB97132" w:rsidR="00CD5841" w:rsidRDefault="00A3590B" w:rsidP="00CD5841">
      <w:pPr>
        <w:pStyle w:val="Brdtext"/>
      </w:pPr>
      <w:r w:rsidRPr="00127C4D">
        <w:rPr>
          <w:b/>
          <w:bCs/>
        </w:rPr>
        <w:t>Stabiliserande och tekniska åtgärder</w:t>
      </w:r>
    </w:p>
    <w:p w14:paraId="1CB8C647" w14:textId="4C28B79B" w:rsidR="0080572B" w:rsidRDefault="00166A73" w:rsidP="0080572B">
      <w:pPr>
        <w:pStyle w:val="Brdtext"/>
      </w:pPr>
      <w:r w:rsidRPr="00745DE8">
        <w:t>Flertalet tredjepartsbibliotek är uppdaterade.</w:t>
      </w:r>
    </w:p>
    <w:p w14:paraId="53A73244" w14:textId="34D32DD1" w:rsidR="00B31CCB" w:rsidRDefault="00B31CCB" w:rsidP="00EE6B03">
      <w:pPr>
        <w:pStyle w:val="Rubrik1"/>
      </w:pPr>
      <w:r>
        <w:t>Levererade men a</w:t>
      </w:r>
      <w:r w:rsidR="0080572B">
        <w:t>vstängd</w:t>
      </w:r>
      <w:r w:rsidR="00B83BB3">
        <w:t>a</w:t>
      </w:r>
      <w:r w:rsidR="0080572B">
        <w:t xml:space="preserve"> </w:t>
      </w:r>
      <w:r w:rsidR="006257F8">
        <w:t>funktioner</w:t>
      </w:r>
      <w:r w:rsidR="0080572B">
        <w:t xml:space="preserve"> </w:t>
      </w:r>
    </w:p>
    <w:p w14:paraId="4FFFBFFA" w14:textId="0A4DF57B" w:rsidR="00B83BB3" w:rsidRDefault="00B31CCB" w:rsidP="00B31CCB">
      <w:r>
        <w:t>Detta avsnitt beskriver de funktioner som levererats i denna release, men som ännu inte syns i gränssnittet.</w:t>
      </w:r>
    </w:p>
    <w:p w14:paraId="6BCF2B40" w14:textId="77777777" w:rsidR="00B31CCB" w:rsidRPr="00B31CCB" w:rsidRDefault="00B31CCB" w:rsidP="00B31CCB">
      <w:pPr>
        <w:pStyle w:val="Brdtext"/>
      </w:pPr>
    </w:p>
    <w:p w14:paraId="57122D0E" w14:textId="77777777" w:rsidR="00484559" w:rsidRPr="00745DE8" w:rsidRDefault="00484559" w:rsidP="00484559">
      <w:pPr>
        <w:pStyle w:val="Brdtext"/>
        <w:rPr>
          <w:b/>
          <w:bCs/>
          <w:szCs w:val="22"/>
        </w:rPr>
      </w:pPr>
      <w:r w:rsidRPr="00745DE8">
        <w:rPr>
          <w:b/>
          <w:bCs/>
          <w:szCs w:val="22"/>
        </w:rPr>
        <w:t>Anteckningar</w:t>
      </w:r>
    </w:p>
    <w:p w14:paraId="6F5768C5" w14:textId="77777777" w:rsidR="00484559" w:rsidRPr="00745DE8" w:rsidRDefault="00484559" w:rsidP="00484559">
      <w:pPr>
        <w:pStyle w:val="Brdtext"/>
        <w:rPr>
          <w:szCs w:val="22"/>
        </w:rPr>
      </w:pPr>
      <w:r w:rsidRPr="00745DE8">
        <w:rPr>
          <w:szCs w:val="22"/>
        </w:rPr>
        <w:t xml:space="preserve">Gjort ytterligare anpassning för stöd för partiell datahämtning med hjälp av tjänstekontraktet </w:t>
      </w:r>
      <w:proofErr w:type="spellStart"/>
      <w:r w:rsidRPr="00745DE8">
        <w:rPr>
          <w:szCs w:val="22"/>
        </w:rPr>
        <w:t>GetCareDocumentation</w:t>
      </w:r>
      <w:proofErr w:type="spellEnd"/>
      <w:r w:rsidRPr="00745DE8">
        <w:rPr>
          <w:szCs w:val="22"/>
        </w:rPr>
        <w:t xml:space="preserve"> 3.0 (GCD3).</w:t>
      </w:r>
    </w:p>
    <w:p w14:paraId="075B42FC" w14:textId="77777777" w:rsidR="00484559" w:rsidRDefault="00484559" w:rsidP="00484559">
      <w:pPr>
        <w:pStyle w:val="Brdtext"/>
        <w:rPr>
          <w:szCs w:val="22"/>
        </w:rPr>
      </w:pPr>
      <w:r w:rsidRPr="00745DE8">
        <w:rPr>
          <w:szCs w:val="22"/>
        </w:rPr>
        <w:lastRenderedPageBreak/>
        <w:t>Notera att denna funktionalitet kommer att vara avstängd till dess att en pilot genomförts och kontraktet fastställts.</w:t>
      </w:r>
    </w:p>
    <w:p w14:paraId="532562EF" w14:textId="77777777" w:rsidR="00484559" w:rsidRDefault="00484559" w:rsidP="00484559">
      <w:pPr>
        <w:pStyle w:val="Brdtext"/>
        <w:rPr>
          <w:szCs w:val="22"/>
        </w:rPr>
      </w:pPr>
      <w:r w:rsidRPr="00527C4A">
        <w:rPr>
          <w:szCs w:val="22"/>
        </w:rPr>
        <w:drawing>
          <wp:inline distT="0" distB="0" distL="0" distR="0" wp14:anchorId="5C515D2A" wp14:editId="3596D59D">
            <wp:extent cx="2449269" cy="1720018"/>
            <wp:effectExtent l="19050" t="19050" r="27305" b="1397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C229576-F1F3-BB86-984C-D923512F3C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C229576-F1F3-BB86-984C-D923512F3C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3753" cy="17301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E6CED93" w14:textId="77777777" w:rsidR="00484559" w:rsidRPr="00484559" w:rsidRDefault="00484559" w:rsidP="00484559">
      <w:pPr>
        <w:rPr>
          <w:lang w:eastAsia="sv-SE"/>
        </w:rPr>
      </w:pPr>
    </w:p>
    <w:p w14:paraId="34E2DF40" w14:textId="77777777" w:rsidR="00B83BB3" w:rsidRPr="00C42AA2" w:rsidRDefault="00B83BB3" w:rsidP="00B83BB3">
      <w:pPr>
        <w:pStyle w:val="Brdtext"/>
        <w:rPr>
          <w:b/>
          <w:bCs/>
          <w:szCs w:val="22"/>
        </w:rPr>
      </w:pPr>
      <w:r>
        <w:rPr>
          <w:b/>
          <w:bCs/>
          <w:szCs w:val="22"/>
        </w:rPr>
        <w:t>M</w:t>
      </w:r>
      <w:r w:rsidRPr="00745DE8">
        <w:rPr>
          <w:b/>
          <w:bCs/>
          <w:szCs w:val="22"/>
        </w:rPr>
        <w:t>ödravård</w:t>
      </w:r>
    </w:p>
    <w:p w14:paraId="7E9B7B5B" w14:textId="77777777" w:rsidR="00B83BB3" w:rsidRDefault="00B83BB3" w:rsidP="00B83BB3">
      <w:pPr>
        <w:pStyle w:val="Brdtext"/>
        <w:rPr>
          <w:szCs w:val="22"/>
        </w:rPr>
      </w:pPr>
      <w:r w:rsidRPr="00745DE8">
        <w:rPr>
          <w:szCs w:val="22"/>
        </w:rPr>
        <w:t xml:space="preserve">Mödravård finns nu </w:t>
      </w:r>
      <w:r>
        <w:rPr>
          <w:szCs w:val="22"/>
        </w:rPr>
        <w:t>implementerat</w:t>
      </w:r>
      <w:r w:rsidRPr="00745DE8">
        <w:rPr>
          <w:szCs w:val="22"/>
        </w:rPr>
        <w:t xml:space="preserve"> i NPÖ</w:t>
      </w:r>
      <w:r w:rsidRPr="00C42AA2">
        <w:rPr>
          <w:szCs w:val="22"/>
        </w:rPr>
        <w:t>.</w:t>
      </w:r>
    </w:p>
    <w:p w14:paraId="2DD83B7C" w14:textId="77777777" w:rsidR="00B83BB3" w:rsidRDefault="00B83BB3" w:rsidP="00B83BB3">
      <w:pPr>
        <w:pStyle w:val="Brdtext"/>
        <w:rPr>
          <w:rStyle w:val="ui-provider"/>
        </w:rPr>
      </w:pPr>
      <w:r>
        <w:rPr>
          <w:rStyle w:val="ui-provider"/>
        </w:rPr>
        <w:t>Notera att denna funktionalitet kommer att vara avstängd till dess att kod för behörighet beslutats och Mödravård är redo för anslutning. </w:t>
      </w:r>
    </w:p>
    <w:p w14:paraId="5B6ECD66" w14:textId="77777777" w:rsidR="00B83BB3" w:rsidRDefault="00B83BB3" w:rsidP="00B83BB3">
      <w:pPr>
        <w:pStyle w:val="Brdtext"/>
        <w:rPr>
          <w:rStyle w:val="ui-provider"/>
        </w:rPr>
      </w:pPr>
      <w:r w:rsidRPr="009A39CE">
        <w:drawing>
          <wp:inline distT="0" distB="0" distL="0" distR="0" wp14:anchorId="308B5B29" wp14:editId="6D34FC6C">
            <wp:extent cx="2484918" cy="2087331"/>
            <wp:effectExtent l="19050" t="19050" r="10795" b="27305"/>
            <wp:docPr id="4" name="Bildobjekt 4">
              <a:extLst xmlns:a="http://schemas.openxmlformats.org/drawingml/2006/main">
                <a:ext uri="{FF2B5EF4-FFF2-40B4-BE49-F238E27FC236}">
                  <a16:creationId xmlns:a16="http://schemas.microsoft.com/office/drawing/2014/main" id="{C6211A13-46DB-B610-D15D-754E06F03C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>
                      <a:extLst>
                        <a:ext uri="{FF2B5EF4-FFF2-40B4-BE49-F238E27FC236}">
                          <a16:creationId xmlns:a16="http://schemas.microsoft.com/office/drawing/2014/main" id="{C6211A13-46DB-B610-D15D-754E06F03C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6496" cy="209705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ui-provider"/>
        </w:rPr>
        <w:t xml:space="preserve">    </w:t>
      </w:r>
      <w:r w:rsidRPr="009A39CE">
        <w:drawing>
          <wp:inline distT="0" distB="0" distL="0" distR="0" wp14:anchorId="24C4B4D8" wp14:editId="295A94D1">
            <wp:extent cx="2634673" cy="3019683"/>
            <wp:effectExtent l="19050" t="19050" r="13335" b="28575"/>
            <wp:docPr id="7" name="Bildobjekt 8">
              <a:extLst xmlns:a="http://schemas.openxmlformats.org/drawingml/2006/main">
                <a:ext uri="{FF2B5EF4-FFF2-40B4-BE49-F238E27FC236}">
                  <a16:creationId xmlns:a16="http://schemas.microsoft.com/office/drawing/2014/main" id="{7BC25CD1-395C-4620-8C20-056683B855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8">
                      <a:extLst>
                        <a:ext uri="{FF2B5EF4-FFF2-40B4-BE49-F238E27FC236}">
                          <a16:creationId xmlns:a16="http://schemas.microsoft.com/office/drawing/2014/main" id="{7BC25CD1-395C-4620-8C20-056683B855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41332" cy="302731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4CABB97" w14:textId="77777777" w:rsidR="00B83BB3" w:rsidRDefault="00B83BB3" w:rsidP="00B83BB3">
      <w:pPr>
        <w:pStyle w:val="Brdtext"/>
        <w:rPr>
          <w:rStyle w:val="ui-provider"/>
        </w:rPr>
      </w:pPr>
    </w:p>
    <w:p w14:paraId="3E21FA9B" w14:textId="77777777" w:rsidR="00ED5DBB" w:rsidRPr="00C42AA2" w:rsidRDefault="00ED5DBB" w:rsidP="00ED5DBB">
      <w:pPr>
        <w:pStyle w:val="Brdtext"/>
        <w:rPr>
          <w:b/>
          <w:bCs/>
          <w:szCs w:val="22"/>
        </w:rPr>
      </w:pPr>
      <w:r w:rsidRPr="00745DE8">
        <w:rPr>
          <w:b/>
          <w:bCs/>
          <w:szCs w:val="22"/>
        </w:rPr>
        <w:t>Statistik och Loggning</w:t>
      </w:r>
    </w:p>
    <w:p w14:paraId="3897E33A" w14:textId="7807C3E1" w:rsidR="00ED5DBB" w:rsidRPr="00C42AA2" w:rsidRDefault="00ED5DBB" w:rsidP="00ED5DBB">
      <w:pPr>
        <w:pStyle w:val="Brdtext"/>
        <w:rPr>
          <w:szCs w:val="22"/>
        </w:rPr>
      </w:pPr>
      <w:r w:rsidRPr="00C42AA2">
        <w:rPr>
          <w:szCs w:val="22"/>
        </w:rPr>
        <w:t>Förberett för att logga information med hjälp av de patient</w:t>
      </w:r>
      <w:r w:rsidR="00C74782">
        <w:rPr>
          <w:szCs w:val="22"/>
        </w:rPr>
        <w:t>-</w:t>
      </w:r>
      <w:r w:rsidRPr="00C42AA2">
        <w:rPr>
          <w:szCs w:val="22"/>
        </w:rPr>
        <w:t xml:space="preserve">sökningar som görs i NPÖ kring vilka vårdgivare som producerar vilken information till NPÖ. Datat kommer efter test i produktion att skickas till statistiktjänst för publicering på Inera.se. </w:t>
      </w:r>
    </w:p>
    <w:p w14:paraId="0B6A4114" w14:textId="1625304E" w:rsidR="00CB6D79" w:rsidRPr="00AF0BFE" w:rsidRDefault="00CB6D79" w:rsidP="0080572B">
      <w:pPr>
        <w:pStyle w:val="Brdtext"/>
      </w:pPr>
    </w:p>
    <w:sectPr w:rsidR="00CB6D79" w:rsidRPr="00AF0BFE" w:rsidSect="000174D8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948" w:right="1701" w:bottom="1814" w:left="1701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C172" w14:textId="77777777" w:rsidR="003333A5" w:rsidRDefault="003333A5" w:rsidP="00C15048">
      <w:r>
        <w:separator/>
      </w:r>
    </w:p>
    <w:p w14:paraId="52E908F5" w14:textId="77777777" w:rsidR="003333A5" w:rsidRDefault="003333A5" w:rsidP="00C15048"/>
    <w:p w14:paraId="510970FA" w14:textId="77777777" w:rsidR="003333A5" w:rsidRDefault="003333A5" w:rsidP="00C15048"/>
  </w:endnote>
  <w:endnote w:type="continuationSeparator" w:id="0">
    <w:p w14:paraId="1AC277F3" w14:textId="77777777" w:rsidR="003333A5" w:rsidRDefault="003333A5" w:rsidP="00C15048">
      <w:r>
        <w:continuationSeparator/>
      </w:r>
    </w:p>
    <w:p w14:paraId="31807288" w14:textId="77777777" w:rsidR="003333A5" w:rsidRDefault="003333A5" w:rsidP="00C15048"/>
    <w:p w14:paraId="27B6894D" w14:textId="77777777" w:rsidR="003333A5" w:rsidRDefault="003333A5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08DA" w14:textId="42C64ECE" w:rsidR="00DA6671" w:rsidRDefault="00DA6671" w:rsidP="00F537AC">
    <w:pPr>
      <w:pStyle w:val="Sidfo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CA011D" wp14:editId="745D2AD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1d145fd9c0ac71a88c2a290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99F26" w14:textId="1F4AA93E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A011D" id="_x0000_t202" coordsize="21600,21600" o:spt="202" path="m,l,21600r21600,l21600,xe">
              <v:stroke joinstyle="miter"/>
              <v:path gradientshapeok="t" o:connecttype="rect"/>
            </v:shapetype>
            <v:shape id="MSIPCM51d145fd9c0ac71a88c2a290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51999F26" w14:textId="1F4AA93E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054316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14:paraId="2A386FF5" w14:textId="77777777" w:rsidR="00DA6671" w:rsidRPr="004A7C1C" w:rsidRDefault="00DA6671" w:rsidP="00C150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CF6F" w14:textId="654FEB0F" w:rsidR="00DA6671" w:rsidRDefault="00DA667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5F98793" wp14:editId="4A243D2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052b4689b011645d5685728d" descr="{&quot;HashCode&quot;:26948429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D44E69" w14:textId="0E4B6720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98793" id="_x0000_t202" coordsize="21600,21600" o:spt="202" path="m,l,21600r21600,l21600,xe">
              <v:stroke joinstyle="miter"/>
              <v:path gradientshapeok="t" o:connecttype="rect"/>
            </v:shapetype>
            <v:shape id="MSIPCM052b4689b011645d5685728d" o:spid="_x0000_s1027" type="#_x0000_t202" alt="{&quot;HashCode&quot;:269484293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57D44E69" w14:textId="0E4B6720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D44C" w14:textId="77777777" w:rsidR="003333A5" w:rsidRDefault="003333A5" w:rsidP="00C15048">
      <w:r>
        <w:separator/>
      </w:r>
    </w:p>
    <w:p w14:paraId="4B1F2593" w14:textId="77777777" w:rsidR="003333A5" w:rsidRDefault="003333A5" w:rsidP="00C15048"/>
    <w:p w14:paraId="04F15A90" w14:textId="77777777" w:rsidR="003333A5" w:rsidRDefault="003333A5" w:rsidP="00C15048"/>
  </w:footnote>
  <w:footnote w:type="continuationSeparator" w:id="0">
    <w:p w14:paraId="43CFCF6B" w14:textId="77777777" w:rsidR="003333A5" w:rsidRDefault="003333A5" w:rsidP="00C15048">
      <w:r>
        <w:continuationSeparator/>
      </w:r>
    </w:p>
    <w:p w14:paraId="16550D52" w14:textId="77777777" w:rsidR="003333A5" w:rsidRDefault="003333A5" w:rsidP="00C15048"/>
    <w:p w14:paraId="57ECC746" w14:textId="77777777" w:rsidR="003333A5" w:rsidRDefault="003333A5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218" w14:textId="77777777" w:rsidR="00DA6671" w:rsidRDefault="00DA6671" w:rsidP="00C15048"/>
  <w:p w14:paraId="3A93C66A" w14:textId="77777777" w:rsidR="00DA6671" w:rsidRDefault="00DA6671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DA6671" w:rsidRPr="00333716" w14:paraId="67AAB271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0908D11F" w14:textId="77777777" w:rsidR="00DA6671" w:rsidRPr="00333716" w:rsidRDefault="00DA6671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324B41C4" w14:textId="58DEA949" w:rsidR="00DA6671" w:rsidRPr="004A2435" w:rsidRDefault="00DA6671" w:rsidP="002D2879">
          <w:pPr>
            <w:pStyle w:val="Sidfot"/>
            <w:rPr>
              <w:lang w:val="en-US"/>
            </w:rPr>
          </w:pPr>
          <w:r w:rsidRPr="004A2435">
            <w:rPr>
              <w:lang w:val="en-US"/>
            </w:rPr>
            <w:t xml:space="preserve">Release notes </w:t>
          </w:r>
          <w:r w:rsidR="0089034E">
            <w:rPr>
              <w:lang w:val="en-US"/>
            </w:rPr>
            <w:t>NPÖ</w:t>
          </w:r>
          <w:r w:rsidRPr="004A2435">
            <w:rPr>
              <w:lang w:val="en-US"/>
            </w:rPr>
            <w:t xml:space="preserve"> </w:t>
          </w:r>
          <w:r w:rsidR="00E31E87">
            <w:rPr>
              <w:lang w:val="en-US"/>
            </w:rPr>
            <w:t>4.</w:t>
          </w:r>
          <w:r w:rsidR="00960DB1">
            <w:rPr>
              <w:lang w:val="en-US"/>
            </w:rPr>
            <w:t>4</w:t>
          </w:r>
          <w:r w:rsidRPr="004A2435">
            <w:rPr>
              <w:noProof/>
              <w:lang w:val="en-US"/>
            </w:rPr>
            <w:t xml:space="preserve"> </w:t>
          </w:r>
          <w:r w:rsidRPr="004A2435">
            <w:rPr>
              <w:noProof/>
              <w:lang w:val="en-US"/>
            </w:rPr>
            <w:br/>
          </w:r>
          <w:r w:rsidRPr="004A2435">
            <w:rPr>
              <w:lang w:val="en-US"/>
            </w:rPr>
            <w:t>Version: 1.</w:t>
          </w:r>
          <w:r w:rsidR="00B77283">
            <w:rPr>
              <w:lang w:val="en-US"/>
            </w:rPr>
            <w:t>2</w:t>
          </w:r>
          <w:r w:rsidRPr="004A2435">
            <w:rPr>
              <w:lang w:val="en-US"/>
            </w:rPr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0C26DC31" w14:textId="1B7BF81E" w:rsidR="00DA6671" w:rsidRPr="00E6091D" w:rsidRDefault="00DA6671" w:rsidP="00E6091D">
          <w:pPr>
            <w:pStyle w:val="Sidfot"/>
          </w:pPr>
          <w:r w:rsidRPr="00E6091D">
            <w:t>Författare</w:t>
          </w:r>
          <w:r>
            <w:t xml:space="preserve">: </w:t>
          </w:r>
          <w:r w:rsidR="00960DB1">
            <w:t>Sara Johansson</w:t>
          </w:r>
          <w:r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14:paraId="49D9EB10" w14:textId="77777777" w:rsidR="00DA6671" w:rsidRPr="001F54EF" w:rsidRDefault="00DA6671" w:rsidP="00C15048">
          <w:pPr>
            <w:pStyle w:val="Sidfot"/>
          </w:pPr>
          <w:r w:rsidRPr="001F54EF">
            <w:t>Senast ändrad</w:t>
          </w:r>
        </w:p>
        <w:p w14:paraId="481BA58B" w14:textId="4D59D30C" w:rsidR="00DA6671" w:rsidRPr="001F54EF" w:rsidRDefault="00E31E87" w:rsidP="00C15048">
          <w:pPr>
            <w:pStyle w:val="Sidfot"/>
          </w:pPr>
          <w:r>
            <w:t>202</w:t>
          </w:r>
          <w:r w:rsidR="00960DB1">
            <w:t>3-0</w:t>
          </w:r>
          <w:r w:rsidR="00B77283">
            <w:t>3-01</w:t>
          </w:r>
        </w:p>
      </w:tc>
    </w:tr>
    <w:tr w:rsidR="00DA6671" w:rsidRPr="00144360" w14:paraId="19BB9F85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8C76F0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8BCCECE" wp14:editId="6E5685E8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E36BFC" w14:textId="77777777" w:rsidR="00DA6671" w:rsidRDefault="00DA6671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DA6671" w:rsidRPr="00144360" w14:paraId="2409AE0A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7812EFAC" w14:textId="77777777" w:rsidR="00DA6671" w:rsidRPr="002D1CAF" w:rsidRDefault="00DA6671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9819CB0" w14:textId="77777777" w:rsidR="00DA6671" w:rsidRPr="00E123DA" w:rsidRDefault="00DA6671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C64C183" w14:textId="77777777" w:rsidR="00DA6671" w:rsidRPr="00E123DA" w:rsidRDefault="00DA6671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5060938F" w14:textId="77777777" w:rsidR="00DA6671" w:rsidRPr="00E123DA" w:rsidRDefault="00DA6671" w:rsidP="00C15048">
          <w:pPr>
            <w:pStyle w:val="Sidhuvud"/>
          </w:pPr>
        </w:p>
      </w:tc>
    </w:tr>
    <w:tr w:rsidR="00DA6671" w:rsidRPr="00144360" w14:paraId="536FC891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668E5A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85C03A8" wp14:editId="4D04E693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26E5386" w14:textId="77777777" w:rsidR="00DA6671" w:rsidRDefault="00DA6671" w:rsidP="00C15048">
    <w:pPr>
      <w:pStyle w:val="Sidhuvud"/>
    </w:pPr>
  </w:p>
  <w:p w14:paraId="5D86DDEC" w14:textId="77777777" w:rsidR="00DA6671" w:rsidRPr="00144360" w:rsidRDefault="00DA6671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Pil-v2-Word"/>
      </v:shape>
    </w:pict>
  </w:numPicBullet>
  <w:abstractNum w:abstractNumId="0" w15:restartNumberingAfterBreak="0">
    <w:nsid w:val="0C357B6B"/>
    <w:multiLevelType w:val="hybridMultilevel"/>
    <w:tmpl w:val="25F6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8C1"/>
    <w:multiLevelType w:val="hybridMultilevel"/>
    <w:tmpl w:val="8120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7A26"/>
    <w:multiLevelType w:val="hybridMultilevel"/>
    <w:tmpl w:val="8C24A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41C0"/>
    <w:multiLevelType w:val="multilevel"/>
    <w:tmpl w:val="4488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24F68"/>
    <w:multiLevelType w:val="hybridMultilevel"/>
    <w:tmpl w:val="081EB0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8AB"/>
    <w:multiLevelType w:val="hybridMultilevel"/>
    <w:tmpl w:val="92706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0FB6"/>
    <w:multiLevelType w:val="hybridMultilevel"/>
    <w:tmpl w:val="E318BBDA"/>
    <w:lvl w:ilvl="0" w:tplc="4CB88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074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816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09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01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6E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67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21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A6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8B5D6F"/>
    <w:multiLevelType w:val="hybridMultilevel"/>
    <w:tmpl w:val="76446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C537A"/>
    <w:multiLevelType w:val="hybridMultilevel"/>
    <w:tmpl w:val="8DD84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1" w15:restartNumberingAfterBreak="0">
    <w:nsid w:val="4AD63D72"/>
    <w:multiLevelType w:val="hybridMultilevel"/>
    <w:tmpl w:val="06DE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A45E6"/>
    <w:multiLevelType w:val="multilevel"/>
    <w:tmpl w:val="50846754"/>
    <w:numStyleLink w:val="111111"/>
  </w:abstractNum>
  <w:abstractNum w:abstractNumId="13" w15:restartNumberingAfterBreak="0">
    <w:nsid w:val="512D692D"/>
    <w:multiLevelType w:val="hybridMultilevel"/>
    <w:tmpl w:val="47528658"/>
    <w:lvl w:ilvl="0" w:tplc="879AB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416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87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2A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6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42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F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C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E0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0131CF"/>
    <w:multiLevelType w:val="hybridMultilevel"/>
    <w:tmpl w:val="386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26640"/>
    <w:multiLevelType w:val="hybridMultilevel"/>
    <w:tmpl w:val="F2A0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DB2A8E"/>
    <w:multiLevelType w:val="hybridMultilevel"/>
    <w:tmpl w:val="877C22DC"/>
    <w:lvl w:ilvl="0" w:tplc="B12C8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AC8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818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E4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6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64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6F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60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EE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E17406"/>
    <w:multiLevelType w:val="hybridMultilevel"/>
    <w:tmpl w:val="A4921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0" w15:restartNumberingAfterBreak="0">
    <w:nsid w:val="77CC145A"/>
    <w:multiLevelType w:val="hybridMultilevel"/>
    <w:tmpl w:val="EF66B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0"/>
  </w:num>
  <w:num w:numId="7">
    <w:abstractNumId w:val="15"/>
  </w:num>
  <w:num w:numId="8">
    <w:abstractNumId w:val="11"/>
  </w:num>
  <w:num w:numId="9">
    <w:abstractNumId w:val="14"/>
  </w:num>
  <w:num w:numId="10">
    <w:abstractNumId w:val="1"/>
  </w:num>
  <w:num w:numId="11">
    <w:abstractNumId w:val="20"/>
  </w:num>
  <w:num w:numId="12">
    <w:abstractNumId w:val="2"/>
  </w:num>
  <w:num w:numId="13">
    <w:abstractNumId w:val="8"/>
  </w:num>
  <w:num w:numId="14">
    <w:abstractNumId w:val="4"/>
  </w:num>
  <w:num w:numId="15">
    <w:abstractNumId w:val="3"/>
  </w:num>
  <w:num w:numId="16">
    <w:abstractNumId w:val="13"/>
  </w:num>
  <w:num w:numId="17">
    <w:abstractNumId w:val="7"/>
  </w:num>
  <w:num w:numId="18">
    <w:abstractNumId w:val="17"/>
  </w:num>
  <w:num w:numId="19">
    <w:abstractNumId w:val="18"/>
  </w:num>
  <w:num w:numId="20">
    <w:abstractNumId w:val="6"/>
  </w:num>
  <w:num w:numId="2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2D"/>
    <w:rsid w:val="00004227"/>
    <w:rsid w:val="000072AF"/>
    <w:rsid w:val="00010395"/>
    <w:rsid w:val="000109DB"/>
    <w:rsid w:val="00011380"/>
    <w:rsid w:val="00014C9E"/>
    <w:rsid w:val="00015E78"/>
    <w:rsid w:val="00016208"/>
    <w:rsid w:val="000174D8"/>
    <w:rsid w:val="00020563"/>
    <w:rsid w:val="00020689"/>
    <w:rsid w:val="00022743"/>
    <w:rsid w:val="00022BE1"/>
    <w:rsid w:val="00023527"/>
    <w:rsid w:val="0002423C"/>
    <w:rsid w:val="000333A6"/>
    <w:rsid w:val="00035651"/>
    <w:rsid w:val="00040C60"/>
    <w:rsid w:val="000437A5"/>
    <w:rsid w:val="00044FAC"/>
    <w:rsid w:val="00046BCC"/>
    <w:rsid w:val="00047191"/>
    <w:rsid w:val="00047D84"/>
    <w:rsid w:val="00050F44"/>
    <w:rsid w:val="0005225E"/>
    <w:rsid w:val="0005280E"/>
    <w:rsid w:val="00060931"/>
    <w:rsid w:val="00064FD1"/>
    <w:rsid w:val="00065089"/>
    <w:rsid w:val="0006512D"/>
    <w:rsid w:val="000661DF"/>
    <w:rsid w:val="00066A88"/>
    <w:rsid w:val="00067B18"/>
    <w:rsid w:val="00070ABF"/>
    <w:rsid w:val="0007230A"/>
    <w:rsid w:val="00074AED"/>
    <w:rsid w:val="000753E2"/>
    <w:rsid w:val="0007753B"/>
    <w:rsid w:val="00077552"/>
    <w:rsid w:val="000778A6"/>
    <w:rsid w:val="0008287E"/>
    <w:rsid w:val="00084D4C"/>
    <w:rsid w:val="00085823"/>
    <w:rsid w:val="000927B9"/>
    <w:rsid w:val="00092842"/>
    <w:rsid w:val="00095462"/>
    <w:rsid w:val="00095B86"/>
    <w:rsid w:val="00096A1A"/>
    <w:rsid w:val="000A1A12"/>
    <w:rsid w:val="000A2795"/>
    <w:rsid w:val="000A3A30"/>
    <w:rsid w:val="000A3D3C"/>
    <w:rsid w:val="000A3F3F"/>
    <w:rsid w:val="000A5AAA"/>
    <w:rsid w:val="000A6974"/>
    <w:rsid w:val="000A7A68"/>
    <w:rsid w:val="000A7F19"/>
    <w:rsid w:val="000B31BA"/>
    <w:rsid w:val="000B4D9E"/>
    <w:rsid w:val="000C0B90"/>
    <w:rsid w:val="000C2BD3"/>
    <w:rsid w:val="000C2CAF"/>
    <w:rsid w:val="000C415D"/>
    <w:rsid w:val="000D1E38"/>
    <w:rsid w:val="000D5313"/>
    <w:rsid w:val="000D5AB1"/>
    <w:rsid w:val="000D6215"/>
    <w:rsid w:val="000D67AD"/>
    <w:rsid w:val="000D68C0"/>
    <w:rsid w:val="000E0CCB"/>
    <w:rsid w:val="000E40EA"/>
    <w:rsid w:val="000E4174"/>
    <w:rsid w:val="000E5F39"/>
    <w:rsid w:val="000E630C"/>
    <w:rsid w:val="000F005D"/>
    <w:rsid w:val="000F0090"/>
    <w:rsid w:val="000F0CAE"/>
    <w:rsid w:val="000F0F03"/>
    <w:rsid w:val="000F1D12"/>
    <w:rsid w:val="000F3148"/>
    <w:rsid w:val="000F45F5"/>
    <w:rsid w:val="000F7331"/>
    <w:rsid w:val="001007C5"/>
    <w:rsid w:val="0010272C"/>
    <w:rsid w:val="00104E54"/>
    <w:rsid w:val="00106A31"/>
    <w:rsid w:val="001074C5"/>
    <w:rsid w:val="00114970"/>
    <w:rsid w:val="00115718"/>
    <w:rsid w:val="0012165A"/>
    <w:rsid w:val="00123B9E"/>
    <w:rsid w:val="00123F73"/>
    <w:rsid w:val="00124988"/>
    <w:rsid w:val="00125B38"/>
    <w:rsid w:val="001278D1"/>
    <w:rsid w:val="00127C4D"/>
    <w:rsid w:val="00134021"/>
    <w:rsid w:val="00135988"/>
    <w:rsid w:val="0014014E"/>
    <w:rsid w:val="0014113F"/>
    <w:rsid w:val="00141671"/>
    <w:rsid w:val="00143C71"/>
    <w:rsid w:val="00144360"/>
    <w:rsid w:val="00144BD5"/>
    <w:rsid w:val="0014548C"/>
    <w:rsid w:val="00145B8D"/>
    <w:rsid w:val="0014693E"/>
    <w:rsid w:val="0015114B"/>
    <w:rsid w:val="00151D33"/>
    <w:rsid w:val="0015275B"/>
    <w:rsid w:val="00152B7B"/>
    <w:rsid w:val="001613FB"/>
    <w:rsid w:val="00161A86"/>
    <w:rsid w:val="00162DF2"/>
    <w:rsid w:val="00166A73"/>
    <w:rsid w:val="00174DA4"/>
    <w:rsid w:val="001750BE"/>
    <w:rsid w:val="00176264"/>
    <w:rsid w:val="0017735B"/>
    <w:rsid w:val="00186176"/>
    <w:rsid w:val="0019192E"/>
    <w:rsid w:val="00192473"/>
    <w:rsid w:val="00195D8F"/>
    <w:rsid w:val="00196BFC"/>
    <w:rsid w:val="001A22DD"/>
    <w:rsid w:val="001A4874"/>
    <w:rsid w:val="001A7782"/>
    <w:rsid w:val="001B2728"/>
    <w:rsid w:val="001B46E5"/>
    <w:rsid w:val="001B7A92"/>
    <w:rsid w:val="001C11DD"/>
    <w:rsid w:val="001C21EE"/>
    <w:rsid w:val="001C2D37"/>
    <w:rsid w:val="001C33C7"/>
    <w:rsid w:val="001C4500"/>
    <w:rsid w:val="001C4A61"/>
    <w:rsid w:val="001C70DF"/>
    <w:rsid w:val="001D1328"/>
    <w:rsid w:val="001D2693"/>
    <w:rsid w:val="001D3291"/>
    <w:rsid w:val="001D34AF"/>
    <w:rsid w:val="001D5C9D"/>
    <w:rsid w:val="001D651D"/>
    <w:rsid w:val="001E1DAA"/>
    <w:rsid w:val="001E5413"/>
    <w:rsid w:val="001E7969"/>
    <w:rsid w:val="001F3041"/>
    <w:rsid w:val="001F54EF"/>
    <w:rsid w:val="001F5CE8"/>
    <w:rsid w:val="001F5DF3"/>
    <w:rsid w:val="001F734A"/>
    <w:rsid w:val="001F7A09"/>
    <w:rsid w:val="002014AC"/>
    <w:rsid w:val="00201885"/>
    <w:rsid w:val="00201B61"/>
    <w:rsid w:val="00201C23"/>
    <w:rsid w:val="00204C0D"/>
    <w:rsid w:val="00216B50"/>
    <w:rsid w:val="00216CDE"/>
    <w:rsid w:val="00222D53"/>
    <w:rsid w:val="00227FF6"/>
    <w:rsid w:val="00230AE2"/>
    <w:rsid w:val="00233192"/>
    <w:rsid w:val="00233231"/>
    <w:rsid w:val="002375A5"/>
    <w:rsid w:val="00240377"/>
    <w:rsid w:val="00243C70"/>
    <w:rsid w:val="00244142"/>
    <w:rsid w:val="00250D72"/>
    <w:rsid w:val="002516C6"/>
    <w:rsid w:val="002541CC"/>
    <w:rsid w:val="002604AB"/>
    <w:rsid w:val="00260F54"/>
    <w:rsid w:val="002620CD"/>
    <w:rsid w:val="0026374B"/>
    <w:rsid w:val="00264D83"/>
    <w:rsid w:val="00271752"/>
    <w:rsid w:val="00271961"/>
    <w:rsid w:val="002742F7"/>
    <w:rsid w:val="00275F50"/>
    <w:rsid w:val="00276194"/>
    <w:rsid w:val="00276F8C"/>
    <w:rsid w:val="00280F26"/>
    <w:rsid w:val="00281064"/>
    <w:rsid w:val="00281584"/>
    <w:rsid w:val="002834D8"/>
    <w:rsid w:val="00283B5D"/>
    <w:rsid w:val="00285326"/>
    <w:rsid w:val="002876DE"/>
    <w:rsid w:val="00290373"/>
    <w:rsid w:val="0029121D"/>
    <w:rsid w:val="0029178B"/>
    <w:rsid w:val="00292695"/>
    <w:rsid w:val="00293194"/>
    <w:rsid w:val="002952D2"/>
    <w:rsid w:val="00295E54"/>
    <w:rsid w:val="002A0434"/>
    <w:rsid w:val="002A1141"/>
    <w:rsid w:val="002A1FD9"/>
    <w:rsid w:val="002A38D5"/>
    <w:rsid w:val="002A4F14"/>
    <w:rsid w:val="002A6CAB"/>
    <w:rsid w:val="002B1159"/>
    <w:rsid w:val="002B4B52"/>
    <w:rsid w:val="002B779D"/>
    <w:rsid w:val="002C26BA"/>
    <w:rsid w:val="002C3886"/>
    <w:rsid w:val="002C5BF7"/>
    <w:rsid w:val="002C6634"/>
    <w:rsid w:val="002C69AB"/>
    <w:rsid w:val="002D1CAF"/>
    <w:rsid w:val="002D2879"/>
    <w:rsid w:val="002D43B3"/>
    <w:rsid w:val="002D5C02"/>
    <w:rsid w:val="002D6908"/>
    <w:rsid w:val="002E16F9"/>
    <w:rsid w:val="002E2801"/>
    <w:rsid w:val="002E35E1"/>
    <w:rsid w:val="002E56BF"/>
    <w:rsid w:val="002F3745"/>
    <w:rsid w:val="002F50A0"/>
    <w:rsid w:val="002F5C67"/>
    <w:rsid w:val="00300D3C"/>
    <w:rsid w:val="003017C6"/>
    <w:rsid w:val="00302E96"/>
    <w:rsid w:val="003050DE"/>
    <w:rsid w:val="00307587"/>
    <w:rsid w:val="00307C5E"/>
    <w:rsid w:val="00310672"/>
    <w:rsid w:val="003121C3"/>
    <w:rsid w:val="00312A66"/>
    <w:rsid w:val="003144CD"/>
    <w:rsid w:val="00316FE5"/>
    <w:rsid w:val="00320875"/>
    <w:rsid w:val="0032162E"/>
    <w:rsid w:val="00330694"/>
    <w:rsid w:val="003333A5"/>
    <w:rsid w:val="00333716"/>
    <w:rsid w:val="00333CE7"/>
    <w:rsid w:val="0033405D"/>
    <w:rsid w:val="00337587"/>
    <w:rsid w:val="00340ADE"/>
    <w:rsid w:val="003432B2"/>
    <w:rsid w:val="00343777"/>
    <w:rsid w:val="003441CA"/>
    <w:rsid w:val="0034773D"/>
    <w:rsid w:val="00347ECA"/>
    <w:rsid w:val="00350F9C"/>
    <w:rsid w:val="00351499"/>
    <w:rsid w:val="00351D99"/>
    <w:rsid w:val="00352E09"/>
    <w:rsid w:val="00354D1F"/>
    <w:rsid w:val="00357B9A"/>
    <w:rsid w:val="00360D43"/>
    <w:rsid w:val="003657D7"/>
    <w:rsid w:val="003747AD"/>
    <w:rsid w:val="00376AE9"/>
    <w:rsid w:val="003815C5"/>
    <w:rsid w:val="00382443"/>
    <w:rsid w:val="00385CD7"/>
    <w:rsid w:val="003875FD"/>
    <w:rsid w:val="00387A71"/>
    <w:rsid w:val="00390E50"/>
    <w:rsid w:val="00391107"/>
    <w:rsid w:val="00394B5F"/>
    <w:rsid w:val="003A1130"/>
    <w:rsid w:val="003A3116"/>
    <w:rsid w:val="003A412F"/>
    <w:rsid w:val="003A6DCF"/>
    <w:rsid w:val="003B2EC0"/>
    <w:rsid w:val="003C0177"/>
    <w:rsid w:val="003C34CB"/>
    <w:rsid w:val="003C3F05"/>
    <w:rsid w:val="003C6379"/>
    <w:rsid w:val="003C6E9A"/>
    <w:rsid w:val="003D11C6"/>
    <w:rsid w:val="003D12DB"/>
    <w:rsid w:val="003D1565"/>
    <w:rsid w:val="003E02DD"/>
    <w:rsid w:val="003E0904"/>
    <w:rsid w:val="003E23A6"/>
    <w:rsid w:val="003E246D"/>
    <w:rsid w:val="003E3334"/>
    <w:rsid w:val="003E573A"/>
    <w:rsid w:val="003F245C"/>
    <w:rsid w:val="003F42B2"/>
    <w:rsid w:val="003F5D7A"/>
    <w:rsid w:val="003F7EAB"/>
    <w:rsid w:val="003F7FAD"/>
    <w:rsid w:val="004023CA"/>
    <w:rsid w:val="004025BC"/>
    <w:rsid w:val="00403931"/>
    <w:rsid w:val="004039A2"/>
    <w:rsid w:val="00410E95"/>
    <w:rsid w:val="00416638"/>
    <w:rsid w:val="004167A1"/>
    <w:rsid w:val="00416D3C"/>
    <w:rsid w:val="00424F93"/>
    <w:rsid w:val="004276D7"/>
    <w:rsid w:val="004308E2"/>
    <w:rsid w:val="00431CF2"/>
    <w:rsid w:val="004327AE"/>
    <w:rsid w:val="004327B7"/>
    <w:rsid w:val="00432EE0"/>
    <w:rsid w:val="00434B16"/>
    <w:rsid w:val="0044037C"/>
    <w:rsid w:val="00440C73"/>
    <w:rsid w:val="00443181"/>
    <w:rsid w:val="004450BC"/>
    <w:rsid w:val="004500F3"/>
    <w:rsid w:val="00452A87"/>
    <w:rsid w:val="0045317B"/>
    <w:rsid w:val="004532E5"/>
    <w:rsid w:val="0045467E"/>
    <w:rsid w:val="00454829"/>
    <w:rsid w:val="00461426"/>
    <w:rsid w:val="00464328"/>
    <w:rsid w:val="00465985"/>
    <w:rsid w:val="00471141"/>
    <w:rsid w:val="00475CEB"/>
    <w:rsid w:val="00475F80"/>
    <w:rsid w:val="00477063"/>
    <w:rsid w:val="00480044"/>
    <w:rsid w:val="0048080D"/>
    <w:rsid w:val="00480CB1"/>
    <w:rsid w:val="00484559"/>
    <w:rsid w:val="004868CC"/>
    <w:rsid w:val="004873E3"/>
    <w:rsid w:val="00494B22"/>
    <w:rsid w:val="00494EEA"/>
    <w:rsid w:val="00495C63"/>
    <w:rsid w:val="00495E86"/>
    <w:rsid w:val="00496F8F"/>
    <w:rsid w:val="00497F53"/>
    <w:rsid w:val="004A0BBE"/>
    <w:rsid w:val="004A15AB"/>
    <w:rsid w:val="004A2435"/>
    <w:rsid w:val="004A2C65"/>
    <w:rsid w:val="004A45B1"/>
    <w:rsid w:val="004A7C1C"/>
    <w:rsid w:val="004B098E"/>
    <w:rsid w:val="004B34AD"/>
    <w:rsid w:val="004B41B0"/>
    <w:rsid w:val="004B4ADA"/>
    <w:rsid w:val="004B6D48"/>
    <w:rsid w:val="004B7628"/>
    <w:rsid w:val="004B7C7D"/>
    <w:rsid w:val="004C1344"/>
    <w:rsid w:val="004C252C"/>
    <w:rsid w:val="004C4193"/>
    <w:rsid w:val="004C4DAE"/>
    <w:rsid w:val="004C52B4"/>
    <w:rsid w:val="004D2F92"/>
    <w:rsid w:val="004D3A06"/>
    <w:rsid w:val="004E2E6E"/>
    <w:rsid w:val="004E35A1"/>
    <w:rsid w:val="004E3D63"/>
    <w:rsid w:val="004E538F"/>
    <w:rsid w:val="004E7140"/>
    <w:rsid w:val="004F115D"/>
    <w:rsid w:val="004F1B7F"/>
    <w:rsid w:val="004F32CA"/>
    <w:rsid w:val="004F5B88"/>
    <w:rsid w:val="00501867"/>
    <w:rsid w:val="00503929"/>
    <w:rsid w:val="00504E9E"/>
    <w:rsid w:val="0050730B"/>
    <w:rsid w:val="005073A3"/>
    <w:rsid w:val="005078EF"/>
    <w:rsid w:val="00507C82"/>
    <w:rsid w:val="0051029C"/>
    <w:rsid w:val="0051051A"/>
    <w:rsid w:val="005134FF"/>
    <w:rsid w:val="00514094"/>
    <w:rsid w:val="00514425"/>
    <w:rsid w:val="00514476"/>
    <w:rsid w:val="00514C14"/>
    <w:rsid w:val="0051618E"/>
    <w:rsid w:val="00520BA7"/>
    <w:rsid w:val="00521619"/>
    <w:rsid w:val="00524F0D"/>
    <w:rsid w:val="005255C4"/>
    <w:rsid w:val="00525DBC"/>
    <w:rsid w:val="00526973"/>
    <w:rsid w:val="005279AF"/>
    <w:rsid w:val="00527C4A"/>
    <w:rsid w:val="005314F5"/>
    <w:rsid w:val="005320FC"/>
    <w:rsid w:val="00535525"/>
    <w:rsid w:val="0054331B"/>
    <w:rsid w:val="00544175"/>
    <w:rsid w:val="0054610D"/>
    <w:rsid w:val="00547C42"/>
    <w:rsid w:val="005507BF"/>
    <w:rsid w:val="0055495E"/>
    <w:rsid w:val="00557008"/>
    <w:rsid w:val="00557235"/>
    <w:rsid w:val="005574B6"/>
    <w:rsid w:val="005621D1"/>
    <w:rsid w:val="00562F1F"/>
    <w:rsid w:val="00563124"/>
    <w:rsid w:val="005636F2"/>
    <w:rsid w:val="00563C6C"/>
    <w:rsid w:val="00567047"/>
    <w:rsid w:val="00570215"/>
    <w:rsid w:val="00571624"/>
    <w:rsid w:val="00571848"/>
    <w:rsid w:val="00571F7A"/>
    <w:rsid w:val="0057628B"/>
    <w:rsid w:val="005773D6"/>
    <w:rsid w:val="005778E4"/>
    <w:rsid w:val="00584075"/>
    <w:rsid w:val="005856BD"/>
    <w:rsid w:val="005859FA"/>
    <w:rsid w:val="005879CC"/>
    <w:rsid w:val="0059082A"/>
    <w:rsid w:val="005921EC"/>
    <w:rsid w:val="005938B3"/>
    <w:rsid w:val="005A032B"/>
    <w:rsid w:val="005A367F"/>
    <w:rsid w:val="005A4FD5"/>
    <w:rsid w:val="005B0B2D"/>
    <w:rsid w:val="005B1DBD"/>
    <w:rsid w:val="005B2DAB"/>
    <w:rsid w:val="005B3BD6"/>
    <w:rsid w:val="005B4045"/>
    <w:rsid w:val="005B55B4"/>
    <w:rsid w:val="005B7206"/>
    <w:rsid w:val="005C11F6"/>
    <w:rsid w:val="005C1DA0"/>
    <w:rsid w:val="005C2E30"/>
    <w:rsid w:val="005C49B7"/>
    <w:rsid w:val="005C55D6"/>
    <w:rsid w:val="005C674C"/>
    <w:rsid w:val="005C7A82"/>
    <w:rsid w:val="005D064B"/>
    <w:rsid w:val="005D1206"/>
    <w:rsid w:val="005D5781"/>
    <w:rsid w:val="005E3AF0"/>
    <w:rsid w:val="005E3F0E"/>
    <w:rsid w:val="005E47E7"/>
    <w:rsid w:val="005E5D8F"/>
    <w:rsid w:val="005E5E62"/>
    <w:rsid w:val="005F112D"/>
    <w:rsid w:val="005F1C84"/>
    <w:rsid w:val="005F4DD4"/>
    <w:rsid w:val="005F567A"/>
    <w:rsid w:val="005F72C2"/>
    <w:rsid w:val="005F7B47"/>
    <w:rsid w:val="00600177"/>
    <w:rsid w:val="00600C6B"/>
    <w:rsid w:val="00600CE7"/>
    <w:rsid w:val="00604800"/>
    <w:rsid w:val="0060530B"/>
    <w:rsid w:val="00610251"/>
    <w:rsid w:val="00611088"/>
    <w:rsid w:val="0061466C"/>
    <w:rsid w:val="00614890"/>
    <w:rsid w:val="006210F1"/>
    <w:rsid w:val="0062368A"/>
    <w:rsid w:val="006253F3"/>
    <w:rsid w:val="006257F8"/>
    <w:rsid w:val="00630E61"/>
    <w:rsid w:val="006332E3"/>
    <w:rsid w:val="00634A27"/>
    <w:rsid w:val="006366AB"/>
    <w:rsid w:val="00636F3B"/>
    <w:rsid w:val="00640358"/>
    <w:rsid w:val="006406AC"/>
    <w:rsid w:val="00643243"/>
    <w:rsid w:val="00643589"/>
    <w:rsid w:val="0064530C"/>
    <w:rsid w:val="00653D12"/>
    <w:rsid w:val="0065413A"/>
    <w:rsid w:val="00654E10"/>
    <w:rsid w:val="00656C6F"/>
    <w:rsid w:val="006629A3"/>
    <w:rsid w:val="006660F6"/>
    <w:rsid w:val="00666CD1"/>
    <w:rsid w:val="00670190"/>
    <w:rsid w:val="006701BD"/>
    <w:rsid w:val="00673064"/>
    <w:rsid w:val="00673B4E"/>
    <w:rsid w:val="006801E0"/>
    <w:rsid w:val="00681DFA"/>
    <w:rsid w:val="0069237E"/>
    <w:rsid w:val="006A01F3"/>
    <w:rsid w:val="006A0E71"/>
    <w:rsid w:val="006A1221"/>
    <w:rsid w:val="006A12F0"/>
    <w:rsid w:val="006A1F81"/>
    <w:rsid w:val="006A216F"/>
    <w:rsid w:val="006A31BE"/>
    <w:rsid w:val="006A389B"/>
    <w:rsid w:val="006B0415"/>
    <w:rsid w:val="006B0A92"/>
    <w:rsid w:val="006B3807"/>
    <w:rsid w:val="006B478B"/>
    <w:rsid w:val="006B6DB2"/>
    <w:rsid w:val="006C0DFF"/>
    <w:rsid w:val="006C27EB"/>
    <w:rsid w:val="006C4093"/>
    <w:rsid w:val="006C4354"/>
    <w:rsid w:val="006D0245"/>
    <w:rsid w:val="006D4EEE"/>
    <w:rsid w:val="006E0E27"/>
    <w:rsid w:val="006E21B0"/>
    <w:rsid w:val="006E2807"/>
    <w:rsid w:val="006E4539"/>
    <w:rsid w:val="006E69BB"/>
    <w:rsid w:val="006F35A1"/>
    <w:rsid w:val="006F63CB"/>
    <w:rsid w:val="006F7E48"/>
    <w:rsid w:val="007000E7"/>
    <w:rsid w:val="007008BE"/>
    <w:rsid w:val="0070295C"/>
    <w:rsid w:val="007033F7"/>
    <w:rsid w:val="00703505"/>
    <w:rsid w:val="00710252"/>
    <w:rsid w:val="007117E5"/>
    <w:rsid w:val="00711A40"/>
    <w:rsid w:val="007149B1"/>
    <w:rsid w:val="00717E28"/>
    <w:rsid w:val="00720E9F"/>
    <w:rsid w:val="00736378"/>
    <w:rsid w:val="00740E9E"/>
    <w:rsid w:val="00745DE8"/>
    <w:rsid w:val="0074710D"/>
    <w:rsid w:val="00747948"/>
    <w:rsid w:val="00750203"/>
    <w:rsid w:val="00752DF2"/>
    <w:rsid w:val="007535BD"/>
    <w:rsid w:val="00753B25"/>
    <w:rsid w:val="007550FF"/>
    <w:rsid w:val="007560CB"/>
    <w:rsid w:val="00761248"/>
    <w:rsid w:val="00762753"/>
    <w:rsid w:val="007630D2"/>
    <w:rsid w:val="0076353E"/>
    <w:rsid w:val="00764B55"/>
    <w:rsid w:val="00764E3E"/>
    <w:rsid w:val="00765DDC"/>
    <w:rsid w:val="00770B70"/>
    <w:rsid w:val="00772423"/>
    <w:rsid w:val="00776F04"/>
    <w:rsid w:val="007807ED"/>
    <w:rsid w:val="007813B8"/>
    <w:rsid w:val="00781EDF"/>
    <w:rsid w:val="00783C6A"/>
    <w:rsid w:val="00784C1E"/>
    <w:rsid w:val="00787F6A"/>
    <w:rsid w:val="0079550A"/>
    <w:rsid w:val="007A26B8"/>
    <w:rsid w:val="007A2831"/>
    <w:rsid w:val="007A5C30"/>
    <w:rsid w:val="007A6258"/>
    <w:rsid w:val="007A658E"/>
    <w:rsid w:val="007A78FC"/>
    <w:rsid w:val="007B3705"/>
    <w:rsid w:val="007C4962"/>
    <w:rsid w:val="007C57D9"/>
    <w:rsid w:val="007C7DC9"/>
    <w:rsid w:val="007D4724"/>
    <w:rsid w:val="007E4018"/>
    <w:rsid w:val="007E453C"/>
    <w:rsid w:val="007F1186"/>
    <w:rsid w:val="007F34AC"/>
    <w:rsid w:val="0080572B"/>
    <w:rsid w:val="00805E38"/>
    <w:rsid w:val="0080763A"/>
    <w:rsid w:val="00810488"/>
    <w:rsid w:val="0081188B"/>
    <w:rsid w:val="0081192B"/>
    <w:rsid w:val="00811A36"/>
    <w:rsid w:val="00812605"/>
    <w:rsid w:val="00813DD9"/>
    <w:rsid w:val="00815A4A"/>
    <w:rsid w:val="00826AFF"/>
    <w:rsid w:val="00826C39"/>
    <w:rsid w:val="00830925"/>
    <w:rsid w:val="00832031"/>
    <w:rsid w:val="008325A0"/>
    <w:rsid w:val="00832865"/>
    <w:rsid w:val="0083349C"/>
    <w:rsid w:val="00835289"/>
    <w:rsid w:val="00835E78"/>
    <w:rsid w:val="00836F09"/>
    <w:rsid w:val="0084089F"/>
    <w:rsid w:val="008427CE"/>
    <w:rsid w:val="00852807"/>
    <w:rsid w:val="00853459"/>
    <w:rsid w:val="00861E80"/>
    <w:rsid w:val="00863C8C"/>
    <w:rsid w:val="00867057"/>
    <w:rsid w:val="008679ED"/>
    <w:rsid w:val="00870DF0"/>
    <w:rsid w:val="008728FA"/>
    <w:rsid w:val="00876A94"/>
    <w:rsid w:val="0088630E"/>
    <w:rsid w:val="008866D0"/>
    <w:rsid w:val="0089034E"/>
    <w:rsid w:val="008904A6"/>
    <w:rsid w:val="00890AB6"/>
    <w:rsid w:val="00892F22"/>
    <w:rsid w:val="008962DA"/>
    <w:rsid w:val="0089646B"/>
    <w:rsid w:val="008972AC"/>
    <w:rsid w:val="008A1892"/>
    <w:rsid w:val="008A40AB"/>
    <w:rsid w:val="008A6EAD"/>
    <w:rsid w:val="008B403A"/>
    <w:rsid w:val="008B40E9"/>
    <w:rsid w:val="008B66FA"/>
    <w:rsid w:val="008B7073"/>
    <w:rsid w:val="008C0A84"/>
    <w:rsid w:val="008C13E0"/>
    <w:rsid w:val="008C1E03"/>
    <w:rsid w:val="008C2242"/>
    <w:rsid w:val="008C22FD"/>
    <w:rsid w:val="008C304F"/>
    <w:rsid w:val="008C64FC"/>
    <w:rsid w:val="008C6F28"/>
    <w:rsid w:val="008D1435"/>
    <w:rsid w:val="008D1B6C"/>
    <w:rsid w:val="008D2C37"/>
    <w:rsid w:val="008D3A68"/>
    <w:rsid w:val="008D5540"/>
    <w:rsid w:val="008E1EB2"/>
    <w:rsid w:val="008E5170"/>
    <w:rsid w:val="008F2AAE"/>
    <w:rsid w:val="008F4354"/>
    <w:rsid w:val="008F5601"/>
    <w:rsid w:val="008F5D90"/>
    <w:rsid w:val="008F7AD4"/>
    <w:rsid w:val="009013ED"/>
    <w:rsid w:val="00903A8C"/>
    <w:rsid w:val="00911A73"/>
    <w:rsid w:val="00912855"/>
    <w:rsid w:val="009134EA"/>
    <w:rsid w:val="00913DF1"/>
    <w:rsid w:val="009144AF"/>
    <w:rsid w:val="009176FA"/>
    <w:rsid w:val="00917B7B"/>
    <w:rsid w:val="00922980"/>
    <w:rsid w:val="00922BFD"/>
    <w:rsid w:val="00927131"/>
    <w:rsid w:val="00930DEB"/>
    <w:rsid w:val="00931A24"/>
    <w:rsid w:val="0093215D"/>
    <w:rsid w:val="009344B0"/>
    <w:rsid w:val="00937364"/>
    <w:rsid w:val="00937B86"/>
    <w:rsid w:val="00937CE2"/>
    <w:rsid w:val="00941EDC"/>
    <w:rsid w:val="00942224"/>
    <w:rsid w:val="00942648"/>
    <w:rsid w:val="00946FF8"/>
    <w:rsid w:val="009478F4"/>
    <w:rsid w:val="009506F6"/>
    <w:rsid w:val="00953938"/>
    <w:rsid w:val="0096007D"/>
    <w:rsid w:val="00960DB1"/>
    <w:rsid w:val="00961C67"/>
    <w:rsid w:val="009654D1"/>
    <w:rsid w:val="00967AC6"/>
    <w:rsid w:val="009711EA"/>
    <w:rsid w:val="00977C3E"/>
    <w:rsid w:val="00981ABE"/>
    <w:rsid w:val="009827D6"/>
    <w:rsid w:val="00984163"/>
    <w:rsid w:val="00985377"/>
    <w:rsid w:val="009908AB"/>
    <w:rsid w:val="00996C93"/>
    <w:rsid w:val="009A064B"/>
    <w:rsid w:val="009A0859"/>
    <w:rsid w:val="009A0C7F"/>
    <w:rsid w:val="009A39CE"/>
    <w:rsid w:val="009A5DF2"/>
    <w:rsid w:val="009B2B75"/>
    <w:rsid w:val="009B4207"/>
    <w:rsid w:val="009B4EA8"/>
    <w:rsid w:val="009B6BDB"/>
    <w:rsid w:val="009C0B13"/>
    <w:rsid w:val="009C42F3"/>
    <w:rsid w:val="009C5271"/>
    <w:rsid w:val="009C64BA"/>
    <w:rsid w:val="009C7FFA"/>
    <w:rsid w:val="009D2B37"/>
    <w:rsid w:val="009E3595"/>
    <w:rsid w:val="009E62FF"/>
    <w:rsid w:val="009E765F"/>
    <w:rsid w:val="009E7F78"/>
    <w:rsid w:val="009F0274"/>
    <w:rsid w:val="009F547C"/>
    <w:rsid w:val="009F7574"/>
    <w:rsid w:val="00A02845"/>
    <w:rsid w:val="00A0312F"/>
    <w:rsid w:val="00A04A98"/>
    <w:rsid w:val="00A06436"/>
    <w:rsid w:val="00A06D84"/>
    <w:rsid w:val="00A10931"/>
    <w:rsid w:val="00A10D3D"/>
    <w:rsid w:val="00A10DDB"/>
    <w:rsid w:val="00A11D55"/>
    <w:rsid w:val="00A15E99"/>
    <w:rsid w:val="00A16145"/>
    <w:rsid w:val="00A1661B"/>
    <w:rsid w:val="00A258C8"/>
    <w:rsid w:val="00A30AF1"/>
    <w:rsid w:val="00A3257E"/>
    <w:rsid w:val="00A32D16"/>
    <w:rsid w:val="00A32D85"/>
    <w:rsid w:val="00A3590B"/>
    <w:rsid w:val="00A37EE9"/>
    <w:rsid w:val="00A410AD"/>
    <w:rsid w:val="00A42510"/>
    <w:rsid w:val="00A4265D"/>
    <w:rsid w:val="00A43CDC"/>
    <w:rsid w:val="00A44229"/>
    <w:rsid w:val="00A45087"/>
    <w:rsid w:val="00A47B77"/>
    <w:rsid w:val="00A52FDC"/>
    <w:rsid w:val="00A53205"/>
    <w:rsid w:val="00A5360F"/>
    <w:rsid w:val="00A54D6E"/>
    <w:rsid w:val="00A55DA1"/>
    <w:rsid w:val="00A5683B"/>
    <w:rsid w:val="00A60B72"/>
    <w:rsid w:val="00A641FE"/>
    <w:rsid w:val="00A65C99"/>
    <w:rsid w:val="00A675BB"/>
    <w:rsid w:val="00A70FC5"/>
    <w:rsid w:val="00A7154D"/>
    <w:rsid w:val="00A71B0B"/>
    <w:rsid w:val="00A72D04"/>
    <w:rsid w:val="00A751CE"/>
    <w:rsid w:val="00A76D07"/>
    <w:rsid w:val="00A76D3E"/>
    <w:rsid w:val="00A773AE"/>
    <w:rsid w:val="00A816C0"/>
    <w:rsid w:val="00A847AA"/>
    <w:rsid w:val="00A84CC2"/>
    <w:rsid w:val="00A85385"/>
    <w:rsid w:val="00A859F1"/>
    <w:rsid w:val="00A8630A"/>
    <w:rsid w:val="00A872C4"/>
    <w:rsid w:val="00A90E90"/>
    <w:rsid w:val="00A91B5A"/>
    <w:rsid w:val="00A92184"/>
    <w:rsid w:val="00A92678"/>
    <w:rsid w:val="00A95C8F"/>
    <w:rsid w:val="00A97A01"/>
    <w:rsid w:val="00AB2C92"/>
    <w:rsid w:val="00AB4606"/>
    <w:rsid w:val="00AB6DCC"/>
    <w:rsid w:val="00AC4F88"/>
    <w:rsid w:val="00AC7102"/>
    <w:rsid w:val="00AC71C1"/>
    <w:rsid w:val="00AC72DB"/>
    <w:rsid w:val="00AD0995"/>
    <w:rsid w:val="00AD0E43"/>
    <w:rsid w:val="00AD1EE5"/>
    <w:rsid w:val="00AD28FA"/>
    <w:rsid w:val="00AD2FA9"/>
    <w:rsid w:val="00AE1085"/>
    <w:rsid w:val="00AE42C5"/>
    <w:rsid w:val="00AF0BFE"/>
    <w:rsid w:val="00AF0C10"/>
    <w:rsid w:val="00AF3425"/>
    <w:rsid w:val="00AF5DE6"/>
    <w:rsid w:val="00B03866"/>
    <w:rsid w:val="00B05030"/>
    <w:rsid w:val="00B05396"/>
    <w:rsid w:val="00B059F9"/>
    <w:rsid w:val="00B06ED3"/>
    <w:rsid w:val="00B0708C"/>
    <w:rsid w:val="00B10B84"/>
    <w:rsid w:val="00B13558"/>
    <w:rsid w:val="00B1573B"/>
    <w:rsid w:val="00B16F63"/>
    <w:rsid w:val="00B201E6"/>
    <w:rsid w:val="00B23AAE"/>
    <w:rsid w:val="00B254B9"/>
    <w:rsid w:val="00B26C77"/>
    <w:rsid w:val="00B31CCB"/>
    <w:rsid w:val="00B33F66"/>
    <w:rsid w:val="00B37D13"/>
    <w:rsid w:val="00B42BF2"/>
    <w:rsid w:val="00B4311D"/>
    <w:rsid w:val="00B43CAA"/>
    <w:rsid w:val="00B43E40"/>
    <w:rsid w:val="00B47003"/>
    <w:rsid w:val="00B55AFF"/>
    <w:rsid w:val="00B60546"/>
    <w:rsid w:val="00B61503"/>
    <w:rsid w:val="00B6207B"/>
    <w:rsid w:val="00B6315E"/>
    <w:rsid w:val="00B63972"/>
    <w:rsid w:val="00B63E3B"/>
    <w:rsid w:val="00B6498D"/>
    <w:rsid w:val="00B66F6F"/>
    <w:rsid w:val="00B6707F"/>
    <w:rsid w:val="00B71CD5"/>
    <w:rsid w:val="00B74CCC"/>
    <w:rsid w:val="00B74E36"/>
    <w:rsid w:val="00B76C17"/>
    <w:rsid w:val="00B77283"/>
    <w:rsid w:val="00B8022E"/>
    <w:rsid w:val="00B80713"/>
    <w:rsid w:val="00B81400"/>
    <w:rsid w:val="00B83BB3"/>
    <w:rsid w:val="00B86D91"/>
    <w:rsid w:val="00B90BB4"/>
    <w:rsid w:val="00B957BE"/>
    <w:rsid w:val="00B95AB7"/>
    <w:rsid w:val="00B95C26"/>
    <w:rsid w:val="00B9611C"/>
    <w:rsid w:val="00B967C3"/>
    <w:rsid w:val="00B96C7E"/>
    <w:rsid w:val="00B975EA"/>
    <w:rsid w:val="00BA13FC"/>
    <w:rsid w:val="00BA32CC"/>
    <w:rsid w:val="00BA346D"/>
    <w:rsid w:val="00BA3960"/>
    <w:rsid w:val="00BA3E9C"/>
    <w:rsid w:val="00BB4BC6"/>
    <w:rsid w:val="00BB6EF2"/>
    <w:rsid w:val="00BC177F"/>
    <w:rsid w:val="00BC1D83"/>
    <w:rsid w:val="00BC4077"/>
    <w:rsid w:val="00BC67B7"/>
    <w:rsid w:val="00BD195A"/>
    <w:rsid w:val="00BD7C4A"/>
    <w:rsid w:val="00BE061B"/>
    <w:rsid w:val="00BE0BE4"/>
    <w:rsid w:val="00BE1D2E"/>
    <w:rsid w:val="00BE1DFD"/>
    <w:rsid w:val="00BE3575"/>
    <w:rsid w:val="00BE6519"/>
    <w:rsid w:val="00BE6AFE"/>
    <w:rsid w:val="00BE7E72"/>
    <w:rsid w:val="00BF05F7"/>
    <w:rsid w:val="00BF3126"/>
    <w:rsid w:val="00BF6288"/>
    <w:rsid w:val="00BF66A0"/>
    <w:rsid w:val="00C008C5"/>
    <w:rsid w:val="00C030A2"/>
    <w:rsid w:val="00C03943"/>
    <w:rsid w:val="00C05BA1"/>
    <w:rsid w:val="00C07E72"/>
    <w:rsid w:val="00C13A40"/>
    <w:rsid w:val="00C15048"/>
    <w:rsid w:val="00C15B5D"/>
    <w:rsid w:val="00C250AA"/>
    <w:rsid w:val="00C27FA3"/>
    <w:rsid w:val="00C301D3"/>
    <w:rsid w:val="00C345D2"/>
    <w:rsid w:val="00C34631"/>
    <w:rsid w:val="00C346A8"/>
    <w:rsid w:val="00C3718E"/>
    <w:rsid w:val="00C41199"/>
    <w:rsid w:val="00C42AA2"/>
    <w:rsid w:val="00C431B7"/>
    <w:rsid w:val="00C44D33"/>
    <w:rsid w:val="00C5331C"/>
    <w:rsid w:val="00C542D1"/>
    <w:rsid w:val="00C5645C"/>
    <w:rsid w:val="00C60162"/>
    <w:rsid w:val="00C65281"/>
    <w:rsid w:val="00C661FE"/>
    <w:rsid w:val="00C74782"/>
    <w:rsid w:val="00C75BF7"/>
    <w:rsid w:val="00C76CCA"/>
    <w:rsid w:val="00C77611"/>
    <w:rsid w:val="00C811B2"/>
    <w:rsid w:val="00C86683"/>
    <w:rsid w:val="00C91A2D"/>
    <w:rsid w:val="00C91C9A"/>
    <w:rsid w:val="00C94A5C"/>
    <w:rsid w:val="00C955E5"/>
    <w:rsid w:val="00C9563F"/>
    <w:rsid w:val="00C95E8F"/>
    <w:rsid w:val="00C971DB"/>
    <w:rsid w:val="00CA059D"/>
    <w:rsid w:val="00CA2E69"/>
    <w:rsid w:val="00CA7D94"/>
    <w:rsid w:val="00CB1BA4"/>
    <w:rsid w:val="00CB4112"/>
    <w:rsid w:val="00CB6D79"/>
    <w:rsid w:val="00CB7C5C"/>
    <w:rsid w:val="00CC1960"/>
    <w:rsid w:val="00CC3AEF"/>
    <w:rsid w:val="00CC5010"/>
    <w:rsid w:val="00CC6F75"/>
    <w:rsid w:val="00CD0298"/>
    <w:rsid w:val="00CD0F93"/>
    <w:rsid w:val="00CD1534"/>
    <w:rsid w:val="00CD2D14"/>
    <w:rsid w:val="00CD5841"/>
    <w:rsid w:val="00CD6EEB"/>
    <w:rsid w:val="00CD70EF"/>
    <w:rsid w:val="00CD727F"/>
    <w:rsid w:val="00CE02FB"/>
    <w:rsid w:val="00CE0C3E"/>
    <w:rsid w:val="00CE0F15"/>
    <w:rsid w:val="00CE12F7"/>
    <w:rsid w:val="00CE2C77"/>
    <w:rsid w:val="00CF0A5E"/>
    <w:rsid w:val="00CF19C2"/>
    <w:rsid w:val="00CF1A98"/>
    <w:rsid w:val="00CF2D21"/>
    <w:rsid w:val="00CF3E7E"/>
    <w:rsid w:val="00CF53A6"/>
    <w:rsid w:val="00CF6422"/>
    <w:rsid w:val="00D0207B"/>
    <w:rsid w:val="00D049F3"/>
    <w:rsid w:val="00D04D21"/>
    <w:rsid w:val="00D07287"/>
    <w:rsid w:val="00D07CA0"/>
    <w:rsid w:val="00D103B1"/>
    <w:rsid w:val="00D10D16"/>
    <w:rsid w:val="00D13E3C"/>
    <w:rsid w:val="00D206DD"/>
    <w:rsid w:val="00D20F1F"/>
    <w:rsid w:val="00D2285A"/>
    <w:rsid w:val="00D23772"/>
    <w:rsid w:val="00D2390B"/>
    <w:rsid w:val="00D25F64"/>
    <w:rsid w:val="00D30073"/>
    <w:rsid w:val="00D31590"/>
    <w:rsid w:val="00D3207B"/>
    <w:rsid w:val="00D366CD"/>
    <w:rsid w:val="00D40199"/>
    <w:rsid w:val="00D45588"/>
    <w:rsid w:val="00D45882"/>
    <w:rsid w:val="00D458BD"/>
    <w:rsid w:val="00D46E61"/>
    <w:rsid w:val="00D46E78"/>
    <w:rsid w:val="00D47F6D"/>
    <w:rsid w:val="00D51370"/>
    <w:rsid w:val="00D519D2"/>
    <w:rsid w:val="00D56684"/>
    <w:rsid w:val="00D57AB0"/>
    <w:rsid w:val="00D57E23"/>
    <w:rsid w:val="00D618C7"/>
    <w:rsid w:val="00D63E12"/>
    <w:rsid w:val="00D6589E"/>
    <w:rsid w:val="00D658D8"/>
    <w:rsid w:val="00D703A4"/>
    <w:rsid w:val="00D72538"/>
    <w:rsid w:val="00D725AD"/>
    <w:rsid w:val="00D73977"/>
    <w:rsid w:val="00D74D0C"/>
    <w:rsid w:val="00D83901"/>
    <w:rsid w:val="00D83D2E"/>
    <w:rsid w:val="00D86100"/>
    <w:rsid w:val="00D86616"/>
    <w:rsid w:val="00D87FDF"/>
    <w:rsid w:val="00D90AC5"/>
    <w:rsid w:val="00D90E78"/>
    <w:rsid w:val="00D923D9"/>
    <w:rsid w:val="00D9586D"/>
    <w:rsid w:val="00DA5507"/>
    <w:rsid w:val="00DA58C9"/>
    <w:rsid w:val="00DA6671"/>
    <w:rsid w:val="00DA7395"/>
    <w:rsid w:val="00DB1DFC"/>
    <w:rsid w:val="00DB4BE9"/>
    <w:rsid w:val="00DB6A3E"/>
    <w:rsid w:val="00DB707C"/>
    <w:rsid w:val="00DC05FE"/>
    <w:rsid w:val="00DC1959"/>
    <w:rsid w:val="00DC1B2D"/>
    <w:rsid w:val="00DC1DC7"/>
    <w:rsid w:val="00DC4CED"/>
    <w:rsid w:val="00DC710E"/>
    <w:rsid w:val="00DD49B4"/>
    <w:rsid w:val="00DD6F80"/>
    <w:rsid w:val="00DD76CD"/>
    <w:rsid w:val="00DE0233"/>
    <w:rsid w:val="00DE0D63"/>
    <w:rsid w:val="00DE2580"/>
    <w:rsid w:val="00DF15F6"/>
    <w:rsid w:val="00DF18EF"/>
    <w:rsid w:val="00DF4C32"/>
    <w:rsid w:val="00DF739A"/>
    <w:rsid w:val="00DF765A"/>
    <w:rsid w:val="00E02FD5"/>
    <w:rsid w:val="00E042DE"/>
    <w:rsid w:val="00E04BEA"/>
    <w:rsid w:val="00E05FDC"/>
    <w:rsid w:val="00E1002D"/>
    <w:rsid w:val="00E11707"/>
    <w:rsid w:val="00E123DA"/>
    <w:rsid w:val="00E1257B"/>
    <w:rsid w:val="00E136D4"/>
    <w:rsid w:val="00E13D95"/>
    <w:rsid w:val="00E15DB0"/>
    <w:rsid w:val="00E16246"/>
    <w:rsid w:val="00E164EE"/>
    <w:rsid w:val="00E1741F"/>
    <w:rsid w:val="00E2278B"/>
    <w:rsid w:val="00E255E5"/>
    <w:rsid w:val="00E26245"/>
    <w:rsid w:val="00E268C5"/>
    <w:rsid w:val="00E27C54"/>
    <w:rsid w:val="00E30A27"/>
    <w:rsid w:val="00E30D06"/>
    <w:rsid w:val="00E31BAF"/>
    <w:rsid w:val="00E31E87"/>
    <w:rsid w:val="00E3257D"/>
    <w:rsid w:val="00E325F4"/>
    <w:rsid w:val="00E32BF8"/>
    <w:rsid w:val="00E32EF4"/>
    <w:rsid w:val="00E3306C"/>
    <w:rsid w:val="00E350B7"/>
    <w:rsid w:val="00E35B04"/>
    <w:rsid w:val="00E36B43"/>
    <w:rsid w:val="00E435D9"/>
    <w:rsid w:val="00E43FAE"/>
    <w:rsid w:val="00E44044"/>
    <w:rsid w:val="00E441CB"/>
    <w:rsid w:val="00E4521E"/>
    <w:rsid w:val="00E475A3"/>
    <w:rsid w:val="00E47C1B"/>
    <w:rsid w:val="00E50A33"/>
    <w:rsid w:val="00E52EBF"/>
    <w:rsid w:val="00E536B1"/>
    <w:rsid w:val="00E5401A"/>
    <w:rsid w:val="00E557D1"/>
    <w:rsid w:val="00E5692E"/>
    <w:rsid w:val="00E56981"/>
    <w:rsid w:val="00E57245"/>
    <w:rsid w:val="00E6091D"/>
    <w:rsid w:val="00E609E9"/>
    <w:rsid w:val="00E60D5D"/>
    <w:rsid w:val="00E60FDF"/>
    <w:rsid w:val="00E61829"/>
    <w:rsid w:val="00E63CF5"/>
    <w:rsid w:val="00E64CEB"/>
    <w:rsid w:val="00E660E3"/>
    <w:rsid w:val="00E66262"/>
    <w:rsid w:val="00E729A9"/>
    <w:rsid w:val="00E730D9"/>
    <w:rsid w:val="00E7335D"/>
    <w:rsid w:val="00E733C5"/>
    <w:rsid w:val="00E75F85"/>
    <w:rsid w:val="00E8017B"/>
    <w:rsid w:val="00E80B28"/>
    <w:rsid w:val="00E80EEB"/>
    <w:rsid w:val="00E86FAB"/>
    <w:rsid w:val="00E931D6"/>
    <w:rsid w:val="00E944AA"/>
    <w:rsid w:val="00EA193A"/>
    <w:rsid w:val="00EA3664"/>
    <w:rsid w:val="00EA375D"/>
    <w:rsid w:val="00EB180C"/>
    <w:rsid w:val="00EB1D7D"/>
    <w:rsid w:val="00EB2F7A"/>
    <w:rsid w:val="00EB43F4"/>
    <w:rsid w:val="00EB44BC"/>
    <w:rsid w:val="00EB4D94"/>
    <w:rsid w:val="00EB690E"/>
    <w:rsid w:val="00EB72D9"/>
    <w:rsid w:val="00EC33BE"/>
    <w:rsid w:val="00EC5077"/>
    <w:rsid w:val="00EC518A"/>
    <w:rsid w:val="00EC5E7A"/>
    <w:rsid w:val="00EC615D"/>
    <w:rsid w:val="00ED155A"/>
    <w:rsid w:val="00ED187A"/>
    <w:rsid w:val="00ED1F7E"/>
    <w:rsid w:val="00ED2870"/>
    <w:rsid w:val="00ED450C"/>
    <w:rsid w:val="00ED5CB9"/>
    <w:rsid w:val="00ED5DBB"/>
    <w:rsid w:val="00ED74FB"/>
    <w:rsid w:val="00EE3C35"/>
    <w:rsid w:val="00EE5809"/>
    <w:rsid w:val="00EE5C93"/>
    <w:rsid w:val="00EE6B03"/>
    <w:rsid w:val="00EE7267"/>
    <w:rsid w:val="00EF1AC0"/>
    <w:rsid w:val="00EF33E5"/>
    <w:rsid w:val="00EF3566"/>
    <w:rsid w:val="00EF5619"/>
    <w:rsid w:val="00EF595F"/>
    <w:rsid w:val="00EF5D43"/>
    <w:rsid w:val="00F02662"/>
    <w:rsid w:val="00F044D5"/>
    <w:rsid w:val="00F07A65"/>
    <w:rsid w:val="00F10E7B"/>
    <w:rsid w:val="00F116B0"/>
    <w:rsid w:val="00F1307B"/>
    <w:rsid w:val="00F1522A"/>
    <w:rsid w:val="00F156AC"/>
    <w:rsid w:val="00F209E0"/>
    <w:rsid w:val="00F21316"/>
    <w:rsid w:val="00F21DCD"/>
    <w:rsid w:val="00F30EF7"/>
    <w:rsid w:val="00F33C3F"/>
    <w:rsid w:val="00F40913"/>
    <w:rsid w:val="00F417B9"/>
    <w:rsid w:val="00F44F27"/>
    <w:rsid w:val="00F466AD"/>
    <w:rsid w:val="00F47CC1"/>
    <w:rsid w:val="00F47DCD"/>
    <w:rsid w:val="00F50257"/>
    <w:rsid w:val="00F537AC"/>
    <w:rsid w:val="00F5751F"/>
    <w:rsid w:val="00F606E4"/>
    <w:rsid w:val="00F64D7E"/>
    <w:rsid w:val="00F64FED"/>
    <w:rsid w:val="00F65411"/>
    <w:rsid w:val="00F728DE"/>
    <w:rsid w:val="00F729B4"/>
    <w:rsid w:val="00F72A00"/>
    <w:rsid w:val="00F75926"/>
    <w:rsid w:val="00F76BA2"/>
    <w:rsid w:val="00F8044C"/>
    <w:rsid w:val="00F81C4D"/>
    <w:rsid w:val="00F84742"/>
    <w:rsid w:val="00F84DFF"/>
    <w:rsid w:val="00F90F42"/>
    <w:rsid w:val="00F93EFC"/>
    <w:rsid w:val="00FA2112"/>
    <w:rsid w:val="00FA2FD9"/>
    <w:rsid w:val="00FA363D"/>
    <w:rsid w:val="00FA517A"/>
    <w:rsid w:val="00FA5C95"/>
    <w:rsid w:val="00FA66C6"/>
    <w:rsid w:val="00FB4826"/>
    <w:rsid w:val="00FC03C7"/>
    <w:rsid w:val="00FC1ABF"/>
    <w:rsid w:val="00FC2B29"/>
    <w:rsid w:val="00FC3275"/>
    <w:rsid w:val="00FC6904"/>
    <w:rsid w:val="00FC736B"/>
    <w:rsid w:val="00FD1565"/>
    <w:rsid w:val="00FD196D"/>
    <w:rsid w:val="00FD2F66"/>
    <w:rsid w:val="00FD584E"/>
    <w:rsid w:val="00FD5D96"/>
    <w:rsid w:val="00FD6219"/>
    <w:rsid w:val="00FE149A"/>
    <w:rsid w:val="00FE2888"/>
    <w:rsid w:val="00FE2A5C"/>
    <w:rsid w:val="00FF0664"/>
    <w:rsid w:val="00FF4CC6"/>
    <w:rsid w:val="00FF525D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534A60A7"/>
  <w15:docId w15:val="{ABE2374A-E4EE-4608-95AA-EA4668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uiPriority w:val="99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uiPriority w:val="99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5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5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5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uiPriority w:val="99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537AC"/>
    <w:rPr>
      <w:rFonts w:ascii="Arial" w:hAnsi="Arial"/>
      <w:color w:val="00A9A7"/>
      <w:sz w:val="14"/>
      <w:szCs w:val="24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AC72D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7149B1"/>
    <w:rPr>
      <w:sz w:val="24"/>
    </w:rPr>
  </w:style>
  <w:style w:type="paragraph" w:styleId="Liststycke">
    <w:name w:val="List Paragraph"/>
    <w:basedOn w:val="Normal"/>
    <w:uiPriority w:val="34"/>
    <w:rsid w:val="0014113F"/>
    <w:pPr>
      <w:ind w:left="720"/>
      <w:contextualSpacing/>
    </w:pPr>
  </w:style>
  <w:style w:type="paragraph" w:styleId="Revision">
    <w:name w:val="Revision"/>
    <w:hidden/>
    <w:uiPriority w:val="99"/>
    <w:semiHidden/>
    <w:rsid w:val="00666CD1"/>
    <w:rPr>
      <w:sz w:val="22"/>
      <w:szCs w:val="24"/>
      <w:lang w:eastAsia="en-GB"/>
    </w:rPr>
  </w:style>
  <w:style w:type="paragraph" w:customStyle="1" w:styleId="msonormal0">
    <w:name w:val="msonormal"/>
    <w:basedOn w:val="Normal"/>
    <w:rsid w:val="00977C3E"/>
    <w:pPr>
      <w:spacing w:before="100" w:beforeAutospacing="1" w:afterAutospacing="1"/>
    </w:pPr>
    <w:rPr>
      <w:sz w:val="24"/>
      <w:lang w:val="en-GB"/>
    </w:rPr>
  </w:style>
  <w:style w:type="paragraph" w:customStyle="1" w:styleId="xl65">
    <w:name w:val="xl65"/>
    <w:basedOn w:val="Normal"/>
    <w:rsid w:val="00977C3E"/>
    <w:pPr>
      <w:spacing w:before="100" w:beforeAutospacing="1" w:afterAutospacing="1"/>
    </w:pPr>
    <w:rPr>
      <w:color w:val="1265BE"/>
      <w:sz w:val="24"/>
      <w:u w:val="single"/>
      <w:lang w:val="en-GB"/>
    </w:rPr>
  </w:style>
  <w:style w:type="character" w:styleId="Kommentarsreferens">
    <w:name w:val="annotation reference"/>
    <w:basedOn w:val="Standardstycketeckensnitt"/>
    <w:semiHidden/>
    <w:unhideWhenUsed/>
    <w:rsid w:val="00E2278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2278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2278B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2278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2278B"/>
    <w:rPr>
      <w:b/>
      <w:bCs/>
      <w:lang w:eastAsia="en-GB"/>
    </w:rPr>
  </w:style>
  <w:style w:type="character" w:customStyle="1" w:styleId="cf01">
    <w:name w:val="cf01"/>
    <w:basedOn w:val="Standardstycketeckensnitt"/>
    <w:rsid w:val="008C13E0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stycketeckensnitt"/>
    <w:rsid w:val="0043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29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13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122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67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783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589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73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1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391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109">
          <w:marLeft w:val="562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346">
          <w:marLeft w:val="835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519">
          <w:marLeft w:val="835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473">
          <w:marLeft w:val="562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878">
          <w:marLeft w:val="562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366">
          <w:marLeft w:val="562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775-BE6E-49F0-9C87-87515762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414</Words>
  <Characters>2999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Engdahl Ulrika</dc:creator>
  <cp:keywords>dokumentmall</cp:keywords>
  <cp:lastModifiedBy>Duveborg Anneli</cp:lastModifiedBy>
  <cp:revision>59</cp:revision>
  <cp:lastPrinted>2012-03-29T16:27:00Z</cp:lastPrinted>
  <dcterms:created xsi:type="dcterms:W3CDTF">2023-03-08T07:03:00Z</dcterms:created>
  <dcterms:modified xsi:type="dcterms:W3CDTF">2023-03-08T13:48:00Z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catrin.wood@evry.com</vt:lpwstr>
  </property>
  <property fmtid="{D5CDD505-2E9C-101B-9397-08002B2CF9AE}" pid="5" name="MSIP_Label_2fef85ea-3e38-424b-a536-85f7ca35fb6d_SetDate">
    <vt:lpwstr>2020-11-03T15:35:38.3847177Z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e3624297-3232-409b-94b3-1b513efdecd2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